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after="1"/>
        <w:rPr>
          <w:rFonts w:ascii="Times New Roman"/>
          <w:sz w:val="10"/>
        </w:rPr>
      </w:pPr>
    </w:p>
    <w:p>
      <w:pPr>
        <w:pStyle w:val="BodyText"/>
        <w:ind w:left="1113"/>
        <w:rPr>
          <w:rFonts w:ascii="Times New Roman"/>
          <w:sz w:val="20"/>
        </w:rPr>
      </w:pPr>
      <w:r>
        <w:rPr>
          <w:rFonts w:ascii="Times New Roman"/>
          <w:sz w:val="20"/>
        </w:rPr>
        <w:drawing>
          <wp:inline distT="0" distB="0" distL="0" distR="0">
            <wp:extent cx="762000" cy="7620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762000" cy="762000"/>
                    </a:xfrm>
                    <a:prstGeom prst="rect">
                      <a:avLst/>
                    </a:prstGeom>
                  </pic:spPr>
                </pic:pic>
              </a:graphicData>
            </a:graphic>
          </wp:inline>
        </w:drawing>
      </w:r>
      <w:r>
        <w:rPr>
          <w:rFonts w:ascii="Times New Roman"/>
          <w:sz w:val="20"/>
        </w:rPr>
      </w:r>
    </w:p>
    <w:p>
      <w:pPr>
        <w:pStyle w:val="BodyText"/>
        <w:spacing w:before="10"/>
        <w:rPr>
          <w:rFonts w:ascii="Times New Roman"/>
          <w:sz w:val="15"/>
        </w:rPr>
      </w:pPr>
    </w:p>
    <w:p>
      <w:pPr>
        <w:spacing w:line="276" w:lineRule="auto" w:before="59"/>
        <w:ind w:left="1113" w:right="8447" w:firstLine="0"/>
        <w:jc w:val="left"/>
        <w:rPr>
          <w:b/>
          <w:sz w:val="20"/>
        </w:rPr>
      </w:pPr>
      <w:r>
        <w:rPr>
          <w:b/>
          <w:color w:val="333399"/>
          <w:sz w:val="20"/>
        </w:rPr>
        <w:t>ΕΛΛΗΝΙΚΗ ΔΗΜΟΚΡΑΤΙΑ ΝΟΜΟΣ ΑΤΤΙΚΗΣ</w:t>
      </w:r>
    </w:p>
    <w:p>
      <w:pPr>
        <w:spacing w:line="276" w:lineRule="auto" w:before="0"/>
        <w:ind w:left="1113" w:right="9166" w:firstLine="0"/>
        <w:jc w:val="left"/>
        <w:rPr>
          <w:b/>
          <w:sz w:val="20"/>
        </w:rPr>
      </w:pPr>
      <w:r>
        <w:rPr>
          <w:b/>
          <w:color w:val="333399"/>
          <w:sz w:val="20"/>
        </w:rPr>
        <w:t>ΔΗΜΟΣ ΠΕΙΡΑΙΑ Ν.Π.Δ.Δ.</w:t>
      </w:r>
    </w:p>
    <w:p>
      <w:pPr>
        <w:spacing w:line="276" w:lineRule="auto" w:before="0"/>
        <w:ind w:left="1113" w:right="7546" w:firstLine="0"/>
        <w:jc w:val="left"/>
        <w:rPr>
          <w:b/>
          <w:sz w:val="20"/>
        </w:rPr>
      </w:pPr>
      <w:r>
        <w:rPr>
          <w:b/>
          <w:color w:val="333399"/>
          <w:sz w:val="20"/>
        </w:rPr>
        <w:t>ΟΡΓΑΝΙΣΜΟΣ ΠΟΛΙΤΙΣΜΟΥ, ΑΘΛΗΤΙΣΜΟΥ &amp; ΝΕΟΛΑΙΑΣ ΠΕΙΡΑΙΑ</w:t>
      </w:r>
    </w:p>
    <w:p>
      <w:pPr>
        <w:spacing w:before="1"/>
        <w:ind w:left="1749" w:right="6797" w:hanging="636"/>
        <w:jc w:val="left"/>
        <w:rPr>
          <w:sz w:val="20"/>
        </w:rPr>
      </w:pPr>
      <w:r>
        <w:rPr>
          <w:b/>
          <w:color w:val="333399"/>
          <w:sz w:val="20"/>
        </w:rPr>
        <w:t>Δ/νση</w:t>
      </w:r>
      <w:r>
        <w:rPr>
          <w:color w:val="333399"/>
          <w:sz w:val="20"/>
        </w:rPr>
        <w:t>: Πλαζ Βοτσαλάκια Καστέλα Πειραιά Τ.Κ. 185 33</w:t>
      </w:r>
    </w:p>
    <w:p>
      <w:pPr>
        <w:tabs>
          <w:tab w:pos="1772" w:val="left" w:leader="none"/>
        </w:tabs>
        <w:spacing w:line="243" w:lineRule="exact" w:before="0"/>
        <w:ind w:left="1113" w:right="0" w:firstLine="0"/>
        <w:jc w:val="left"/>
        <w:rPr>
          <w:sz w:val="20"/>
        </w:rPr>
      </w:pPr>
      <w:r>
        <w:rPr>
          <w:b/>
          <w:color w:val="333399"/>
          <w:sz w:val="20"/>
        </w:rPr>
        <w:t>τηλ</w:t>
      </w:r>
      <w:r>
        <w:rPr>
          <w:color w:val="333399"/>
          <w:sz w:val="20"/>
        </w:rPr>
        <w:t>.:</w:t>
        <w:tab/>
        <w:t>210</w:t>
      </w:r>
      <w:r>
        <w:rPr>
          <w:color w:val="333399"/>
          <w:spacing w:val="-5"/>
          <w:sz w:val="20"/>
        </w:rPr>
        <w:t> </w:t>
      </w:r>
      <w:r>
        <w:rPr>
          <w:color w:val="333399"/>
          <w:sz w:val="20"/>
        </w:rPr>
        <w:t>4137708</w:t>
      </w:r>
    </w:p>
    <w:p>
      <w:pPr>
        <w:tabs>
          <w:tab w:pos="1781" w:val="left" w:leader="none"/>
        </w:tabs>
        <w:spacing w:before="0"/>
        <w:ind w:left="1113" w:right="0" w:firstLine="0"/>
        <w:jc w:val="left"/>
        <w:rPr>
          <w:sz w:val="20"/>
        </w:rPr>
      </w:pPr>
      <w:r>
        <w:rPr>
          <w:b/>
          <w:color w:val="333399"/>
          <w:sz w:val="20"/>
        </w:rPr>
        <w:t>fax</w:t>
      </w:r>
      <w:r>
        <w:rPr>
          <w:color w:val="333399"/>
          <w:sz w:val="20"/>
        </w:rPr>
        <w:t>:</w:t>
        <w:tab/>
        <w:t>210</w:t>
      </w:r>
      <w:r>
        <w:rPr>
          <w:color w:val="333399"/>
          <w:spacing w:val="-4"/>
          <w:sz w:val="20"/>
        </w:rPr>
        <w:t> </w:t>
      </w:r>
      <w:r>
        <w:rPr>
          <w:color w:val="333399"/>
          <w:sz w:val="20"/>
        </w:rPr>
        <w:t>4136434</w:t>
      </w:r>
    </w:p>
    <w:p>
      <w:pPr>
        <w:spacing w:before="1"/>
        <w:ind w:left="1113" w:right="0" w:firstLine="0"/>
        <w:jc w:val="left"/>
        <w:rPr>
          <w:sz w:val="20"/>
        </w:rPr>
      </w:pPr>
      <w:r>
        <w:rPr>
          <w:b/>
          <w:color w:val="333399"/>
          <w:sz w:val="20"/>
        </w:rPr>
        <w:t>e-mail: </w:t>
      </w:r>
      <w:hyperlink r:id="rId7">
        <w:r>
          <w:rPr>
            <w:color w:val="333399"/>
            <w:sz w:val="20"/>
            <w:u w:val="single" w:color="333399"/>
          </w:rPr>
          <w:t>opan.pir@gmail.com</w:t>
        </w:r>
      </w:hyperlink>
    </w:p>
    <w:p>
      <w:pPr>
        <w:pStyle w:val="BodyText"/>
        <w:rPr>
          <w:sz w:val="20"/>
        </w:rPr>
      </w:pPr>
    </w:p>
    <w:p>
      <w:pPr>
        <w:pStyle w:val="BodyText"/>
        <w:rPr>
          <w:sz w:val="20"/>
        </w:rPr>
      </w:pPr>
    </w:p>
    <w:p>
      <w:pPr>
        <w:pStyle w:val="BodyText"/>
        <w:spacing w:before="1"/>
        <w:rPr>
          <w:sz w:val="13"/>
        </w:rPr>
      </w:pPr>
      <w:r>
        <w:rPr/>
        <w:pict>
          <v:shape style="position:absolute;margin-left:50.16pt;margin-top:11.072075pt;width:509.3pt;height:142.5pt;mso-position-horizontal-relative:page;mso-position-vertical-relative:paragraph;z-index:-251658240;mso-wrap-distance-left:0;mso-wrap-distance-right:0" type="#_x0000_t202" filled="false" stroked="true" strokeweight="2.16pt" strokecolor="#000080">
            <v:textbox inset="0,0,0,0">
              <w:txbxContent>
                <w:p>
                  <w:pPr>
                    <w:pStyle w:val="BodyText"/>
                    <w:spacing w:before="9"/>
                    <w:rPr>
                      <w:sz w:val="41"/>
                    </w:rPr>
                  </w:pPr>
                </w:p>
                <w:p>
                  <w:pPr>
                    <w:spacing w:before="0"/>
                    <w:ind w:left="480" w:right="480" w:firstLine="0"/>
                    <w:jc w:val="center"/>
                    <w:rPr>
                      <w:b/>
                      <w:sz w:val="40"/>
                    </w:rPr>
                  </w:pPr>
                  <w:r>
                    <w:rPr>
                      <w:b/>
                      <w:color w:val="333399"/>
                      <w:sz w:val="40"/>
                    </w:rPr>
                    <w:t>Τεύχος Διακήρυξης Συνοπτικού Διαγωνισμού με Τίτλο:</w:t>
                  </w:r>
                </w:p>
                <w:p>
                  <w:pPr>
                    <w:spacing w:before="321"/>
                    <w:ind w:left="480" w:right="477" w:firstLine="0"/>
                    <w:jc w:val="center"/>
                    <w:rPr>
                      <w:b/>
                      <w:sz w:val="40"/>
                    </w:rPr>
                  </w:pPr>
                  <w:r>
                    <w:rPr>
                      <w:b/>
                      <w:color w:val="333399"/>
                      <w:sz w:val="40"/>
                    </w:rPr>
                    <w:t>ΠΑΡΟΧΗ ΥΠΗΡΕΣΙΩΝ ΛΟΓΙΣΤΙΚΗΣ ΥΠΟΣΤΗΡΙΞΗΣ ΓΙΑ ΤΙΣ ΑΝΑΓΚΕΣ ΤΟΥ Ο.Π.Α.Ν.</w:t>
                  </w:r>
                </w:p>
              </w:txbxContent>
            </v:textbox>
            <v:stroke dashstyle="solid"/>
            <w10:wrap type="topAndBottom"/>
          </v:shape>
        </w:pict>
      </w:r>
    </w:p>
    <w:p>
      <w:pPr>
        <w:pStyle w:val="BodyText"/>
        <w:spacing w:before="4"/>
        <w:rPr>
          <w:sz w:val="7"/>
        </w:rPr>
      </w:pPr>
    </w:p>
    <w:p>
      <w:pPr>
        <w:pStyle w:val="Heading2"/>
        <w:spacing w:line="415" w:lineRule="auto" w:before="44"/>
        <w:ind w:left="3078" w:right="2593"/>
        <w:jc w:val="center"/>
        <w:rPr>
          <w:rFonts w:ascii="Calibri" w:hAnsi="Calibri"/>
        </w:rPr>
      </w:pPr>
      <w:r>
        <w:rPr>
          <w:rFonts w:ascii="Calibri" w:hAnsi="Calibri"/>
          <w:color w:val="333399"/>
        </w:rPr>
        <w:t>Αναθέτουσα Αρχή: Οργανισμός Πολιτισμού, Αθλητισμού &amp; Νεολαίας Πειραιά</w:t>
      </w:r>
    </w:p>
    <w:p>
      <w:pPr>
        <w:pStyle w:val="BodyText"/>
        <w:rPr>
          <w:b/>
          <w:sz w:val="28"/>
        </w:rPr>
      </w:pPr>
    </w:p>
    <w:p>
      <w:pPr>
        <w:pStyle w:val="BodyText"/>
        <w:spacing w:before="8"/>
        <w:rPr>
          <w:b/>
          <w:sz w:val="20"/>
        </w:rPr>
      </w:pPr>
    </w:p>
    <w:p>
      <w:pPr>
        <w:spacing w:line="278" w:lineRule="auto" w:before="0"/>
        <w:ind w:left="1173" w:right="686" w:firstLine="0"/>
        <w:jc w:val="center"/>
        <w:rPr>
          <w:b/>
          <w:sz w:val="28"/>
        </w:rPr>
      </w:pPr>
      <w:r>
        <w:rPr>
          <w:b/>
          <w:color w:val="333399"/>
          <w:sz w:val="28"/>
        </w:rPr>
        <w:t>Ενδεικτικός Προϋπολογισμός (συμπεριλαμβανομένου Φ.Π.Α.): εβδομήντα τέσσερις χιλιάδες τετρακόσια ευρώ</w:t>
      </w:r>
      <w:r>
        <w:rPr>
          <w:b/>
          <w:color w:val="333399"/>
          <w:spacing w:val="56"/>
          <w:sz w:val="28"/>
        </w:rPr>
        <w:t> </w:t>
      </w:r>
      <w:r>
        <w:rPr>
          <w:b/>
          <w:color w:val="333399"/>
          <w:sz w:val="28"/>
        </w:rPr>
        <w:t>(74.400,00€)</w:t>
      </w:r>
    </w:p>
    <w:p>
      <w:pPr>
        <w:pStyle w:val="BodyText"/>
        <w:rPr>
          <w:b/>
          <w:sz w:val="28"/>
        </w:rPr>
      </w:pPr>
    </w:p>
    <w:p>
      <w:pPr>
        <w:pStyle w:val="BodyText"/>
        <w:spacing w:before="2"/>
        <w:rPr>
          <w:b/>
          <w:sz w:val="36"/>
        </w:rPr>
      </w:pPr>
    </w:p>
    <w:p>
      <w:pPr>
        <w:spacing w:before="0"/>
        <w:ind w:left="2347" w:right="2997" w:firstLine="0"/>
        <w:jc w:val="center"/>
        <w:rPr>
          <w:b/>
          <w:sz w:val="28"/>
        </w:rPr>
      </w:pPr>
      <w:r>
        <w:rPr>
          <w:b/>
          <w:color w:val="333399"/>
          <w:sz w:val="28"/>
        </w:rPr>
        <w:t>ΑΡΙΘΜΟΣ ∆ΙΑΚΗΡΥΞΗΣ: 2928/15-12-2020</w:t>
      </w:r>
    </w:p>
    <w:p>
      <w:pPr>
        <w:pStyle w:val="BodyText"/>
        <w:rPr>
          <w:b/>
          <w:sz w:val="28"/>
        </w:rPr>
      </w:pPr>
    </w:p>
    <w:p>
      <w:pPr>
        <w:pStyle w:val="BodyText"/>
        <w:spacing w:before="11"/>
        <w:rPr>
          <w:b/>
          <w:sz w:val="34"/>
        </w:rPr>
      </w:pPr>
    </w:p>
    <w:p>
      <w:pPr>
        <w:spacing w:before="0"/>
        <w:ind w:left="1173" w:right="1822" w:firstLine="0"/>
        <w:jc w:val="center"/>
        <w:rPr>
          <w:b/>
          <w:sz w:val="28"/>
        </w:rPr>
      </w:pPr>
      <w:r>
        <w:rPr>
          <w:b/>
          <w:color w:val="333399"/>
          <w:sz w:val="28"/>
        </w:rPr>
        <w:t>Ημερομηνία διενέργειας διαγωνισμού: 28/12/2020</w:t>
      </w:r>
    </w:p>
    <w:p>
      <w:pPr>
        <w:spacing w:after="0"/>
        <w:jc w:val="center"/>
        <w:rPr>
          <w:sz w:val="28"/>
        </w:rPr>
        <w:sectPr>
          <w:headerReference w:type="default" r:id="rId5"/>
          <w:type w:val="continuous"/>
          <w:pgSz w:w="11910" w:h="16840"/>
          <w:pgMar w:header="322" w:top="1060" w:bottom="280" w:left="20" w:right="220"/>
        </w:sectPr>
      </w:pPr>
    </w:p>
    <w:p>
      <w:pPr>
        <w:spacing w:before="90"/>
        <w:ind w:left="1113" w:right="0" w:firstLine="0"/>
        <w:jc w:val="left"/>
        <w:rPr>
          <w:rFonts w:ascii="Arial" w:hAnsi="Arial"/>
          <w:b/>
          <w:sz w:val="20"/>
        </w:rPr>
      </w:pPr>
      <w:r>
        <w:rPr/>
        <w:pict>
          <v:line style="position:absolute;mso-position-horizontal-relative:page;mso-position-vertical-relative:paragraph;z-index:-251657216;mso-wrap-distance-left:0;mso-wrap-distance-right:0" from="55.223999pt,18.319874pt" to="554.403999pt,18.319874pt" stroked="true" strokeweight="2.16pt" strokecolor="#000080">
            <v:stroke dashstyle="solid"/>
            <w10:wrap type="topAndBottom"/>
          </v:line>
        </w:pict>
      </w:r>
      <w:r>
        <w:rPr>
          <w:rFonts w:ascii="Arial" w:hAnsi="Arial"/>
          <w:b/>
          <w:color w:val="333399"/>
          <w:sz w:val="20"/>
        </w:rPr>
        <w:t>Περιεχόμενα</w:t>
      </w:r>
    </w:p>
    <w:p>
      <w:pPr>
        <w:pStyle w:val="BodyText"/>
        <w:rPr>
          <w:rFonts w:ascii="Arial"/>
          <w:b/>
          <w:sz w:val="20"/>
        </w:rPr>
      </w:pPr>
    </w:p>
    <w:p>
      <w:pPr>
        <w:pStyle w:val="BodyText"/>
        <w:spacing w:before="8"/>
        <w:rPr>
          <w:rFonts w:ascii="Arial"/>
          <w:b/>
          <w:sz w:val="17"/>
        </w:rPr>
      </w:pPr>
    </w:p>
    <w:p>
      <w:pPr>
        <w:spacing w:after="0"/>
        <w:rPr>
          <w:rFonts w:ascii="Arial"/>
          <w:sz w:val="17"/>
        </w:rPr>
        <w:sectPr>
          <w:footerReference w:type="default" r:id="rId8"/>
          <w:pgSz w:w="11910" w:h="16840"/>
          <w:pgMar w:footer="741" w:header="322" w:top="1060" w:bottom="1546" w:left="20" w:right="220"/>
          <w:pgNumType w:start="2"/>
        </w:sectPr>
      </w:pPr>
    </w:p>
    <w:sdt>
      <w:sdtPr>
        <w:docPartObj>
          <w:docPartGallery w:val="Table of Contents"/>
          <w:docPartUnique/>
        </w:docPartObj>
      </w:sdtPr>
      <w:sdtEndPr/>
      <w:sdtContent>
        <w:p>
          <w:pPr>
            <w:pStyle w:val="TOC1"/>
            <w:numPr>
              <w:ilvl w:val="0"/>
              <w:numId w:val="1"/>
            </w:numPr>
            <w:tabs>
              <w:tab w:pos="439" w:val="left" w:leader="none"/>
              <w:tab w:pos="440" w:val="left" w:leader="none"/>
              <w:tab w:pos="9815" w:val="left" w:leader="dot"/>
            </w:tabs>
            <w:spacing w:line="240" w:lineRule="auto" w:before="60" w:after="0"/>
            <w:ind w:left="1552" w:right="634" w:hanging="1553"/>
            <w:jc w:val="right"/>
          </w:pPr>
          <w:hyperlink w:history="true" w:anchor="_bookmark0">
            <w:r>
              <w:rPr/>
              <w:t>ΑΝΑΘΕΤΟΥΣΑ ΑΡΧΗ ΚΑΙ</w:t>
            </w:r>
            <w:r>
              <w:rPr>
                <w:spacing w:val="-8"/>
              </w:rPr>
              <w:t> </w:t>
            </w:r>
            <w:r>
              <w:rPr/>
              <w:t>ΑΝΤΙΚΕΙΜΕΝΟ</w:t>
            </w:r>
            <w:r>
              <w:rPr>
                <w:spacing w:val="-4"/>
              </w:rPr>
              <w:t> </w:t>
            </w:r>
            <w:r>
              <w:rPr/>
              <w:t>ΣΥΜΒΑΣΗΣ</w:t>
              <w:tab/>
            </w:r>
            <w:r>
              <w:rPr>
                <w:w w:val="95"/>
              </w:rPr>
              <w:t>4</w:t>
            </w:r>
          </w:hyperlink>
        </w:p>
        <w:p>
          <w:pPr>
            <w:pStyle w:val="TOC4"/>
            <w:numPr>
              <w:ilvl w:val="1"/>
              <w:numId w:val="1"/>
            </w:numPr>
            <w:tabs>
              <w:tab w:pos="659" w:val="left" w:leader="none"/>
              <w:tab w:pos="660" w:val="left" w:leader="none"/>
              <w:tab w:pos="9594" w:val="left" w:leader="dot"/>
            </w:tabs>
            <w:spacing w:line="240" w:lineRule="auto" w:before="120" w:after="0"/>
            <w:ind w:left="1994" w:right="634" w:hanging="1994"/>
            <w:jc w:val="right"/>
            <w:rPr>
              <w:sz w:val="20"/>
            </w:rPr>
          </w:pPr>
          <w:hyperlink w:history="true" w:anchor="_bookmark1">
            <w:r>
              <w:rPr>
                <w:sz w:val="20"/>
              </w:rPr>
              <w:t>Σ</w:t>
            </w:r>
            <w:r>
              <w:rPr/>
              <w:t>ΤΟΙΧΕΙΑ</w:t>
            </w:r>
            <w:r>
              <w:rPr>
                <w:spacing w:val="-2"/>
              </w:rPr>
              <w:t> </w:t>
            </w:r>
            <w:r>
              <w:rPr>
                <w:sz w:val="20"/>
              </w:rPr>
              <w:t>Α</w:t>
            </w:r>
            <w:r>
              <w:rPr/>
              <w:t>ΝΑΘΕΤΟΥΣΑΣ</w:t>
            </w:r>
            <w:r>
              <w:rPr>
                <w:spacing w:val="-1"/>
              </w:rPr>
              <w:t> </w:t>
            </w:r>
            <w:r>
              <w:rPr>
                <w:sz w:val="20"/>
              </w:rPr>
              <w:t>Α</w:t>
            </w:r>
            <w:r>
              <w:rPr/>
              <w:t>ΡΧΗΣ</w:t>
              <w:tab/>
            </w:r>
            <w:r>
              <w:rPr>
                <w:w w:val="95"/>
                <w:sz w:val="20"/>
              </w:rPr>
              <w:t>4</w:t>
            </w:r>
          </w:hyperlink>
        </w:p>
        <w:p>
          <w:pPr>
            <w:pStyle w:val="TOC4"/>
            <w:numPr>
              <w:ilvl w:val="1"/>
              <w:numId w:val="1"/>
            </w:numPr>
            <w:tabs>
              <w:tab w:pos="659" w:val="left" w:leader="none"/>
              <w:tab w:pos="660" w:val="left" w:leader="none"/>
              <w:tab w:pos="9594" w:val="left" w:leader="dot"/>
            </w:tabs>
            <w:spacing w:line="240" w:lineRule="auto" w:before="1" w:after="0"/>
            <w:ind w:left="1994" w:right="634" w:hanging="1994"/>
            <w:jc w:val="right"/>
            <w:rPr>
              <w:sz w:val="20"/>
            </w:rPr>
          </w:pPr>
          <w:hyperlink w:history="true" w:anchor="_bookmark2">
            <w:r>
              <w:rPr>
                <w:sz w:val="20"/>
              </w:rPr>
              <w:t>Σ</w:t>
            </w:r>
            <w:r>
              <w:rPr/>
              <w:t>ΤΟΙΧΕΙΑ </w:t>
            </w:r>
            <w:r>
              <w:rPr>
                <w:sz w:val="20"/>
              </w:rPr>
              <w:t>Δ</w:t>
            </w:r>
            <w:r>
              <w:rPr/>
              <w:t>ΙΑΔΙΚΑΣΙΑΣ</w:t>
            </w:r>
            <w:r>
              <w:rPr>
                <w:spacing w:val="-4"/>
              </w:rPr>
              <w:t> </w:t>
            </w:r>
            <w:r>
              <w:rPr>
                <w:sz w:val="20"/>
              </w:rPr>
              <w:t>-</w:t>
            </w:r>
            <w:r>
              <w:rPr>
                <w:spacing w:val="-12"/>
                <w:sz w:val="20"/>
              </w:rPr>
              <w:t> </w:t>
            </w:r>
            <w:r>
              <w:rPr>
                <w:sz w:val="20"/>
              </w:rPr>
              <w:t>Χ</w:t>
            </w:r>
            <w:r>
              <w:rPr/>
              <w:t>ΡΗΜΑΤΟΔΟΤΗΣΗ</w:t>
              <w:tab/>
            </w:r>
            <w:r>
              <w:rPr>
                <w:w w:val="95"/>
                <w:sz w:val="20"/>
              </w:rPr>
              <w:t>4</w:t>
            </w:r>
          </w:hyperlink>
        </w:p>
        <w:p>
          <w:pPr>
            <w:pStyle w:val="TOC6"/>
            <w:numPr>
              <w:ilvl w:val="1"/>
              <w:numId w:val="1"/>
            </w:numPr>
            <w:tabs>
              <w:tab w:pos="1993" w:val="left" w:leader="none"/>
              <w:tab w:pos="1994" w:val="left" w:leader="none"/>
              <w:tab w:pos="10928" w:val="left" w:leader="dot"/>
            </w:tabs>
            <w:spacing w:line="243" w:lineRule="exact" w:before="1" w:after="0"/>
            <w:ind w:left="1994" w:right="0" w:hanging="660"/>
            <w:jc w:val="left"/>
            <w:rPr>
              <w:sz w:val="20"/>
            </w:rPr>
          </w:pPr>
          <w:hyperlink w:history="true" w:anchor="_bookmark3">
            <w:r>
              <w:rPr>
                <w:sz w:val="20"/>
              </w:rPr>
              <w:t>Σ</w:t>
            </w:r>
            <w:r>
              <w:rPr/>
              <w:t>ΥΝΟΠΤΙΚΗ ΠΕΡΙΓΡΑΦΗ ΦΥΣΙΚΟΥ ΚΑΙ ΟΙΚΟΝΟΜΙΚΟΥ ΑΝΤΙΚΕΙΜΕΝΟΥ</w:t>
            </w:r>
            <w:r>
              <w:rPr>
                <w:spacing w:val="-13"/>
              </w:rPr>
              <w:t> </w:t>
            </w:r>
            <w:r>
              <w:rPr/>
              <w:t>ΤΗΣ</w:t>
            </w:r>
            <w:r>
              <w:rPr>
                <w:spacing w:val="-3"/>
              </w:rPr>
              <w:t> </w:t>
            </w:r>
            <w:r>
              <w:rPr/>
              <w:t>ΣΥΜΒΑΣΗΣ</w:t>
              <w:tab/>
            </w:r>
            <w:r>
              <w:rPr>
                <w:sz w:val="20"/>
              </w:rPr>
              <w:t>5</w:t>
            </w:r>
          </w:hyperlink>
        </w:p>
        <w:p>
          <w:pPr>
            <w:pStyle w:val="TOC4"/>
            <w:numPr>
              <w:ilvl w:val="1"/>
              <w:numId w:val="1"/>
            </w:numPr>
            <w:tabs>
              <w:tab w:pos="659" w:val="left" w:leader="none"/>
              <w:tab w:pos="660" w:val="left" w:leader="none"/>
              <w:tab w:pos="9594" w:val="left" w:leader="dot"/>
            </w:tabs>
            <w:spacing w:line="243" w:lineRule="exact" w:before="0" w:after="0"/>
            <w:ind w:left="1994" w:right="634" w:hanging="1994"/>
            <w:jc w:val="right"/>
            <w:rPr>
              <w:sz w:val="20"/>
            </w:rPr>
          </w:pPr>
          <w:hyperlink w:history="true" w:anchor="_bookmark4">
            <w:r>
              <w:rPr>
                <w:sz w:val="20"/>
              </w:rPr>
              <w:t>Θ</w:t>
            </w:r>
            <w:r>
              <w:rPr/>
              <w:t>ΕΣΜΙΚΟ</w:t>
            </w:r>
            <w:r>
              <w:rPr>
                <w:spacing w:val="-4"/>
              </w:rPr>
              <w:t> </w:t>
            </w:r>
            <w:r>
              <w:rPr/>
              <w:t>ΠΛΑΙΣΙΟ</w:t>
              <w:tab/>
            </w:r>
            <w:r>
              <w:rPr>
                <w:w w:val="95"/>
                <w:sz w:val="20"/>
              </w:rPr>
              <w:t>5</w:t>
            </w:r>
          </w:hyperlink>
        </w:p>
        <w:p>
          <w:pPr>
            <w:pStyle w:val="TOC6"/>
            <w:numPr>
              <w:ilvl w:val="1"/>
              <w:numId w:val="1"/>
            </w:numPr>
            <w:tabs>
              <w:tab w:pos="1993" w:val="left" w:leader="none"/>
              <w:tab w:pos="1994" w:val="left" w:leader="none"/>
              <w:tab w:pos="10928" w:val="left" w:leader="dot"/>
            </w:tabs>
            <w:spacing w:line="240" w:lineRule="auto" w:before="0" w:after="0"/>
            <w:ind w:left="1994" w:right="0" w:hanging="660"/>
            <w:jc w:val="left"/>
            <w:rPr>
              <w:sz w:val="20"/>
            </w:rPr>
          </w:pPr>
          <w:hyperlink w:history="true" w:anchor="_bookmark5">
            <w:r>
              <w:rPr>
                <w:sz w:val="20"/>
              </w:rPr>
              <w:t>Π</w:t>
            </w:r>
            <w:r>
              <w:rPr/>
              <w:t>ΡΟΘΕΣΜΙΑ ΠΑΡΑΛΑΒΗΣ ΠΡΟΣΦΟΡΩΝ ΚΑΙ</w:t>
            </w:r>
            <w:r>
              <w:rPr>
                <w:spacing w:val="-13"/>
              </w:rPr>
              <w:t> </w:t>
            </w:r>
            <w:r>
              <w:rPr/>
              <w:t>ΔΙΕΝΕΡΓΕΙΑ</w:t>
            </w:r>
            <w:r>
              <w:rPr>
                <w:spacing w:val="-2"/>
              </w:rPr>
              <w:t> </w:t>
            </w:r>
            <w:r>
              <w:rPr/>
              <w:t>ΔΙΑΓΩΝΙΣΜΟΥ</w:t>
              <w:tab/>
            </w:r>
            <w:r>
              <w:rPr>
                <w:sz w:val="20"/>
              </w:rPr>
              <w:t>6</w:t>
            </w:r>
          </w:hyperlink>
        </w:p>
        <w:p>
          <w:pPr>
            <w:pStyle w:val="TOC4"/>
            <w:tabs>
              <w:tab w:pos="659" w:val="left" w:leader="none"/>
              <w:tab w:pos="9594" w:val="left" w:leader="dot"/>
            </w:tabs>
            <w:ind w:left="0" w:firstLine="0"/>
            <w:rPr>
              <w:sz w:val="20"/>
            </w:rPr>
          </w:pPr>
          <w:hyperlink w:history="true" w:anchor="_bookmark6">
            <w:r>
              <w:rPr>
                <w:sz w:val="20"/>
              </w:rPr>
              <w:t>1.7</w:t>
              <w:tab/>
              <w:t>Α</w:t>
            </w:r>
            <w:r>
              <w:rPr/>
              <w:t>ΡΧΕΣ ΕΦΑΡΜΟΖΟΜΕΝΕΣ ΣΤΗ</w:t>
            </w:r>
            <w:r>
              <w:rPr>
                <w:spacing w:val="-8"/>
              </w:rPr>
              <w:t> </w:t>
            </w:r>
            <w:r>
              <w:rPr/>
              <w:t>ΔΙΑΔΙΚΑΣΙΑ</w:t>
            </w:r>
            <w:r>
              <w:rPr>
                <w:spacing w:val="-2"/>
              </w:rPr>
              <w:t> </w:t>
            </w:r>
            <w:r>
              <w:rPr/>
              <w:t>ΣΥΝΑΨΗΣ</w:t>
              <w:tab/>
            </w:r>
            <w:r>
              <w:rPr>
                <w:w w:val="95"/>
                <w:sz w:val="20"/>
              </w:rPr>
              <w:t>7</w:t>
            </w:r>
          </w:hyperlink>
        </w:p>
        <w:p>
          <w:pPr>
            <w:pStyle w:val="TOC1"/>
            <w:numPr>
              <w:ilvl w:val="0"/>
              <w:numId w:val="1"/>
            </w:numPr>
            <w:tabs>
              <w:tab w:pos="439" w:val="left" w:leader="none"/>
              <w:tab w:pos="440" w:val="left" w:leader="none"/>
              <w:tab w:pos="9815" w:val="left" w:leader="dot"/>
            </w:tabs>
            <w:spacing w:line="240" w:lineRule="auto" w:before="118" w:after="0"/>
            <w:ind w:left="1552" w:right="634" w:hanging="1553"/>
            <w:jc w:val="right"/>
          </w:pPr>
          <w:hyperlink w:history="true" w:anchor="_bookmark7">
            <w:r>
              <w:rPr/>
              <w:t>ΓΕΝΙΚΟΙ ΚΑΙ ΕΙΔΙΚΟΙ</w:t>
            </w:r>
            <w:r>
              <w:rPr>
                <w:spacing w:val="-6"/>
              </w:rPr>
              <w:t> </w:t>
            </w:r>
            <w:r>
              <w:rPr/>
              <w:t>ΟΡΟΙ</w:t>
            </w:r>
            <w:r>
              <w:rPr>
                <w:spacing w:val="-3"/>
              </w:rPr>
              <w:t> </w:t>
            </w:r>
            <w:r>
              <w:rPr/>
              <w:t>ΣΥΜΜΕΤΟΧΗΣ</w:t>
              <w:tab/>
            </w:r>
            <w:r>
              <w:rPr>
                <w:w w:val="95"/>
              </w:rPr>
              <w:t>8</w:t>
            </w:r>
          </w:hyperlink>
        </w:p>
        <w:p>
          <w:pPr>
            <w:pStyle w:val="TOC4"/>
            <w:numPr>
              <w:ilvl w:val="1"/>
              <w:numId w:val="1"/>
            </w:numPr>
            <w:tabs>
              <w:tab w:pos="659" w:val="left" w:leader="none"/>
              <w:tab w:pos="660" w:val="left" w:leader="none"/>
              <w:tab w:pos="9594" w:val="left" w:leader="dot"/>
            </w:tabs>
            <w:spacing w:line="240" w:lineRule="auto" w:before="121" w:after="0"/>
            <w:ind w:left="1994" w:right="634" w:hanging="1994"/>
            <w:jc w:val="right"/>
            <w:rPr>
              <w:sz w:val="20"/>
            </w:rPr>
          </w:pPr>
          <w:hyperlink w:history="true" w:anchor="_bookmark8">
            <w:r>
              <w:rPr>
                <w:sz w:val="20"/>
              </w:rPr>
              <w:t>Γ</w:t>
            </w:r>
            <w:r>
              <w:rPr/>
              <w:t>ΕΝΙΚΕΣ</w:t>
            </w:r>
            <w:r>
              <w:rPr>
                <w:spacing w:val="-2"/>
              </w:rPr>
              <w:t> </w:t>
            </w:r>
            <w:r>
              <w:rPr>
                <w:sz w:val="20"/>
              </w:rPr>
              <w:t>Π</w:t>
            </w:r>
            <w:r>
              <w:rPr/>
              <w:t>ΛΗΡΟΦΟΡΙΕΣ</w:t>
              <w:tab/>
            </w:r>
            <w:r>
              <w:rPr>
                <w:w w:val="95"/>
                <w:sz w:val="20"/>
              </w:rPr>
              <w:t>8</w:t>
            </w:r>
          </w:hyperlink>
        </w:p>
        <w:p>
          <w:pPr>
            <w:pStyle w:val="TOC3"/>
            <w:numPr>
              <w:ilvl w:val="2"/>
              <w:numId w:val="1"/>
            </w:numPr>
            <w:tabs>
              <w:tab w:pos="449" w:val="left" w:leader="none"/>
              <w:tab w:pos="9376" w:val="left" w:leader="dot"/>
            </w:tabs>
            <w:spacing w:line="240" w:lineRule="auto" w:before="0" w:after="0"/>
            <w:ind w:left="2001" w:right="634" w:hanging="2002"/>
            <w:jc w:val="right"/>
            <w:rPr>
              <w:i/>
            </w:rPr>
          </w:pPr>
          <w:hyperlink w:history="true" w:anchor="_bookmark9">
            <w:r>
              <w:rPr>
                <w:i/>
              </w:rPr>
              <w:t>Έγγραφα</w:t>
            </w:r>
            <w:r>
              <w:rPr>
                <w:i/>
                <w:spacing w:val="-2"/>
              </w:rPr>
              <w:t> </w:t>
            </w:r>
            <w:r>
              <w:rPr>
                <w:i/>
              </w:rPr>
              <w:t>της</w:t>
            </w:r>
            <w:r>
              <w:rPr>
                <w:i/>
                <w:spacing w:val="-3"/>
              </w:rPr>
              <w:t> </w:t>
            </w:r>
            <w:r>
              <w:rPr>
                <w:i/>
              </w:rPr>
              <w:t>σύμβασης</w:t>
              <w:tab/>
            </w:r>
            <w:r>
              <w:rPr>
                <w:i/>
                <w:w w:val="95"/>
              </w:rPr>
              <w:t>8</w:t>
            </w:r>
          </w:hyperlink>
        </w:p>
        <w:p>
          <w:pPr>
            <w:pStyle w:val="TOC3"/>
            <w:numPr>
              <w:ilvl w:val="2"/>
              <w:numId w:val="1"/>
            </w:numPr>
            <w:tabs>
              <w:tab w:pos="449" w:val="left" w:leader="none"/>
              <w:tab w:pos="9376" w:val="left" w:leader="dot"/>
            </w:tabs>
            <w:spacing w:line="243" w:lineRule="exact" w:before="2" w:after="0"/>
            <w:ind w:left="2001" w:right="634" w:hanging="2002"/>
            <w:jc w:val="right"/>
            <w:rPr>
              <w:i/>
            </w:rPr>
          </w:pPr>
          <w:hyperlink w:history="true" w:anchor="_bookmark10">
            <w:r>
              <w:rPr>
                <w:i/>
              </w:rPr>
              <w:t>Επικοινωνία - Πρόσβαση στα έγγραφα</w:t>
            </w:r>
            <w:r>
              <w:rPr>
                <w:i/>
                <w:spacing w:val="-8"/>
              </w:rPr>
              <w:t> </w:t>
            </w:r>
            <w:r>
              <w:rPr>
                <w:i/>
              </w:rPr>
              <w:t>της</w:t>
            </w:r>
            <w:r>
              <w:rPr>
                <w:i/>
                <w:spacing w:val="-1"/>
              </w:rPr>
              <w:t> </w:t>
            </w:r>
            <w:r>
              <w:rPr>
                <w:i/>
              </w:rPr>
              <w:t>Σύμβασης</w:t>
              <w:tab/>
            </w:r>
            <w:r>
              <w:rPr>
                <w:i/>
                <w:w w:val="95"/>
              </w:rPr>
              <w:t>8</w:t>
            </w:r>
          </w:hyperlink>
        </w:p>
        <w:p>
          <w:pPr>
            <w:pStyle w:val="TOC3"/>
            <w:numPr>
              <w:ilvl w:val="2"/>
              <w:numId w:val="1"/>
            </w:numPr>
            <w:tabs>
              <w:tab w:pos="449" w:val="left" w:leader="none"/>
              <w:tab w:pos="9376" w:val="left" w:leader="dot"/>
            </w:tabs>
            <w:spacing w:line="243" w:lineRule="exact" w:before="0" w:after="0"/>
            <w:ind w:left="2001" w:right="634" w:hanging="2002"/>
            <w:jc w:val="right"/>
            <w:rPr>
              <w:i/>
            </w:rPr>
          </w:pPr>
          <w:hyperlink w:history="true" w:anchor="_bookmark11">
            <w:r>
              <w:rPr>
                <w:i/>
              </w:rPr>
              <w:t>Παροχή</w:t>
            </w:r>
            <w:r>
              <w:rPr>
                <w:i/>
                <w:spacing w:val="-2"/>
              </w:rPr>
              <w:t> </w:t>
            </w:r>
            <w:r>
              <w:rPr>
                <w:i/>
              </w:rPr>
              <w:t>Διευκρινίσεων</w:t>
              <w:tab/>
            </w:r>
            <w:r>
              <w:rPr>
                <w:i/>
                <w:w w:val="95"/>
              </w:rPr>
              <w:t>8</w:t>
            </w:r>
          </w:hyperlink>
        </w:p>
        <w:p>
          <w:pPr>
            <w:pStyle w:val="TOC3"/>
            <w:numPr>
              <w:ilvl w:val="2"/>
              <w:numId w:val="1"/>
            </w:numPr>
            <w:tabs>
              <w:tab w:pos="449" w:val="left" w:leader="none"/>
              <w:tab w:pos="9376" w:val="left" w:leader="dot"/>
            </w:tabs>
            <w:spacing w:line="240" w:lineRule="auto" w:before="0" w:after="0"/>
            <w:ind w:left="2001" w:right="634" w:hanging="2002"/>
            <w:jc w:val="right"/>
            <w:rPr>
              <w:i/>
            </w:rPr>
          </w:pPr>
          <w:hyperlink w:history="true" w:anchor="_bookmark12">
            <w:r>
              <w:rPr>
                <w:i/>
              </w:rPr>
              <w:t>Γλώσσα</w:t>
              <w:tab/>
            </w:r>
            <w:r>
              <w:rPr>
                <w:i/>
                <w:w w:val="95"/>
              </w:rPr>
              <w:t>9</w:t>
            </w:r>
          </w:hyperlink>
        </w:p>
        <w:p>
          <w:pPr>
            <w:pStyle w:val="TOC3"/>
            <w:numPr>
              <w:ilvl w:val="2"/>
              <w:numId w:val="1"/>
            </w:numPr>
            <w:tabs>
              <w:tab w:pos="449" w:val="left" w:leader="none"/>
              <w:tab w:pos="9376" w:val="left" w:leader="dot"/>
            </w:tabs>
            <w:spacing w:line="240" w:lineRule="auto" w:before="1" w:after="0"/>
            <w:ind w:left="2001" w:right="634" w:hanging="2002"/>
            <w:jc w:val="right"/>
            <w:rPr>
              <w:i/>
            </w:rPr>
          </w:pPr>
          <w:hyperlink w:history="true" w:anchor="_bookmark13">
            <w:r>
              <w:rPr>
                <w:i/>
              </w:rPr>
              <w:t>Εγγυήσεις –</w:t>
            </w:r>
            <w:r>
              <w:rPr>
                <w:i/>
                <w:spacing w:val="-4"/>
              </w:rPr>
              <w:t> </w:t>
            </w:r>
            <w:r>
              <w:rPr>
                <w:i/>
              </w:rPr>
              <w:t>Εγγύηση</w:t>
            </w:r>
            <w:r>
              <w:rPr>
                <w:i/>
                <w:spacing w:val="-2"/>
              </w:rPr>
              <w:t> </w:t>
            </w:r>
            <w:r>
              <w:rPr>
                <w:i/>
              </w:rPr>
              <w:t>Συμμετοχής</w:t>
              <w:tab/>
            </w:r>
            <w:r>
              <w:rPr>
                <w:i/>
                <w:w w:val="95"/>
              </w:rPr>
              <w:t>9</w:t>
            </w:r>
          </w:hyperlink>
        </w:p>
        <w:p>
          <w:pPr>
            <w:pStyle w:val="TOC4"/>
            <w:numPr>
              <w:ilvl w:val="1"/>
              <w:numId w:val="1"/>
            </w:numPr>
            <w:tabs>
              <w:tab w:pos="659" w:val="left" w:leader="none"/>
              <w:tab w:pos="660" w:val="left" w:leader="none"/>
              <w:tab w:pos="9493" w:val="left" w:leader="dot"/>
            </w:tabs>
            <w:spacing w:line="243" w:lineRule="exact" w:before="1" w:after="0"/>
            <w:ind w:left="1994" w:right="634" w:hanging="1994"/>
            <w:jc w:val="right"/>
            <w:rPr>
              <w:sz w:val="20"/>
            </w:rPr>
          </w:pPr>
          <w:hyperlink w:history="true" w:anchor="_bookmark14">
            <w:r>
              <w:rPr>
                <w:sz w:val="20"/>
              </w:rPr>
              <w:t>Δ</w:t>
            </w:r>
            <w:r>
              <w:rPr/>
              <w:t>ΙΚΑΙΩΜΑ </w:t>
            </w:r>
            <w:r>
              <w:rPr>
                <w:sz w:val="20"/>
              </w:rPr>
              <w:t>Σ</w:t>
            </w:r>
            <w:r>
              <w:rPr/>
              <w:t>ΥΜΜΕΤΟΧΗΣ </w:t>
            </w:r>
            <w:r>
              <w:rPr>
                <w:sz w:val="20"/>
              </w:rPr>
              <w:t>- Κ</w:t>
            </w:r>
            <w:r>
              <w:rPr/>
              <w:t>ΡΙΤΗΡΙΑ</w:t>
            </w:r>
            <w:r>
              <w:rPr>
                <w:spacing w:val="-20"/>
              </w:rPr>
              <w:t> </w:t>
            </w:r>
            <w:r>
              <w:rPr>
                <w:sz w:val="20"/>
              </w:rPr>
              <w:t>Π</w:t>
            </w:r>
            <w:r>
              <w:rPr/>
              <w:t>ΟΙΟΤΙΚΗΣ</w:t>
            </w:r>
            <w:r>
              <w:rPr>
                <w:spacing w:val="-2"/>
              </w:rPr>
              <w:t> </w:t>
            </w:r>
            <w:r>
              <w:rPr>
                <w:sz w:val="20"/>
              </w:rPr>
              <w:t>Ε</w:t>
            </w:r>
            <w:r>
              <w:rPr/>
              <w:t>ΠΙΛΟΓΗΣ</w:t>
              <w:tab/>
            </w:r>
            <w:r>
              <w:rPr>
                <w:spacing w:val="-2"/>
                <w:sz w:val="20"/>
              </w:rPr>
              <w:t>10</w:t>
            </w:r>
          </w:hyperlink>
        </w:p>
        <w:p>
          <w:pPr>
            <w:pStyle w:val="TOC3"/>
            <w:numPr>
              <w:ilvl w:val="2"/>
              <w:numId w:val="1"/>
            </w:numPr>
            <w:tabs>
              <w:tab w:pos="449" w:val="left" w:leader="none"/>
              <w:tab w:pos="9275" w:val="left" w:leader="dot"/>
            </w:tabs>
            <w:spacing w:line="243" w:lineRule="exact" w:before="0" w:after="0"/>
            <w:ind w:left="2001" w:right="634" w:hanging="2002"/>
            <w:jc w:val="right"/>
            <w:rPr>
              <w:i/>
            </w:rPr>
          </w:pPr>
          <w:hyperlink w:history="true" w:anchor="_bookmark15">
            <w:r>
              <w:rPr>
                <w:i/>
              </w:rPr>
              <w:t>Δικαιούμενοι</w:t>
            </w:r>
            <w:r>
              <w:rPr>
                <w:i/>
                <w:spacing w:val="-2"/>
              </w:rPr>
              <w:t> </w:t>
            </w:r>
            <w:r>
              <w:rPr>
                <w:i/>
              </w:rPr>
              <w:t>συμμετοχής</w:t>
              <w:tab/>
            </w:r>
            <w:r>
              <w:rPr>
                <w:i/>
                <w:spacing w:val="-2"/>
              </w:rPr>
              <w:t>10</w:t>
            </w:r>
          </w:hyperlink>
        </w:p>
        <w:p>
          <w:pPr>
            <w:pStyle w:val="TOC3"/>
            <w:numPr>
              <w:ilvl w:val="2"/>
              <w:numId w:val="1"/>
            </w:numPr>
            <w:tabs>
              <w:tab w:pos="449" w:val="left" w:leader="none"/>
              <w:tab w:pos="9275" w:val="left" w:leader="dot"/>
            </w:tabs>
            <w:spacing w:line="240" w:lineRule="auto" w:before="0" w:after="0"/>
            <w:ind w:left="2001" w:right="634" w:hanging="2002"/>
            <w:jc w:val="right"/>
            <w:rPr>
              <w:i/>
            </w:rPr>
          </w:pPr>
          <w:hyperlink w:history="true" w:anchor="_bookmark16">
            <w:r>
              <w:rPr>
                <w:i/>
              </w:rPr>
              <w:t>Λόγοι</w:t>
            </w:r>
            <w:r>
              <w:rPr>
                <w:i/>
                <w:spacing w:val="-2"/>
              </w:rPr>
              <w:t> </w:t>
            </w:r>
            <w:r>
              <w:rPr>
                <w:i/>
              </w:rPr>
              <w:t>αποκλεισμού</w:t>
              <w:tab/>
            </w:r>
            <w:r>
              <w:rPr>
                <w:i/>
                <w:spacing w:val="-2"/>
              </w:rPr>
              <w:t>11</w:t>
            </w:r>
          </w:hyperlink>
        </w:p>
        <w:p>
          <w:pPr>
            <w:pStyle w:val="TOC3"/>
            <w:tabs>
              <w:tab w:pos="9275" w:val="left" w:leader="dot"/>
            </w:tabs>
            <w:spacing w:before="1"/>
            <w:ind w:left="0" w:firstLine="0"/>
            <w:rPr>
              <w:i/>
            </w:rPr>
          </w:pPr>
          <w:hyperlink w:history="true" w:anchor="_bookmark17">
            <w:r>
              <w:rPr>
                <w:i/>
              </w:rPr>
              <w:t>Κριτήρια</w:t>
            </w:r>
            <w:r>
              <w:rPr>
                <w:i/>
                <w:spacing w:val="-3"/>
              </w:rPr>
              <w:t> </w:t>
            </w:r>
            <w:r>
              <w:rPr>
                <w:i/>
              </w:rPr>
              <w:t>Ποιοτικής</w:t>
            </w:r>
            <w:r>
              <w:rPr>
                <w:i/>
                <w:spacing w:val="-4"/>
              </w:rPr>
              <w:t> </w:t>
            </w:r>
            <w:r>
              <w:rPr>
                <w:i/>
              </w:rPr>
              <w:t>Επιλογής</w:t>
              <w:tab/>
            </w:r>
            <w:r>
              <w:rPr>
                <w:i/>
                <w:spacing w:val="-2"/>
              </w:rPr>
              <w:t>14</w:t>
            </w:r>
          </w:hyperlink>
        </w:p>
        <w:p>
          <w:pPr>
            <w:pStyle w:val="TOC4"/>
            <w:numPr>
              <w:ilvl w:val="1"/>
              <w:numId w:val="1"/>
            </w:numPr>
            <w:tabs>
              <w:tab w:pos="659" w:val="left" w:leader="none"/>
              <w:tab w:pos="660" w:val="left" w:leader="none"/>
              <w:tab w:pos="9493" w:val="left" w:leader="dot"/>
            </w:tabs>
            <w:spacing w:line="243" w:lineRule="exact" w:before="0" w:after="0"/>
            <w:ind w:left="1994" w:right="634" w:hanging="1994"/>
            <w:jc w:val="right"/>
            <w:rPr>
              <w:sz w:val="20"/>
            </w:rPr>
          </w:pPr>
          <w:hyperlink w:history="true" w:anchor="_bookmark18">
            <w:r>
              <w:rPr>
                <w:sz w:val="20"/>
              </w:rPr>
              <w:t>Κ</w:t>
            </w:r>
            <w:r>
              <w:rPr/>
              <w:t>ΡΙΤΗΡΙΑ</w:t>
            </w:r>
            <w:r>
              <w:rPr>
                <w:spacing w:val="-2"/>
              </w:rPr>
              <w:t> </w:t>
            </w:r>
            <w:r>
              <w:rPr>
                <w:sz w:val="20"/>
              </w:rPr>
              <w:t>Α</w:t>
            </w:r>
            <w:r>
              <w:rPr/>
              <w:t>ΝΑΘΕΣΗΣ</w:t>
              <w:tab/>
            </w:r>
            <w:r>
              <w:rPr>
                <w:spacing w:val="-2"/>
                <w:sz w:val="20"/>
              </w:rPr>
              <w:t>18</w:t>
            </w:r>
          </w:hyperlink>
        </w:p>
        <w:p>
          <w:pPr>
            <w:pStyle w:val="TOC4"/>
            <w:numPr>
              <w:ilvl w:val="1"/>
              <w:numId w:val="1"/>
            </w:numPr>
            <w:tabs>
              <w:tab w:pos="659" w:val="left" w:leader="none"/>
              <w:tab w:pos="660" w:val="left" w:leader="none"/>
              <w:tab w:pos="9493" w:val="left" w:leader="dot"/>
            </w:tabs>
            <w:spacing w:line="240" w:lineRule="auto" w:before="1" w:after="0"/>
            <w:ind w:left="1994" w:right="634" w:hanging="1994"/>
            <w:jc w:val="right"/>
            <w:rPr>
              <w:sz w:val="20"/>
            </w:rPr>
          </w:pPr>
          <w:hyperlink w:history="true" w:anchor="_bookmark19">
            <w:r>
              <w:rPr>
                <w:sz w:val="20"/>
              </w:rPr>
              <w:t>Κ</w:t>
            </w:r>
            <w:r>
              <w:rPr/>
              <w:t>ΑΤΑΡΤΙΣΗ </w:t>
            </w:r>
            <w:r>
              <w:rPr>
                <w:sz w:val="20"/>
              </w:rPr>
              <w:t>-</w:t>
            </w:r>
            <w:r>
              <w:rPr>
                <w:spacing w:val="-14"/>
                <w:sz w:val="20"/>
              </w:rPr>
              <w:t> </w:t>
            </w:r>
            <w:r>
              <w:rPr>
                <w:sz w:val="20"/>
              </w:rPr>
              <w:t>Π</w:t>
            </w:r>
            <w:r>
              <w:rPr/>
              <w:t>ΕΡΙΕΧΟΜΕΝΟ</w:t>
            </w:r>
            <w:r>
              <w:rPr>
                <w:spacing w:val="-2"/>
              </w:rPr>
              <w:t> </w:t>
            </w:r>
            <w:r>
              <w:rPr>
                <w:sz w:val="20"/>
              </w:rPr>
              <w:t>Π</w:t>
            </w:r>
            <w:r>
              <w:rPr/>
              <w:t>ΡΟΣΦΟΡΩΝ</w:t>
              <w:tab/>
            </w:r>
            <w:r>
              <w:rPr>
                <w:spacing w:val="-2"/>
                <w:sz w:val="20"/>
              </w:rPr>
              <w:t>19</w:t>
            </w:r>
          </w:hyperlink>
        </w:p>
        <w:p>
          <w:pPr>
            <w:pStyle w:val="TOC3"/>
            <w:numPr>
              <w:ilvl w:val="2"/>
              <w:numId w:val="1"/>
            </w:numPr>
            <w:tabs>
              <w:tab w:pos="449" w:val="left" w:leader="none"/>
              <w:tab w:pos="9275" w:val="left" w:leader="dot"/>
            </w:tabs>
            <w:spacing w:line="240" w:lineRule="auto" w:before="0" w:after="0"/>
            <w:ind w:left="2001" w:right="634" w:hanging="2002"/>
            <w:jc w:val="right"/>
            <w:rPr>
              <w:i/>
            </w:rPr>
          </w:pPr>
          <w:hyperlink w:history="true" w:anchor="_bookmark20">
            <w:r>
              <w:rPr>
                <w:i/>
              </w:rPr>
              <w:t>Γενικοί όροι</w:t>
            </w:r>
            <w:r>
              <w:rPr>
                <w:i/>
                <w:spacing w:val="-3"/>
              </w:rPr>
              <w:t> </w:t>
            </w:r>
            <w:r>
              <w:rPr>
                <w:i/>
              </w:rPr>
              <w:t>υποβολής</w:t>
            </w:r>
            <w:r>
              <w:rPr>
                <w:i/>
                <w:spacing w:val="-2"/>
              </w:rPr>
              <w:t> </w:t>
            </w:r>
            <w:r>
              <w:rPr>
                <w:i/>
              </w:rPr>
              <w:t>προσφορών</w:t>
              <w:tab/>
            </w:r>
            <w:r>
              <w:rPr>
                <w:i/>
                <w:spacing w:val="-2"/>
              </w:rPr>
              <w:t>19</w:t>
            </w:r>
          </w:hyperlink>
        </w:p>
        <w:p>
          <w:pPr>
            <w:pStyle w:val="TOC3"/>
            <w:numPr>
              <w:ilvl w:val="2"/>
              <w:numId w:val="1"/>
            </w:numPr>
            <w:tabs>
              <w:tab w:pos="449" w:val="left" w:leader="none"/>
              <w:tab w:pos="9275" w:val="left" w:leader="dot"/>
            </w:tabs>
            <w:spacing w:line="243" w:lineRule="exact" w:before="1" w:after="0"/>
            <w:ind w:left="2001" w:right="634" w:hanging="2002"/>
            <w:jc w:val="right"/>
            <w:rPr>
              <w:i/>
            </w:rPr>
          </w:pPr>
          <w:hyperlink w:history="true" w:anchor="_bookmark21">
            <w:r>
              <w:rPr>
                <w:i/>
              </w:rPr>
              <w:t>Χρόνος και Τρόπος</w:t>
            </w:r>
            <w:r>
              <w:rPr>
                <w:i/>
                <w:spacing w:val="-5"/>
              </w:rPr>
              <w:t> </w:t>
            </w:r>
            <w:r>
              <w:rPr>
                <w:i/>
              </w:rPr>
              <w:t>υποβολής</w:t>
            </w:r>
            <w:r>
              <w:rPr>
                <w:i/>
                <w:spacing w:val="-3"/>
              </w:rPr>
              <w:t> </w:t>
            </w:r>
            <w:r>
              <w:rPr>
                <w:i/>
              </w:rPr>
              <w:t>προσφορών</w:t>
              <w:tab/>
            </w:r>
            <w:r>
              <w:rPr>
                <w:i/>
                <w:spacing w:val="-2"/>
              </w:rPr>
              <w:t>19</w:t>
            </w:r>
          </w:hyperlink>
        </w:p>
        <w:p>
          <w:pPr>
            <w:pStyle w:val="TOC3"/>
            <w:numPr>
              <w:ilvl w:val="2"/>
              <w:numId w:val="1"/>
            </w:numPr>
            <w:tabs>
              <w:tab w:pos="449" w:val="left" w:leader="none"/>
              <w:tab w:pos="9275" w:val="left" w:leader="dot"/>
            </w:tabs>
            <w:spacing w:line="243" w:lineRule="exact" w:before="0" w:after="0"/>
            <w:ind w:left="2001" w:right="634" w:hanging="2002"/>
            <w:jc w:val="right"/>
            <w:rPr>
              <w:i/>
            </w:rPr>
          </w:pPr>
          <w:hyperlink w:history="true" w:anchor="_bookmark22">
            <w:r>
              <w:rPr>
                <w:i/>
              </w:rPr>
              <w:t>Περιεχόμενα Φακέλου</w:t>
            </w:r>
            <w:r>
              <w:rPr>
                <w:i/>
                <w:spacing w:val="-7"/>
              </w:rPr>
              <w:t> </w:t>
            </w:r>
            <w:r>
              <w:rPr>
                <w:i/>
              </w:rPr>
              <w:t>«Δικαιολογητικά</w:t>
            </w:r>
            <w:r>
              <w:rPr>
                <w:i/>
                <w:spacing w:val="-4"/>
              </w:rPr>
              <w:t> </w:t>
            </w:r>
            <w:r>
              <w:rPr>
                <w:i/>
              </w:rPr>
              <w:t>Συμμετοχής»</w:t>
              <w:tab/>
            </w:r>
            <w:r>
              <w:rPr>
                <w:i/>
                <w:spacing w:val="-2"/>
              </w:rPr>
              <w:t>20</w:t>
            </w:r>
          </w:hyperlink>
        </w:p>
        <w:p>
          <w:pPr>
            <w:pStyle w:val="TOC3"/>
            <w:numPr>
              <w:ilvl w:val="2"/>
              <w:numId w:val="1"/>
            </w:numPr>
            <w:tabs>
              <w:tab w:pos="449" w:val="left" w:leader="none"/>
              <w:tab w:pos="9275" w:val="left" w:leader="dot"/>
            </w:tabs>
            <w:spacing w:line="240" w:lineRule="auto" w:before="1" w:after="0"/>
            <w:ind w:left="2001" w:right="634" w:hanging="2002"/>
            <w:jc w:val="right"/>
            <w:rPr>
              <w:i/>
            </w:rPr>
          </w:pPr>
          <w:hyperlink w:history="true" w:anchor="_bookmark23">
            <w:r>
              <w:rPr>
                <w:i/>
              </w:rPr>
              <w:t>Περιεχόμενα Φακέλου</w:t>
            </w:r>
            <w:r>
              <w:rPr>
                <w:i/>
                <w:spacing w:val="-5"/>
              </w:rPr>
              <w:t> </w:t>
            </w:r>
            <w:r>
              <w:rPr>
                <w:i/>
              </w:rPr>
              <w:t>«Τεχνική</w:t>
            </w:r>
            <w:r>
              <w:rPr>
                <w:i/>
                <w:spacing w:val="-3"/>
              </w:rPr>
              <w:t> </w:t>
            </w:r>
            <w:r>
              <w:rPr>
                <w:i/>
              </w:rPr>
              <w:t>Προσφορά»</w:t>
              <w:tab/>
            </w:r>
            <w:r>
              <w:rPr>
                <w:i/>
                <w:spacing w:val="-2"/>
              </w:rPr>
              <w:t>20</w:t>
            </w:r>
          </w:hyperlink>
        </w:p>
        <w:p>
          <w:pPr>
            <w:pStyle w:val="TOC3"/>
            <w:tabs>
              <w:tab w:pos="9275" w:val="left" w:leader="dot"/>
            </w:tabs>
            <w:spacing w:line="240" w:lineRule="auto" w:before="1"/>
            <w:ind w:left="0" w:firstLine="0"/>
            <w:rPr>
              <w:i/>
            </w:rPr>
          </w:pPr>
          <w:hyperlink w:history="true" w:anchor="_bookmark24">
            <w:r>
              <w:rPr>
                <w:i/>
              </w:rPr>
              <w:t>οικονομικών</w:t>
            </w:r>
            <w:r>
              <w:rPr>
                <w:i/>
                <w:spacing w:val="-4"/>
              </w:rPr>
              <w:t> </w:t>
            </w:r>
            <w:r>
              <w:rPr>
                <w:i/>
              </w:rPr>
              <w:t>προσφορών</w:t>
              <w:tab/>
            </w:r>
            <w:r>
              <w:rPr>
                <w:i/>
                <w:spacing w:val="-2"/>
              </w:rPr>
              <w:t>21</w:t>
            </w:r>
          </w:hyperlink>
        </w:p>
        <w:p>
          <w:pPr>
            <w:pStyle w:val="TOC3"/>
            <w:numPr>
              <w:ilvl w:val="2"/>
              <w:numId w:val="2"/>
            </w:numPr>
            <w:tabs>
              <w:tab w:pos="449" w:val="left" w:leader="none"/>
              <w:tab w:pos="9275" w:val="left" w:leader="dot"/>
            </w:tabs>
            <w:spacing w:line="243" w:lineRule="exact" w:before="0" w:after="0"/>
            <w:ind w:left="2001" w:right="634" w:hanging="2002"/>
            <w:jc w:val="right"/>
            <w:rPr>
              <w:i/>
            </w:rPr>
          </w:pPr>
          <w:hyperlink w:history="true" w:anchor="_bookmark25">
            <w:r>
              <w:rPr>
                <w:i/>
              </w:rPr>
              <w:t>Χρόνος ισχύος</w:t>
            </w:r>
            <w:r>
              <w:rPr>
                <w:i/>
                <w:spacing w:val="-5"/>
              </w:rPr>
              <w:t> </w:t>
            </w:r>
            <w:r>
              <w:rPr>
                <w:i/>
              </w:rPr>
              <w:t>των</w:t>
            </w:r>
            <w:r>
              <w:rPr>
                <w:i/>
                <w:spacing w:val="-3"/>
              </w:rPr>
              <w:t> </w:t>
            </w:r>
            <w:r>
              <w:rPr>
                <w:i/>
              </w:rPr>
              <w:t>προσφορών</w:t>
              <w:tab/>
            </w:r>
            <w:r>
              <w:rPr>
                <w:i/>
                <w:spacing w:val="-2"/>
              </w:rPr>
              <w:t>22</w:t>
            </w:r>
          </w:hyperlink>
        </w:p>
        <w:p>
          <w:pPr>
            <w:pStyle w:val="TOC3"/>
            <w:numPr>
              <w:ilvl w:val="2"/>
              <w:numId w:val="2"/>
            </w:numPr>
            <w:tabs>
              <w:tab w:pos="449" w:val="left" w:leader="none"/>
              <w:tab w:pos="9275" w:val="left" w:leader="dot"/>
            </w:tabs>
            <w:spacing w:line="243" w:lineRule="exact" w:before="0" w:after="0"/>
            <w:ind w:left="2001" w:right="634" w:hanging="2002"/>
            <w:jc w:val="right"/>
            <w:rPr>
              <w:i/>
            </w:rPr>
          </w:pPr>
          <w:hyperlink w:history="true" w:anchor="_bookmark26">
            <w:r>
              <w:rPr>
                <w:i/>
              </w:rPr>
              <w:t>Λόγοι</w:t>
            </w:r>
            <w:r>
              <w:rPr>
                <w:i/>
                <w:spacing w:val="-2"/>
              </w:rPr>
              <w:t> </w:t>
            </w:r>
            <w:r>
              <w:rPr>
                <w:i/>
              </w:rPr>
              <w:t>απόρριψης</w:t>
            </w:r>
            <w:r>
              <w:rPr>
                <w:i/>
                <w:spacing w:val="-3"/>
              </w:rPr>
              <w:t> </w:t>
            </w:r>
            <w:r>
              <w:rPr>
                <w:i/>
              </w:rPr>
              <w:t>προσφορών</w:t>
              <w:tab/>
            </w:r>
            <w:r>
              <w:rPr>
                <w:i/>
                <w:spacing w:val="-2"/>
              </w:rPr>
              <w:t>23</w:t>
            </w:r>
          </w:hyperlink>
        </w:p>
        <w:p>
          <w:pPr>
            <w:pStyle w:val="TOC1"/>
            <w:numPr>
              <w:ilvl w:val="0"/>
              <w:numId w:val="1"/>
            </w:numPr>
            <w:tabs>
              <w:tab w:pos="439" w:val="left" w:leader="none"/>
              <w:tab w:pos="440" w:val="left" w:leader="none"/>
              <w:tab w:pos="9714" w:val="left" w:leader="dot"/>
            </w:tabs>
            <w:spacing w:line="240" w:lineRule="auto" w:before="121" w:after="0"/>
            <w:ind w:left="1552" w:right="634" w:hanging="1553"/>
            <w:jc w:val="right"/>
          </w:pPr>
          <w:hyperlink w:history="true" w:anchor="_bookmark27">
            <w:r>
              <w:rPr/>
              <w:t>ΔΙΕΝΕΡΓΕΙΑ ΔΙΑΔΙΚΑΣΙΑΣ -</w:t>
            </w:r>
            <w:r>
              <w:rPr>
                <w:spacing w:val="-11"/>
              </w:rPr>
              <w:t> </w:t>
            </w:r>
            <w:r>
              <w:rPr/>
              <w:t>ΑΞΙΟΛΟΓΗΣΗ</w:t>
            </w:r>
            <w:r>
              <w:rPr>
                <w:spacing w:val="-3"/>
              </w:rPr>
              <w:t> </w:t>
            </w:r>
            <w:r>
              <w:rPr/>
              <w:t>ΠΡΟΣΦΟΡΩΝ</w:t>
              <w:tab/>
            </w:r>
            <w:r>
              <w:rPr>
                <w:spacing w:val="-2"/>
              </w:rPr>
              <w:t>24</w:t>
            </w:r>
          </w:hyperlink>
        </w:p>
        <w:p>
          <w:pPr>
            <w:pStyle w:val="TOC4"/>
            <w:numPr>
              <w:ilvl w:val="1"/>
              <w:numId w:val="1"/>
            </w:numPr>
            <w:tabs>
              <w:tab w:pos="659" w:val="left" w:leader="none"/>
              <w:tab w:pos="660" w:val="left" w:leader="none"/>
              <w:tab w:pos="9493" w:val="left" w:leader="dot"/>
            </w:tabs>
            <w:spacing w:line="243" w:lineRule="exact" w:before="121" w:after="0"/>
            <w:ind w:left="1994" w:right="634" w:hanging="1994"/>
            <w:jc w:val="right"/>
            <w:rPr>
              <w:sz w:val="20"/>
            </w:rPr>
          </w:pPr>
          <w:hyperlink w:history="true" w:anchor="_bookmark28">
            <w:r>
              <w:rPr>
                <w:sz w:val="20"/>
              </w:rPr>
              <w:t>Α</w:t>
            </w:r>
            <w:r>
              <w:rPr/>
              <w:t>ΠΟΣΦΡΑΓΙΣΗ ΚΑΙ</w:t>
            </w:r>
            <w:r>
              <w:rPr>
                <w:spacing w:val="-8"/>
              </w:rPr>
              <w:t> </w:t>
            </w:r>
            <w:r>
              <w:rPr/>
              <w:t>ΑΞΙΟΛΟΓΗΣΗ</w:t>
            </w:r>
            <w:r>
              <w:rPr>
                <w:spacing w:val="-3"/>
              </w:rPr>
              <w:t> </w:t>
            </w:r>
            <w:r>
              <w:rPr/>
              <w:t>ΠΡΟΣΦΟΡΩΝ</w:t>
              <w:tab/>
            </w:r>
            <w:r>
              <w:rPr>
                <w:spacing w:val="-2"/>
                <w:sz w:val="20"/>
              </w:rPr>
              <w:t>24</w:t>
            </w:r>
          </w:hyperlink>
        </w:p>
        <w:p>
          <w:pPr>
            <w:pStyle w:val="TOC3"/>
            <w:numPr>
              <w:ilvl w:val="2"/>
              <w:numId w:val="1"/>
            </w:numPr>
            <w:tabs>
              <w:tab w:pos="880" w:val="left" w:leader="none"/>
              <w:tab w:pos="881" w:val="left" w:leader="none"/>
              <w:tab w:pos="9275" w:val="left" w:leader="dot"/>
            </w:tabs>
            <w:spacing w:line="243" w:lineRule="exact" w:before="0" w:after="0"/>
            <w:ind w:left="2433" w:right="634" w:hanging="2434"/>
            <w:jc w:val="right"/>
            <w:rPr>
              <w:i/>
            </w:rPr>
          </w:pPr>
          <w:hyperlink w:history="true" w:anchor="_bookmark29">
            <w:r>
              <w:rPr>
                <w:i/>
              </w:rPr>
              <w:t>Παραλαβή και εξέταση των</w:t>
            </w:r>
            <w:r>
              <w:rPr>
                <w:i/>
                <w:spacing w:val="-9"/>
              </w:rPr>
              <w:t> </w:t>
            </w:r>
            <w:r>
              <w:rPr>
                <w:i/>
              </w:rPr>
              <w:t>φακέλων</w:t>
            </w:r>
            <w:r>
              <w:rPr>
                <w:i/>
                <w:spacing w:val="-3"/>
              </w:rPr>
              <w:t> </w:t>
            </w:r>
            <w:r>
              <w:rPr>
                <w:i/>
              </w:rPr>
              <w:t>προσφοράς</w:t>
              <w:tab/>
            </w:r>
            <w:r>
              <w:rPr>
                <w:i/>
                <w:spacing w:val="-2"/>
              </w:rPr>
              <w:t>24</w:t>
            </w:r>
          </w:hyperlink>
        </w:p>
        <w:p>
          <w:pPr>
            <w:pStyle w:val="TOC3"/>
            <w:numPr>
              <w:ilvl w:val="2"/>
              <w:numId w:val="1"/>
            </w:numPr>
            <w:tabs>
              <w:tab w:pos="880" w:val="left" w:leader="none"/>
              <w:tab w:pos="881" w:val="left" w:leader="none"/>
              <w:tab w:pos="9275" w:val="left" w:leader="dot"/>
            </w:tabs>
            <w:spacing w:line="240" w:lineRule="auto" w:before="0" w:after="0"/>
            <w:ind w:left="2433" w:right="634" w:hanging="2434"/>
            <w:jc w:val="right"/>
            <w:rPr>
              <w:i/>
            </w:rPr>
          </w:pPr>
          <w:hyperlink w:history="true" w:anchor="_bookmark30">
            <w:r>
              <w:rPr>
                <w:i/>
              </w:rPr>
              <w:t>Αξιολόγηση</w:t>
            </w:r>
            <w:r>
              <w:rPr>
                <w:i/>
                <w:spacing w:val="-3"/>
              </w:rPr>
              <w:t> </w:t>
            </w:r>
            <w:r>
              <w:rPr>
                <w:i/>
              </w:rPr>
              <w:t>προσφορών</w:t>
              <w:tab/>
            </w:r>
            <w:r>
              <w:rPr>
                <w:i/>
                <w:spacing w:val="-2"/>
              </w:rPr>
              <w:t>24</w:t>
            </w:r>
          </w:hyperlink>
        </w:p>
        <w:p>
          <w:pPr>
            <w:pStyle w:val="TOC6"/>
            <w:numPr>
              <w:ilvl w:val="1"/>
              <w:numId w:val="1"/>
            </w:numPr>
            <w:tabs>
              <w:tab w:pos="1993" w:val="left" w:leader="none"/>
              <w:tab w:pos="1994" w:val="left" w:leader="none"/>
              <w:tab w:pos="10827" w:val="left" w:leader="dot"/>
            </w:tabs>
            <w:spacing w:line="240" w:lineRule="auto" w:before="1" w:after="0"/>
            <w:ind w:left="1994" w:right="0" w:hanging="660"/>
            <w:jc w:val="left"/>
            <w:rPr>
              <w:sz w:val="20"/>
            </w:rPr>
          </w:pPr>
          <w:hyperlink w:history="true" w:anchor="_bookmark31">
            <w:r>
              <w:rPr>
                <w:sz w:val="20"/>
              </w:rPr>
              <w:t>Π</w:t>
            </w:r>
            <w:r>
              <w:rPr/>
              <w:t>ΡΟΣΚΛΗΣΗ ΥΠΟΒΟΛΗΣ ΔΙΚΑΙΟΛΟΓΗΤΙΚΩΝ ΚΑΤΑΚΥΡΩΣΗΣ </w:t>
            </w:r>
            <w:r>
              <w:rPr>
                <w:sz w:val="20"/>
              </w:rPr>
              <w:t>-</w:t>
            </w:r>
            <w:r>
              <w:rPr>
                <w:spacing w:val="-29"/>
                <w:sz w:val="20"/>
              </w:rPr>
              <w:t> </w:t>
            </w:r>
            <w:r>
              <w:rPr>
                <w:sz w:val="20"/>
              </w:rPr>
              <w:t>Δ</w:t>
            </w:r>
            <w:r>
              <w:rPr/>
              <w:t>ΙΚΑΙΟΛΟΓΗΤΙΚΑ</w:t>
            </w:r>
            <w:r>
              <w:rPr>
                <w:spacing w:val="-2"/>
              </w:rPr>
              <w:t> </w:t>
            </w:r>
            <w:r>
              <w:rPr/>
              <w:t>ΚΑΤΑΚΥΡΩΣΗΣ</w:t>
              <w:tab/>
            </w:r>
            <w:r>
              <w:rPr>
                <w:sz w:val="20"/>
              </w:rPr>
              <w:t>25</w:t>
            </w:r>
          </w:hyperlink>
        </w:p>
        <w:p>
          <w:pPr>
            <w:pStyle w:val="TOC4"/>
            <w:numPr>
              <w:ilvl w:val="1"/>
              <w:numId w:val="1"/>
            </w:numPr>
            <w:tabs>
              <w:tab w:pos="659" w:val="left" w:leader="none"/>
              <w:tab w:pos="660" w:val="left" w:leader="none"/>
              <w:tab w:pos="9493" w:val="left" w:leader="dot"/>
            </w:tabs>
            <w:spacing w:line="243" w:lineRule="exact" w:before="1" w:after="0"/>
            <w:ind w:left="1994" w:right="634" w:hanging="1994"/>
            <w:jc w:val="right"/>
            <w:rPr>
              <w:sz w:val="20"/>
            </w:rPr>
          </w:pPr>
          <w:hyperlink w:history="true" w:anchor="_bookmark32">
            <w:r>
              <w:rPr>
                <w:sz w:val="20"/>
              </w:rPr>
              <w:t>Κ</w:t>
            </w:r>
            <w:r>
              <w:rPr/>
              <w:t>ΑΤΑΚΥΡΩΣΗ </w:t>
            </w:r>
            <w:r>
              <w:rPr>
                <w:sz w:val="20"/>
              </w:rPr>
              <w:t>-</w:t>
            </w:r>
            <w:r>
              <w:rPr>
                <w:spacing w:val="-13"/>
                <w:sz w:val="20"/>
              </w:rPr>
              <w:t> </w:t>
            </w:r>
            <w:r>
              <w:rPr/>
              <w:t>ΣΥΝΑΨΗ</w:t>
            </w:r>
            <w:r>
              <w:rPr>
                <w:spacing w:val="-5"/>
              </w:rPr>
              <w:t> </w:t>
            </w:r>
            <w:r>
              <w:rPr/>
              <w:t>ΣΥΜΒΑΣΗΣ</w:t>
              <w:tab/>
            </w:r>
            <w:r>
              <w:rPr>
                <w:spacing w:val="-2"/>
                <w:sz w:val="20"/>
              </w:rPr>
              <w:t>28</w:t>
            </w:r>
          </w:hyperlink>
        </w:p>
        <w:p>
          <w:pPr>
            <w:pStyle w:val="TOC5"/>
            <w:numPr>
              <w:ilvl w:val="1"/>
              <w:numId w:val="1"/>
            </w:numPr>
            <w:tabs>
              <w:tab w:pos="659" w:val="left" w:leader="none"/>
              <w:tab w:pos="660" w:val="left" w:leader="none"/>
              <w:tab w:pos="9493" w:val="left" w:leader="dot"/>
            </w:tabs>
            <w:spacing w:line="243" w:lineRule="exact" w:before="0" w:after="0"/>
            <w:ind w:left="1994" w:right="634" w:hanging="1994"/>
            <w:jc w:val="right"/>
            <w:rPr>
              <w:b w:val="0"/>
              <w:i w:val="0"/>
              <w:sz w:val="20"/>
            </w:rPr>
          </w:pPr>
          <w:hyperlink w:history="true" w:anchor="_bookmark33">
            <w:r>
              <w:rPr>
                <w:b w:val="0"/>
                <w:i w:val="0"/>
                <w:sz w:val="20"/>
              </w:rPr>
              <w:t>Ε</w:t>
            </w:r>
            <w:r>
              <w:rPr>
                <w:b w:val="0"/>
                <w:i w:val="0"/>
                <w:sz w:val="16"/>
              </w:rPr>
              <w:t>ΝΣΤΑΣΕΙΣ</w:t>
              <w:tab/>
            </w:r>
            <w:r>
              <w:rPr>
                <w:b w:val="0"/>
                <w:i w:val="0"/>
                <w:spacing w:val="-2"/>
                <w:sz w:val="20"/>
              </w:rPr>
              <w:t>29</w:t>
            </w:r>
          </w:hyperlink>
        </w:p>
        <w:p>
          <w:pPr>
            <w:pStyle w:val="TOC4"/>
            <w:numPr>
              <w:ilvl w:val="1"/>
              <w:numId w:val="1"/>
            </w:numPr>
            <w:tabs>
              <w:tab w:pos="659" w:val="left" w:leader="none"/>
              <w:tab w:pos="660" w:val="left" w:leader="none"/>
              <w:tab w:pos="9493" w:val="left" w:leader="dot"/>
            </w:tabs>
            <w:spacing w:line="240" w:lineRule="auto" w:before="0" w:after="0"/>
            <w:ind w:left="1994" w:right="634" w:hanging="1994"/>
            <w:jc w:val="right"/>
            <w:rPr>
              <w:sz w:val="20"/>
            </w:rPr>
          </w:pPr>
          <w:hyperlink w:history="true" w:anchor="_bookmark34">
            <w:r>
              <w:rPr>
                <w:sz w:val="20"/>
              </w:rPr>
              <w:t>Μ</w:t>
            </w:r>
            <w:r>
              <w:rPr/>
              <w:t>ΑΤΑΙΩΣΗ</w:t>
            </w:r>
            <w:r>
              <w:rPr>
                <w:spacing w:val="-2"/>
              </w:rPr>
              <w:t> </w:t>
            </w:r>
            <w:r>
              <w:rPr>
                <w:sz w:val="20"/>
              </w:rPr>
              <w:t>Δ</w:t>
            </w:r>
            <w:r>
              <w:rPr/>
              <w:t>ΙΑΔΙΚΑΣΙΑΣ</w:t>
              <w:tab/>
            </w:r>
            <w:r>
              <w:rPr>
                <w:spacing w:val="-2"/>
                <w:sz w:val="20"/>
              </w:rPr>
              <w:t>30</w:t>
            </w:r>
          </w:hyperlink>
        </w:p>
        <w:p>
          <w:pPr>
            <w:pStyle w:val="TOC1"/>
            <w:numPr>
              <w:ilvl w:val="0"/>
              <w:numId w:val="1"/>
            </w:numPr>
            <w:tabs>
              <w:tab w:pos="439" w:val="left" w:leader="none"/>
              <w:tab w:pos="440" w:val="left" w:leader="none"/>
              <w:tab w:pos="9714" w:val="left" w:leader="dot"/>
            </w:tabs>
            <w:spacing w:line="240" w:lineRule="auto" w:before="122" w:after="0"/>
            <w:ind w:left="1552" w:right="634" w:hanging="1553"/>
            <w:jc w:val="right"/>
          </w:pPr>
          <w:hyperlink w:history="true" w:anchor="_bookmark35">
            <w:r>
              <w:rPr/>
              <w:t>ΟΡΟΙ ΕΚΤΕΛΕΣΗΣ</w:t>
            </w:r>
            <w:r>
              <w:rPr>
                <w:spacing w:val="-5"/>
              </w:rPr>
              <w:t> </w:t>
            </w:r>
            <w:r>
              <w:rPr/>
              <w:t>ΤΗΣ</w:t>
            </w:r>
            <w:r>
              <w:rPr>
                <w:spacing w:val="-4"/>
              </w:rPr>
              <w:t> </w:t>
            </w:r>
            <w:r>
              <w:rPr/>
              <w:t>ΣΥΜΒΑΣΗΣ</w:t>
              <w:tab/>
            </w:r>
            <w:r>
              <w:rPr>
                <w:spacing w:val="-2"/>
              </w:rPr>
              <w:t>31</w:t>
            </w:r>
          </w:hyperlink>
        </w:p>
        <w:p>
          <w:pPr>
            <w:pStyle w:val="TOC4"/>
            <w:numPr>
              <w:ilvl w:val="1"/>
              <w:numId w:val="1"/>
            </w:numPr>
            <w:tabs>
              <w:tab w:pos="659" w:val="left" w:leader="none"/>
              <w:tab w:pos="660" w:val="left" w:leader="none"/>
              <w:tab w:pos="9493" w:val="left" w:leader="dot"/>
            </w:tabs>
            <w:spacing w:line="240" w:lineRule="auto" w:before="118" w:after="0"/>
            <w:ind w:left="1994" w:right="634" w:hanging="1994"/>
            <w:jc w:val="right"/>
            <w:rPr>
              <w:sz w:val="20"/>
            </w:rPr>
          </w:pPr>
          <w:hyperlink w:history="true" w:anchor="_bookmark36">
            <w:r>
              <w:rPr>
                <w:sz w:val="20"/>
              </w:rPr>
              <w:t>Ε</w:t>
            </w:r>
            <w:r>
              <w:rPr/>
              <w:t>ΓΓΥΗΣΗ</w:t>
            </w:r>
            <w:r>
              <w:rPr>
                <w:spacing w:val="-1"/>
              </w:rPr>
              <w:t> </w:t>
            </w:r>
            <w:r>
              <w:rPr/>
              <w:t>ΚΑΛΗΣ</w:t>
            </w:r>
            <w:r>
              <w:rPr>
                <w:spacing w:val="-2"/>
              </w:rPr>
              <w:t> </w:t>
            </w:r>
            <w:r>
              <w:rPr/>
              <w:t>ΕΚΤΕΛΕΣΗΣ</w:t>
              <w:tab/>
            </w:r>
            <w:r>
              <w:rPr>
                <w:spacing w:val="-2"/>
                <w:sz w:val="20"/>
              </w:rPr>
              <w:t>31</w:t>
            </w:r>
          </w:hyperlink>
        </w:p>
        <w:p>
          <w:pPr>
            <w:pStyle w:val="TOC4"/>
            <w:numPr>
              <w:ilvl w:val="1"/>
              <w:numId w:val="1"/>
            </w:numPr>
            <w:tabs>
              <w:tab w:pos="659" w:val="left" w:leader="none"/>
              <w:tab w:pos="660" w:val="left" w:leader="none"/>
              <w:tab w:pos="9493" w:val="left" w:leader="dot"/>
            </w:tabs>
            <w:spacing w:line="240" w:lineRule="auto" w:before="1" w:after="0"/>
            <w:ind w:left="1994" w:right="634" w:hanging="1994"/>
            <w:jc w:val="right"/>
            <w:rPr>
              <w:sz w:val="20"/>
            </w:rPr>
          </w:pPr>
          <w:hyperlink w:history="true" w:anchor="_bookmark37">
            <w:r>
              <w:rPr>
                <w:sz w:val="20"/>
              </w:rPr>
              <w:t>Σ</w:t>
            </w:r>
            <w:r>
              <w:rPr/>
              <w:t>ΥΜΒΑΤΙΚΟ ΠΛΑΙΣΙΟ </w:t>
            </w:r>
            <w:r>
              <w:rPr>
                <w:sz w:val="20"/>
              </w:rPr>
              <w:t>–</w:t>
            </w:r>
            <w:r>
              <w:rPr>
                <w:spacing w:val="-17"/>
                <w:sz w:val="20"/>
              </w:rPr>
              <w:t> </w:t>
            </w:r>
            <w:r>
              <w:rPr>
                <w:sz w:val="20"/>
              </w:rPr>
              <w:t>Ε</w:t>
            </w:r>
            <w:r>
              <w:rPr/>
              <w:t>ΦΑΡΜΟΣΤΕΑ</w:t>
            </w:r>
            <w:r>
              <w:rPr>
                <w:spacing w:val="-1"/>
              </w:rPr>
              <w:t> </w:t>
            </w:r>
            <w:r>
              <w:rPr/>
              <w:t>ΝΟΜΟΘΕΣΙΑ</w:t>
              <w:tab/>
            </w:r>
            <w:r>
              <w:rPr>
                <w:spacing w:val="-2"/>
                <w:sz w:val="20"/>
              </w:rPr>
              <w:t>31</w:t>
            </w:r>
          </w:hyperlink>
        </w:p>
        <w:p>
          <w:pPr>
            <w:pStyle w:val="TOC4"/>
            <w:numPr>
              <w:ilvl w:val="1"/>
              <w:numId w:val="1"/>
            </w:numPr>
            <w:tabs>
              <w:tab w:pos="659" w:val="left" w:leader="none"/>
              <w:tab w:pos="660" w:val="left" w:leader="none"/>
              <w:tab w:pos="9493" w:val="left" w:leader="dot"/>
            </w:tabs>
            <w:spacing w:line="240" w:lineRule="auto" w:before="0" w:after="0"/>
            <w:ind w:left="1994" w:right="634" w:hanging="1994"/>
            <w:jc w:val="right"/>
            <w:rPr>
              <w:sz w:val="20"/>
            </w:rPr>
          </w:pPr>
          <w:hyperlink w:history="true" w:anchor="_bookmark38">
            <w:r>
              <w:rPr>
                <w:sz w:val="20"/>
              </w:rPr>
              <w:t>Ό</w:t>
            </w:r>
            <w:r>
              <w:rPr/>
              <w:t>ΡΟΙ ΕΚΤΕΛΕΣΗΣ</w:t>
            </w:r>
            <w:r>
              <w:rPr>
                <w:spacing w:val="-3"/>
              </w:rPr>
              <w:t> </w:t>
            </w:r>
            <w:r>
              <w:rPr/>
              <w:t>ΤΗΣ</w:t>
            </w:r>
            <w:r>
              <w:rPr>
                <w:spacing w:val="-2"/>
              </w:rPr>
              <w:t> </w:t>
            </w:r>
            <w:r>
              <w:rPr/>
              <w:t>ΣΥΜΒΑΣΗΣ</w:t>
              <w:tab/>
            </w:r>
            <w:r>
              <w:rPr>
                <w:spacing w:val="-2"/>
                <w:sz w:val="20"/>
              </w:rPr>
              <w:t>31</w:t>
            </w:r>
          </w:hyperlink>
        </w:p>
        <w:p>
          <w:pPr>
            <w:pStyle w:val="TOC5"/>
            <w:numPr>
              <w:ilvl w:val="1"/>
              <w:numId w:val="1"/>
            </w:numPr>
            <w:tabs>
              <w:tab w:pos="659" w:val="left" w:leader="none"/>
              <w:tab w:pos="660" w:val="left" w:leader="none"/>
              <w:tab w:pos="9493" w:val="left" w:leader="dot"/>
            </w:tabs>
            <w:spacing w:line="243" w:lineRule="exact" w:before="1" w:after="0"/>
            <w:ind w:left="1994" w:right="634" w:hanging="1994"/>
            <w:jc w:val="right"/>
            <w:rPr>
              <w:b w:val="0"/>
              <w:i w:val="0"/>
              <w:sz w:val="20"/>
            </w:rPr>
          </w:pPr>
          <w:hyperlink w:history="true" w:anchor="_bookmark39">
            <w:r>
              <w:rPr>
                <w:b w:val="0"/>
                <w:i w:val="0"/>
                <w:sz w:val="20"/>
              </w:rPr>
              <w:t>Υ</w:t>
            </w:r>
            <w:r>
              <w:rPr>
                <w:b w:val="0"/>
                <w:i w:val="0"/>
                <w:sz w:val="16"/>
              </w:rPr>
              <w:t>ΠΕΡΓΟΛΑΒΙΑ</w:t>
              <w:tab/>
            </w:r>
            <w:r>
              <w:rPr>
                <w:b w:val="0"/>
                <w:i w:val="0"/>
                <w:spacing w:val="-2"/>
                <w:sz w:val="20"/>
              </w:rPr>
              <w:t>32</w:t>
            </w:r>
          </w:hyperlink>
        </w:p>
        <w:p>
          <w:pPr>
            <w:pStyle w:val="TOC4"/>
            <w:numPr>
              <w:ilvl w:val="1"/>
              <w:numId w:val="1"/>
            </w:numPr>
            <w:tabs>
              <w:tab w:pos="659" w:val="left" w:leader="none"/>
              <w:tab w:pos="660" w:val="left" w:leader="none"/>
              <w:tab w:pos="9493" w:val="left" w:leader="dot"/>
            </w:tabs>
            <w:spacing w:line="243" w:lineRule="exact" w:before="0" w:after="0"/>
            <w:ind w:left="1994" w:right="634" w:hanging="1994"/>
            <w:jc w:val="right"/>
            <w:rPr>
              <w:sz w:val="20"/>
            </w:rPr>
          </w:pPr>
          <w:hyperlink w:history="true" w:anchor="_bookmark40">
            <w:r>
              <w:rPr>
                <w:sz w:val="20"/>
              </w:rPr>
              <w:t>Τ</w:t>
            </w:r>
            <w:r>
              <w:rPr/>
              <w:t>ΡΟΠΟΠΟΙΗΣΗ ΣΥΜΒΑΣΗΣ ΚΑΤΑ ΤΗ</w:t>
            </w:r>
            <w:r>
              <w:rPr>
                <w:spacing w:val="-9"/>
              </w:rPr>
              <w:t> </w:t>
            </w:r>
            <w:r>
              <w:rPr/>
              <w:t>ΔΙΑΡΚΕΙΑ</w:t>
            </w:r>
            <w:r>
              <w:rPr>
                <w:spacing w:val="-1"/>
              </w:rPr>
              <w:t> </w:t>
            </w:r>
            <w:r>
              <w:rPr/>
              <w:t>ΤΗΣ</w:t>
              <w:tab/>
            </w:r>
            <w:r>
              <w:rPr>
                <w:spacing w:val="-2"/>
                <w:sz w:val="20"/>
              </w:rPr>
              <w:t>32</w:t>
            </w:r>
          </w:hyperlink>
        </w:p>
        <w:p>
          <w:pPr>
            <w:pStyle w:val="TOC4"/>
            <w:numPr>
              <w:ilvl w:val="1"/>
              <w:numId w:val="1"/>
            </w:numPr>
            <w:tabs>
              <w:tab w:pos="659" w:val="left" w:leader="none"/>
              <w:tab w:pos="660" w:val="left" w:leader="none"/>
              <w:tab w:pos="9493" w:val="left" w:leader="dot"/>
            </w:tabs>
            <w:spacing w:line="240" w:lineRule="auto" w:before="1" w:after="0"/>
            <w:ind w:left="1994" w:right="634" w:hanging="1994"/>
            <w:jc w:val="right"/>
            <w:rPr>
              <w:sz w:val="20"/>
            </w:rPr>
          </w:pPr>
          <w:hyperlink w:history="true" w:anchor="_bookmark41">
            <w:r>
              <w:rPr>
                <w:sz w:val="20"/>
              </w:rPr>
              <w:t>Δ</w:t>
            </w:r>
            <w:r>
              <w:rPr/>
              <w:t>ΙΚΑΙΩΜΑ ΜΟΝΟΜΕΡΟΥΣ ΛΥΣΗΣ</w:t>
            </w:r>
            <w:r>
              <w:rPr>
                <w:spacing w:val="-6"/>
              </w:rPr>
              <w:t> </w:t>
            </w:r>
            <w:r>
              <w:rPr/>
              <w:t>ΤΗΣ</w:t>
            </w:r>
            <w:r>
              <w:rPr>
                <w:spacing w:val="-2"/>
              </w:rPr>
              <w:t> </w:t>
            </w:r>
            <w:r>
              <w:rPr/>
              <w:t>ΣΥΜΒΑΣΗΣ</w:t>
              <w:tab/>
            </w:r>
            <w:r>
              <w:rPr>
                <w:spacing w:val="-2"/>
                <w:sz w:val="20"/>
              </w:rPr>
              <w:t>32</w:t>
            </w:r>
          </w:hyperlink>
        </w:p>
        <w:p>
          <w:pPr>
            <w:pStyle w:val="TOC1"/>
            <w:numPr>
              <w:ilvl w:val="0"/>
              <w:numId w:val="1"/>
            </w:numPr>
            <w:tabs>
              <w:tab w:pos="439" w:val="left" w:leader="none"/>
              <w:tab w:pos="440" w:val="left" w:leader="none"/>
              <w:tab w:pos="9714" w:val="left" w:leader="dot"/>
            </w:tabs>
            <w:spacing w:line="240" w:lineRule="auto" w:before="120" w:after="0"/>
            <w:ind w:left="1552" w:right="634" w:hanging="1553"/>
            <w:jc w:val="right"/>
          </w:pPr>
          <w:hyperlink w:history="true" w:anchor="_bookmark42">
            <w:r>
              <w:rPr/>
              <w:t>ΕΙΔΙΚΟΙ ΟΡΟΙ ΕΚΤΕΛΕΣΗΣ</w:t>
            </w:r>
            <w:r>
              <w:rPr>
                <w:spacing w:val="-10"/>
              </w:rPr>
              <w:t> </w:t>
            </w:r>
            <w:r>
              <w:rPr/>
              <w:t>ΤΗΣ</w:t>
            </w:r>
            <w:r>
              <w:rPr>
                <w:spacing w:val="-2"/>
              </w:rPr>
              <w:t> </w:t>
            </w:r>
            <w:r>
              <w:rPr/>
              <w:t>ΣΥΜΒΑΣΗΣ</w:t>
              <w:tab/>
            </w:r>
            <w:r>
              <w:rPr>
                <w:spacing w:val="-2"/>
              </w:rPr>
              <w:t>34</w:t>
            </w:r>
          </w:hyperlink>
        </w:p>
        <w:p>
          <w:pPr>
            <w:pStyle w:val="TOC4"/>
            <w:numPr>
              <w:ilvl w:val="1"/>
              <w:numId w:val="1"/>
            </w:numPr>
            <w:tabs>
              <w:tab w:pos="659" w:val="left" w:leader="none"/>
              <w:tab w:pos="660" w:val="left" w:leader="none"/>
              <w:tab w:pos="9493" w:val="left" w:leader="dot"/>
            </w:tabs>
            <w:spacing w:line="243" w:lineRule="exact" w:before="121" w:after="0"/>
            <w:ind w:left="1994" w:right="634" w:hanging="1994"/>
            <w:jc w:val="right"/>
            <w:rPr>
              <w:sz w:val="20"/>
            </w:rPr>
          </w:pPr>
          <w:hyperlink w:history="true" w:anchor="_bookmark43">
            <w:r>
              <w:rPr>
                <w:sz w:val="20"/>
              </w:rPr>
              <w:t>Τ</w:t>
            </w:r>
            <w:r>
              <w:rPr/>
              <w:t>ΡΟΠΟΣ</w:t>
            </w:r>
            <w:r>
              <w:rPr>
                <w:spacing w:val="-1"/>
              </w:rPr>
              <w:t> </w:t>
            </w:r>
            <w:r>
              <w:rPr/>
              <w:t>ΠΛΗΡΩΜΗΣ</w:t>
              <w:tab/>
            </w:r>
            <w:r>
              <w:rPr>
                <w:spacing w:val="-2"/>
                <w:sz w:val="20"/>
              </w:rPr>
              <w:t>34</w:t>
            </w:r>
          </w:hyperlink>
        </w:p>
        <w:p>
          <w:pPr>
            <w:pStyle w:val="TOC4"/>
            <w:numPr>
              <w:ilvl w:val="1"/>
              <w:numId w:val="1"/>
            </w:numPr>
            <w:tabs>
              <w:tab w:pos="659" w:val="left" w:leader="none"/>
              <w:tab w:pos="660" w:val="left" w:leader="none"/>
              <w:tab w:pos="9493" w:val="left" w:leader="dot"/>
            </w:tabs>
            <w:spacing w:line="243" w:lineRule="exact" w:before="0" w:after="0"/>
            <w:ind w:left="1994" w:right="634" w:hanging="1994"/>
            <w:jc w:val="right"/>
            <w:rPr>
              <w:sz w:val="20"/>
            </w:rPr>
          </w:pPr>
          <w:hyperlink w:history="true" w:anchor="_bookmark44">
            <w:r>
              <w:rPr>
                <w:sz w:val="20"/>
              </w:rPr>
              <w:t>Κ</w:t>
            </w:r>
            <w:r>
              <w:rPr/>
              <w:t>ΗΡΥΞΗ ΟΙΚΟΝΟΜΙΚΟΥ ΦΟΡΕΑ ΕΚΠΤΩΤΟΥ</w:t>
            </w:r>
            <w:r>
              <w:rPr>
                <w:spacing w:val="-9"/>
              </w:rPr>
              <w:t> </w:t>
            </w:r>
            <w:r>
              <w:rPr>
                <w:sz w:val="20"/>
              </w:rPr>
              <w:t>-</w:t>
            </w:r>
            <w:r>
              <w:rPr>
                <w:spacing w:val="-13"/>
                <w:sz w:val="20"/>
              </w:rPr>
              <w:t> </w:t>
            </w:r>
            <w:r>
              <w:rPr>
                <w:sz w:val="20"/>
              </w:rPr>
              <w:t>Κ</w:t>
            </w:r>
            <w:r>
              <w:rPr/>
              <w:t>ΥΡΩΣΕΙΣ</w:t>
              <w:tab/>
            </w:r>
            <w:r>
              <w:rPr>
                <w:spacing w:val="-2"/>
                <w:sz w:val="20"/>
              </w:rPr>
              <w:t>34</w:t>
            </w:r>
          </w:hyperlink>
        </w:p>
        <w:p>
          <w:pPr>
            <w:pStyle w:val="TOC6"/>
            <w:numPr>
              <w:ilvl w:val="1"/>
              <w:numId w:val="1"/>
            </w:numPr>
            <w:tabs>
              <w:tab w:pos="1993" w:val="left" w:leader="none"/>
              <w:tab w:pos="1994" w:val="left" w:leader="none"/>
              <w:tab w:pos="10827" w:val="left" w:leader="dot"/>
            </w:tabs>
            <w:spacing w:line="240" w:lineRule="auto" w:before="0" w:after="0"/>
            <w:ind w:left="1994" w:right="0" w:hanging="660"/>
            <w:jc w:val="left"/>
            <w:rPr>
              <w:sz w:val="20"/>
            </w:rPr>
          </w:pPr>
          <w:hyperlink w:history="true" w:anchor="_bookmark45">
            <w:r>
              <w:rPr>
                <w:sz w:val="20"/>
              </w:rPr>
              <w:t>Δ</w:t>
            </w:r>
            <w:r>
              <w:rPr/>
              <w:t>ΙΟΙΚΗΤΙΚΕΣ ΠΡΟΣΦΥΓΕΣ ΚΑΤΑ ΤΗ</w:t>
            </w:r>
            <w:r>
              <w:rPr>
                <w:spacing w:val="-9"/>
              </w:rPr>
              <w:t> </w:t>
            </w:r>
            <w:r>
              <w:rPr/>
              <w:t>ΔΙΑΔΙΚΑΣΙΑ</w:t>
            </w:r>
            <w:r>
              <w:rPr>
                <w:spacing w:val="-1"/>
              </w:rPr>
              <w:t> </w:t>
            </w:r>
            <w:r>
              <w:rPr/>
              <w:t>ΕΚΤΕΛΕΣΗΣ</w:t>
              <w:tab/>
            </w:r>
            <w:r>
              <w:rPr>
                <w:sz w:val="20"/>
              </w:rPr>
              <w:t>35</w:t>
            </w:r>
          </w:hyperlink>
        </w:p>
        <w:p>
          <w:pPr>
            <w:pStyle w:val="TOC4"/>
            <w:numPr>
              <w:ilvl w:val="1"/>
              <w:numId w:val="1"/>
            </w:numPr>
            <w:tabs>
              <w:tab w:pos="659" w:val="left" w:leader="none"/>
              <w:tab w:pos="660" w:val="left" w:leader="none"/>
              <w:tab w:pos="9493" w:val="left" w:leader="dot"/>
            </w:tabs>
            <w:spacing w:line="240" w:lineRule="auto" w:before="1" w:after="0"/>
            <w:ind w:left="1994" w:right="634" w:hanging="1994"/>
            <w:jc w:val="right"/>
            <w:rPr>
              <w:sz w:val="20"/>
            </w:rPr>
          </w:pPr>
          <w:hyperlink w:history="true" w:anchor="_bookmark46">
            <w:r>
              <w:rPr>
                <w:sz w:val="20"/>
              </w:rPr>
              <w:t>Δ</w:t>
            </w:r>
            <w:r>
              <w:rPr/>
              <w:t>ΙΚΑΣΤΙΚΗ</w:t>
            </w:r>
            <w:r>
              <w:rPr>
                <w:spacing w:val="-2"/>
              </w:rPr>
              <w:t> </w:t>
            </w:r>
            <w:r>
              <w:rPr/>
              <w:t>ΕΠΙΛΥΣΗ</w:t>
            </w:r>
            <w:r>
              <w:rPr>
                <w:spacing w:val="-1"/>
              </w:rPr>
              <w:t> </w:t>
            </w:r>
            <w:r>
              <w:rPr/>
              <w:t>ΔΙΑΦΟΡΩΝ</w:t>
              <w:tab/>
            </w:r>
            <w:r>
              <w:rPr>
                <w:spacing w:val="-2"/>
                <w:sz w:val="20"/>
              </w:rPr>
              <w:t>35</w:t>
            </w:r>
          </w:hyperlink>
        </w:p>
        <w:p>
          <w:pPr>
            <w:pStyle w:val="TOC1"/>
            <w:numPr>
              <w:ilvl w:val="0"/>
              <w:numId w:val="1"/>
            </w:numPr>
            <w:tabs>
              <w:tab w:pos="439" w:val="left" w:leader="none"/>
              <w:tab w:pos="440" w:val="left" w:leader="none"/>
              <w:tab w:pos="9714" w:val="left" w:leader="dot"/>
            </w:tabs>
            <w:spacing w:line="240" w:lineRule="auto" w:before="119" w:after="0"/>
            <w:ind w:left="1552" w:right="634" w:hanging="1553"/>
            <w:jc w:val="right"/>
          </w:pPr>
          <w:hyperlink w:history="true" w:anchor="_bookmark47">
            <w:r>
              <w:rPr/>
              <w:t>ΕΙΔΙΚΟΙ</w:t>
            </w:r>
            <w:r>
              <w:rPr>
                <w:spacing w:val="-2"/>
              </w:rPr>
              <w:t> </w:t>
            </w:r>
            <w:r>
              <w:rPr/>
              <w:t>ΟΡΟΙ</w:t>
            </w:r>
            <w:r>
              <w:rPr>
                <w:spacing w:val="-3"/>
              </w:rPr>
              <w:t> </w:t>
            </w:r>
            <w:r>
              <w:rPr/>
              <w:t>ΕΚΤΕΛΕΣΗΣ</w:t>
              <w:tab/>
            </w:r>
            <w:r>
              <w:rPr>
                <w:spacing w:val="-2"/>
              </w:rPr>
              <w:t>36</w:t>
            </w:r>
          </w:hyperlink>
        </w:p>
        <w:p>
          <w:pPr>
            <w:pStyle w:val="TOC4"/>
            <w:numPr>
              <w:ilvl w:val="1"/>
              <w:numId w:val="1"/>
            </w:numPr>
            <w:tabs>
              <w:tab w:pos="659" w:val="left" w:leader="none"/>
              <w:tab w:pos="660" w:val="left" w:leader="none"/>
              <w:tab w:pos="9493" w:val="left" w:leader="dot"/>
            </w:tabs>
            <w:spacing w:line="240" w:lineRule="auto" w:before="120" w:after="20"/>
            <w:ind w:left="1994" w:right="634" w:hanging="1994"/>
            <w:jc w:val="right"/>
            <w:rPr>
              <w:sz w:val="20"/>
            </w:rPr>
          </w:pPr>
          <w:hyperlink w:history="true" w:anchor="_bookmark48">
            <w:r>
              <w:rPr>
                <w:sz w:val="20"/>
              </w:rPr>
              <w:t>Π</w:t>
            </w:r>
            <w:r>
              <w:rPr/>
              <w:t>ΑΡΑΚΟΛΟΥΘΗΣΗ</w:t>
            </w:r>
            <w:r>
              <w:rPr>
                <w:spacing w:val="-4"/>
              </w:rPr>
              <w:t> </w:t>
            </w:r>
            <w:r>
              <w:rPr/>
              <w:t>ΤΗΣ</w:t>
            </w:r>
            <w:r>
              <w:rPr>
                <w:spacing w:val="-3"/>
              </w:rPr>
              <w:t> </w:t>
            </w:r>
            <w:r>
              <w:rPr/>
              <w:t>ΣΥΜΒΑΣΗΣ</w:t>
              <w:tab/>
            </w:r>
            <w:r>
              <w:rPr>
                <w:spacing w:val="-2"/>
                <w:sz w:val="20"/>
              </w:rPr>
              <w:t>36</w:t>
            </w:r>
          </w:hyperlink>
        </w:p>
        <w:p>
          <w:pPr>
            <w:pStyle w:val="TOC4"/>
            <w:numPr>
              <w:ilvl w:val="1"/>
              <w:numId w:val="1"/>
            </w:numPr>
            <w:tabs>
              <w:tab w:pos="659" w:val="left" w:leader="none"/>
              <w:tab w:pos="660" w:val="left" w:leader="none"/>
              <w:tab w:pos="9695" w:val="right" w:leader="dot"/>
            </w:tabs>
            <w:spacing w:line="240" w:lineRule="auto" w:before="92" w:after="0"/>
            <w:ind w:left="1994" w:right="634" w:hanging="1994"/>
            <w:jc w:val="right"/>
            <w:rPr>
              <w:sz w:val="20"/>
            </w:rPr>
          </w:pPr>
          <w:hyperlink w:history="true" w:anchor="_bookmark49">
            <w:r>
              <w:rPr>
                <w:sz w:val="20"/>
              </w:rPr>
              <w:t>Δ</w:t>
            </w:r>
            <w:r>
              <w:rPr/>
              <w:t>ΙΑΡΚΕΙΑ</w:t>
            </w:r>
            <w:r>
              <w:rPr>
                <w:spacing w:val="-1"/>
              </w:rPr>
              <w:t> </w:t>
            </w:r>
            <w:r>
              <w:rPr/>
              <w:t>ΣΥΜΒΑΣΗΣ</w:t>
              <w:tab/>
            </w:r>
            <w:r>
              <w:rPr>
                <w:sz w:val="20"/>
              </w:rPr>
              <w:t>36</w:t>
            </w:r>
          </w:hyperlink>
        </w:p>
        <w:p>
          <w:pPr>
            <w:pStyle w:val="TOC4"/>
            <w:numPr>
              <w:ilvl w:val="1"/>
              <w:numId w:val="1"/>
            </w:numPr>
            <w:tabs>
              <w:tab w:pos="659" w:val="left" w:leader="none"/>
              <w:tab w:pos="660" w:val="left" w:leader="none"/>
              <w:tab w:pos="9695" w:val="right" w:leader="dot"/>
            </w:tabs>
            <w:spacing w:line="240" w:lineRule="auto" w:before="1" w:after="0"/>
            <w:ind w:left="1994" w:right="634" w:hanging="1994"/>
            <w:jc w:val="right"/>
            <w:rPr>
              <w:sz w:val="20"/>
            </w:rPr>
          </w:pPr>
          <w:hyperlink w:history="true" w:anchor="_bookmark50">
            <w:r>
              <w:rPr>
                <w:sz w:val="20"/>
              </w:rPr>
              <w:t>Π</w:t>
            </w:r>
            <w:r>
              <w:rPr/>
              <w:t>ΑΡΑΛΑΒΗ ΤΟΥ ΑΝΤΙΚΕΙΜΕΝΟΥ</w:t>
            </w:r>
            <w:r>
              <w:rPr>
                <w:spacing w:val="-1"/>
              </w:rPr>
              <w:t> </w:t>
            </w:r>
            <w:r>
              <w:rPr/>
              <w:t>ΤΗΣ</w:t>
            </w:r>
            <w:r>
              <w:rPr>
                <w:spacing w:val="-2"/>
              </w:rPr>
              <w:t> </w:t>
            </w:r>
            <w:r>
              <w:rPr/>
              <w:t>ΣΥΜΒΑΣΗΣ</w:t>
              <w:tab/>
            </w:r>
            <w:r>
              <w:rPr>
                <w:sz w:val="20"/>
              </w:rPr>
              <w:t>36</w:t>
            </w:r>
          </w:hyperlink>
        </w:p>
        <w:p>
          <w:pPr>
            <w:pStyle w:val="TOC4"/>
            <w:numPr>
              <w:ilvl w:val="1"/>
              <w:numId w:val="1"/>
            </w:numPr>
            <w:tabs>
              <w:tab w:pos="659" w:val="left" w:leader="none"/>
              <w:tab w:pos="660" w:val="left" w:leader="none"/>
              <w:tab w:pos="9695" w:val="right" w:leader="dot"/>
            </w:tabs>
            <w:spacing w:line="243" w:lineRule="exact" w:before="1" w:after="0"/>
            <w:ind w:left="1994" w:right="634" w:hanging="1994"/>
            <w:jc w:val="right"/>
            <w:rPr>
              <w:sz w:val="20"/>
            </w:rPr>
          </w:pPr>
          <w:hyperlink w:history="true" w:anchor="_bookmark51">
            <w:r>
              <w:rPr>
                <w:sz w:val="20"/>
              </w:rPr>
              <w:t>Α</w:t>
            </w:r>
            <w:r>
              <w:rPr/>
              <w:t>ΠΟΡΡΙΨΗ ΠΑΡΑΔΟΤΕΩΝ </w:t>
            </w:r>
            <w:r>
              <w:rPr>
                <w:sz w:val="20"/>
              </w:rPr>
              <w:t>–</w:t>
            </w:r>
            <w:r>
              <w:rPr>
                <w:spacing w:val="-11"/>
                <w:sz w:val="20"/>
              </w:rPr>
              <w:t> </w:t>
            </w:r>
            <w:r>
              <w:rPr>
                <w:sz w:val="20"/>
              </w:rPr>
              <w:t>Α</w:t>
            </w:r>
            <w:r>
              <w:rPr/>
              <w:t>ΝΤΙΚΑΤΑΣΤΑΣΗ</w:t>
              <w:tab/>
            </w:r>
            <w:r>
              <w:rPr>
                <w:sz w:val="20"/>
              </w:rPr>
              <w:t>37</w:t>
            </w:r>
          </w:hyperlink>
        </w:p>
        <w:p>
          <w:pPr>
            <w:pStyle w:val="TOC4"/>
            <w:numPr>
              <w:ilvl w:val="1"/>
              <w:numId w:val="1"/>
            </w:numPr>
            <w:tabs>
              <w:tab w:pos="659" w:val="left" w:leader="none"/>
              <w:tab w:pos="660" w:val="left" w:leader="none"/>
              <w:tab w:pos="9695" w:val="right" w:leader="dot"/>
            </w:tabs>
            <w:spacing w:line="243" w:lineRule="exact" w:before="0" w:after="0"/>
            <w:ind w:left="1994" w:right="634" w:hanging="1994"/>
            <w:jc w:val="right"/>
            <w:rPr>
              <w:sz w:val="20"/>
            </w:rPr>
          </w:pPr>
          <w:hyperlink w:history="true" w:anchor="_bookmark52">
            <w:r>
              <w:rPr>
                <w:sz w:val="20"/>
              </w:rPr>
              <w:t>Κ</w:t>
            </w:r>
            <w:r>
              <w:rPr/>
              <w:t>ΑΤΑΓΓΕΛΙΑ ΤΗΣ ΣΥΜΒΑΣΗΣ</w:t>
            </w:r>
            <w:r>
              <w:rPr>
                <w:sz w:val="20"/>
              </w:rPr>
              <w:t>-</w:t>
            </w:r>
            <w:r>
              <w:rPr>
                <w:spacing w:val="-12"/>
                <w:sz w:val="20"/>
              </w:rPr>
              <w:t> </w:t>
            </w:r>
            <w:r>
              <w:rPr>
                <w:sz w:val="20"/>
              </w:rPr>
              <w:t>Υ</w:t>
            </w:r>
            <w:r>
              <w:rPr/>
              <w:t>ΠΟΚΑΤΑΣΤΑΣΗ</w:t>
            </w:r>
            <w:r>
              <w:rPr>
                <w:spacing w:val="-3"/>
              </w:rPr>
              <w:t> </w:t>
            </w:r>
            <w:r>
              <w:rPr/>
              <w:t>ΑΝΑΔΟΧΟΥ</w:t>
              <w:tab/>
            </w:r>
            <w:r>
              <w:rPr>
                <w:sz w:val="20"/>
              </w:rPr>
              <w:t>37</w:t>
            </w:r>
          </w:hyperlink>
        </w:p>
        <w:p>
          <w:pPr>
            <w:pStyle w:val="TOC1"/>
            <w:tabs>
              <w:tab w:pos="9916" w:val="right" w:leader="dot"/>
            </w:tabs>
            <w:ind w:left="0" w:firstLine="0"/>
          </w:pPr>
          <w:hyperlink w:history="true" w:anchor="_bookmark53">
            <w:r>
              <w:rPr/>
              <w:t>ΠΑΡΑΡΤΗΜΑΤΑ</w:t>
              <w:tab/>
              <w:t>39</w:t>
            </w:r>
          </w:hyperlink>
        </w:p>
        <w:p>
          <w:pPr>
            <w:pStyle w:val="TOC1"/>
            <w:tabs>
              <w:tab w:pos="9916" w:val="right" w:leader="dot"/>
            </w:tabs>
            <w:spacing w:before="120"/>
            <w:ind w:left="0" w:firstLine="0"/>
          </w:pPr>
          <w:hyperlink w:history="true" w:anchor="_bookmark54">
            <w:r>
              <w:rPr/>
              <w:t>ΠΑΡΑΡΤΗΜΑ Ι – ΑΝΑΛΥΤΙΚΗ ΠΕΡΙΓΡΑΦΗ ΦΥΣΙΚΟΥ ΚΑΙ ΟΙΚΟΝΟΜΙΚΟΥ ΑΝΤΙΚΕΙΜΕΝΟΥ</w:t>
            </w:r>
            <w:r>
              <w:rPr>
                <w:spacing w:val="-8"/>
              </w:rPr>
              <w:t> </w:t>
            </w:r>
            <w:r>
              <w:rPr/>
              <w:t>ΤΗΣ</w:t>
            </w:r>
            <w:r>
              <w:rPr>
                <w:spacing w:val="1"/>
              </w:rPr>
              <w:t> </w:t>
            </w:r>
            <w:r>
              <w:rPr/>
              <w:t>ΣΥΜΒΑΣΗΣ</w:t>
              <w:tab/>
              <w:t>39</w:t>
            </w:r>
          </w:hyperlink>
        </w:p>
        <w:p>
          <w:pPr>
            <w:pStyle w:val="TOC2"/>
            <w:tabs>
              <w:tab w:pos="9695" w:val="right" w:leader="dot"/>
            </w:tabs>
            <w:spacing w:before="119"/>
          </w:pPr>
          <w:hyperlink w:history="true" w:anchor="_bookmark55">
            <w:r>
              <w:rPr/>
              <w:t>ΜΕΡΟΣ</w:t>
            </w:r>
            <w:r>
              <w:rPr>
                <w:spacing w:val="-10"/>
              </w:rPr>
              <w:t> </w:t>
            </w:r>
            <w:r>
              <w:rPr/>
              <w:t>Α</w:t>
            </w:r>
            <w:r>
              <w:rPr>
                <w:spacing w:val="-11"/>
              </w:rPr>
              <w:t> </w:t>
            </w:r>
            <w:r>
              <w:rPr/>
              <w:t>-</w:t>
            </w:r>
            <w:r>
              <w:rPr>
                <w:spacing w:val="-12"/>
              </w:rPr>
              <w:t> </w:t>
            </w:r>
            <w:r>
              <w:rPr/>
              <w:t>ΠΕΡΙΓΡΑΦΗ</w:t>
            </w:r>
            <w:r>
              <w:rPr>
                <w:spacing w:val="-9"/>
              </w:rPr>
              <w:t> </w:t>
            </w:r>
            <w:r>
              <w:rPr/>
              <w:t>ΦΥΣΙΚΟΥ</w:t>
            </w:r>
            <w:r>
              <w:rPr>
                <w:spacing w:val="-11"/>
              </w:rPr>
              <w:t> </w:t>
            </w:r>
            <w:r>
              <w:rPr/>
              <w:t>ΑΝΤΙΚΕΙΜΕΝΟΥ</w:t>
            </w:r>
            <w:r>
              <w:rPr>
                <w:spacing w:val="-8"/>
              </w:rPr>
              <w:t> </w:t>
            </w:r>
            <w:r>
              <w:rPr/>
              <w:t>ΤΗΣ</w:t>
            </w:r>
            <w:r>
              <w:rPr>
                <w:spacing w:val="-10"/>
              </w:rPr>
              <w:t> </w:t>
            </w:r>
            <w:r>
              <w:rPr/>
              <w:t>ΣΥΜΒΑΣΗΣ</w:t>
            </w:r>
            <w:r>
              <w:rPr>
                <w:spacing w:val="-11"/>
              </w:rPr>
              <w:t> </w:t>
            </w:r>
            <w:r>
              <w:rPr/>
              <w:t>(ΑΠΑΙΤΗΣΕΙΣ/ΤΕΧΝΙΚΕΣ</w:t>
            </w:r>
            <w:r>
              <w:rPr>
                <w:spacing w:val="-6"/>
              </w:rPr>
              <w:t> </w:t>
            </w:r>
            <w:r>
              <w:rPr/>
              <w:t>ΠΡΟΔΙΑΓΡΑΦΕΣ)</w:t>
              <w:tab/>
              <w:t>39</w:t>
            </w:r>
          </w:hyperlink>
        </w:p>
        <w:p>
          <w:pPr>
            <w:pStyle w:val="TOC2"/>
            <w:tabs>
              <w:tab w:pos="9695" w:val="right" w:leader="dot"/>
            </w:tabs>
          </w:pPr>
          <w:hyperlink w:history="true" w:anchor="_bookmark56">
            <w:r>
              <w:rPr/>
              <w:t>ΜΕΡΟΣ</w:t>
            </w:r>
            <w:r>
              <w:rPr>
                <w:spacing w:val="-10"/>
              </w:rPr>
              <w:t> </w:t>
            </w:r>
            <w:r>
              <w:rPr/>
              <w:t>Β</w:t>
            </w:r>
            <w:r>
              <w:rPr>
                <w:spacing w:val="-10"/>
              </w:rPr>
              <w:t> </w:t>
            </w:r>
            <w:r>
              <w:rPr/>
              <w:t>-</w:t>
            </w:r>
            <w:r>
              <w:rPr>
                <w:spacing w:val="-8"/>
              </w:rPr>
              <w:t> </w:t>
            </w:r>
            <w:r>
              <w:rPr/>
              <w:t>ΟΙΚΟΝΟΜΙΚΟ</w:t>
            </w:r>
            <w:r>
              <w:rPr>
                <w:spacing w:val="-9"/>
              </w:rPr>
              <w:t> </w:t>
            </w:r>
            <w:r>
              <w:rPr/>
              <w:t>ΑΝΤΙΚΕΙΜΕΝΟ</w:t>
            </w:r>
            <w:r>
              <w:rPr>
                <w:spacing w:val="-9"/>
              </w:rPr>
              <w:t> </w:t>
            </w:r>
            <w:r>
              <w:rPr/>
              <w:t>ΤΗΣ</w:t>
            </w:r>
            <w:r>
              <w:rPr>
                <w:spacing w:val="-10"/>
              </w:rPr>
              <w:t> </w:t>
            </w:r>
            <w:r>
              <w:rPr/>
              <w:t>ΣΥΜΒΑΣΗΣ</w:t>
              <w:tab/>
              <w:t>42</w:t>
            </w:r>
          </w:hyperlink>
        </w:p>
        <w:p>
          <w:pPr>
            <w:pStyle w:val="TOC1"/>
            <w:tabs>
              <w:tab w:pos="9916" w:val="right" w:leader="dot"/>
            </w:tabs>
            <w:ind w:left="0" w:firstLine="0"/>
          </w:pPr>
          <w:hyperlink w:history="true" w:anchor="_bookmark57">
            <w:r>
              <w:rPr/>
              <w:t>ΠΑΡΑΡΤΗΜΑ ΙΙ –  ΕΙΔΙΚΗ</w:t>
            </w:r>
            <w:r>
              <w:rPr>
                <w:spacing w:val="-2"/>
              </w:rPr>
              <w:t> </w:t>
            </w:r>
            <w:r>
              <w:rPr/>
              <w:t>ΣΥΓΓΡΑΦΗ</w:t>
            </w:r>
            <w:r>
              <w:rPr>
                <w:spacing w:val="-1"/>
              </w:rPr>
              <w:t> </w:t>
            </w:r>
            <w:r>
              <w:rPr/>
              <w:t>ΥΠΟΧΡΕΩΣΕΩΝ</w:t>
              <w:tab/>
              <w:t>43</w:t>
            </w:r>
          </w:hyperlink>
        </w:p>
        <w:p>
          <w:pPr>
            <w:pStyle w:val="TOC1"/>
            <w:tabs>
              <w:tab w:pos="9916" w:val="right" w:leader="dot"/>
            </w:tabs>
            <w:ind w:left="0" w:firstLine="0"/>
          </w:pPr>
          <w:hyperlink w:history="true" w:anchor="_bookmark58">
            <w:r>
              <w:rPr/>
              <w:t>ΠΑΡΑΡΤΗΜΑ ΙΙI</w:t>
            </w:r>
            <w:r>
              <w:rPr>
                <w:spacing w:val="1"/>
              </w:rPr>
              <w:t> </w:t>
            </w:r>
            <w:r>
              <w:rPr/>
              <w:t>-</w:t>
            </w:r>
            <w:r>
              <w:rPr>
                <w:spacing w:val="-1"/>
              </w:rPr>
              <w:t> </w:t>
            </w:r>
            <w:r>
              <w:rPr/>
              <w:t>ΤΕΥΔ</w:t>
              <w:tab/>
              <w:t>47</w:t>
            </w:r>
          </w:hyperlink>
        </w:p>
        <w:p>
          <w:pPr>
            <w:pStyle w:val="TOC1"/>
            <w:tabs>
              <w:tab w:pos="9916" w:val="right" w:leader="dot"/>
            </w:tabs>
            <w:spacing w:before="118"/>
            <w:ind w:left="0" w:firstLine="0"/>
          </w:pPr>
          <w:hyperlink w:history="true" w:anchor="_bookmark59">
            <w:r>
              <w:rPr/>
              <w:t>ΠΑΡΑΡΤΗΜΑ ΙV – ΥΠΟΔΕΙΓΜΑΤΑ ΕΓΓΥΗΤΙΚΩΝ</w:t>
            </w:r>
            <w:r>
              <w:rPr>
                <w:spacing w:val="-1"/>
              </w:rPr>
              <w:t> </w:t>
            </w:r>
            <w:r>
              <w:rPr/>
              <w:t>ΕΠΙΣΤΟΛΩΝ</w:t>
              <w:tab/>
              <w:t>60</w:t>
            </w:r>
          </w:hyperlink>
        </w:p>
      </w:sdtContent>
    </w:sdt>
    <w:p>
      <w:pPr>
        <w:spacing w:after="0"/>
        <w:sectPr>
          <w:type w:val="continuous"/>
          <w:pgSz w:w="11910" w:h="16840"/>
          <w:pgMar w:top="1077" w:bottom="1546" w:left="20" w:right="220"/>
        </w:sectPr>
      </w:pPr>
    </w:p>
    <w:p>
      <w:pPr>
        <w:pStyle w:val="Heading2"/>
        <w:numPr>
          <w:ilvl w:val="0"/>
          <w:numId w:val="3"/>
        </w:numPr>
        <w:tabs>
          <w:tab w:pos="1679" w:val="left" w:leader="none"/>
          <w:tab w:pos="1680" w:val="left" w:leader="none"/>
        </w:tabs>
        <w:spacing w:line="240" w:lineRule="auto" w:before="292" w:after="0"/>
        <w:ind w:left="1679" w:right="0" w:hanging="567"/>
        <w:jc w:val="left"/>
      </w:pPr>
      <w:r>
        <w:rPr/>
        <w:pict>
          <v:line style="position:absolute;mso-position-horizontal-relative:page;mso-position-vertical-relative:paragraph;z-index:251662336" from="55.223999pt,32.891819pt" to="554.403999pt,32.891819pt" stroked="true" strokeweight="2.16pt" strokecolor="#000080">
            <v:stroke dashstyle="solid"/>
            <w10:wrap type="none"/>
          </v:line>
        </w:pict>
      </w:r>
      <w:bookmarkStart w:name="_bookmark0" w:id="1"/>
      <w:bookmarkEnd w:id="1"/>
      <w:r>
        <w:rPr>
          <w:b w:val="0"/>
        </w:rPr>
      </w:r>
      <w:bookmarkStart w:name="_bookmark0" w:id="2"/>
      <w:bookmarkEnd w:id="2"/>
      <w:r>
        <w:rPr>
          <w:color w:val="333399"/>
        </w:rPr>
        <w:t>Α</w:t>
      </w:r>
      <w:r>
        <w:rPr>
          <w:color w:val="333399"/>
        </w:rPr>
        <w:t>ΝΑΘΕΤΟΥΣΑ ΑΡΧΗ </w:t>
      </w:r>
      <w:r>
        <w:rPr>
          <w:color w:val="333399"/>
          <w:spacing w:val="-3"/>
        </w:rPr>
        <w:t>ΚΑΙ </w:t>
      </w:r>
      <w:r>
        <w:rPr>
          <w:color w:val="333399"/>
        </w:rPr>
        <w:t>ΑΝΤΙΚΕΙΜΕΝΟ</w:t>
      </w:r>
      <w:r>
        <w:rPr>
          <w:color w:val="333399"/>
          <w:spacing w:val="7"/>
        </w:rPr>
        <w:t> </w:t>
      </w:r>
      <w:r>
        <w:rPr>
          <w:color w:val="333399"/>
        </w:rPr>
        <w:t>ΣΥΜΒΑΣΗΣ</w:t>
      </w:r>
    </w:p>
    <w:p>
      <w:pPr>
        <w:pStyle w:val="Heading3"/>
        <w:numPr>
          <w:ilvl w:val="1"/>
          <w:numId w:val="3"/>
        </w:numPr>
        <w:tabs>
          <w:tab w:pos="1679" w:val="left" w:leader="none"/>
          <w:tab w:pos="1680" w:val="left" w:leader="none"/>
        </w:tabs>
        <w:spacing w:line="240" w:lineRule="auto" w:before="306" w:after="0"/>
        <w:ind w:left="1679" w:right="0" w:hanging="567"/>
        <w:jc w:val="left"/>
      </w:pPr>
      <w:r>
        <w:rPr/>
        <w:pict>
          <v:line style="position:absolute;mso-position-horizontal-relative:page;mso-position-vertical-relative:paragraph;z-index:-251656192;mso-wrap-distance-left:0;mso-wrap-distance-right:0" from="55.223999pt,30.995884pt" to="554.403999pt,30.995884pt" stroked="true" strokeweight="1.44pt" strokecolor="#000080">
            <v:stroke dashstyle="solid"/>
            <w10:wrap type="topAndBottom"/>
          </v:line>
        </w:pict>
      </w:r>
      <w:bookmarkStart w:name="_bookmark1" w:id="3"/>
      <w:bookmarkEnd w:id="3"/>
      <w:r>
        <w:rPr>
          <w:b w:val="0"/>
        </w:rPr>
      </w:r>
      <w:bookmarkStart w:name="_bookmark1" w:id="4"/>
      <w:bookmarkEnd w:id="4"/>
      <w:r>
        <w:rPr>
          <w:color w:val="001F5F"/>
        </w:rPr>
        <w:t>Σ</w:t>
      </w:r>
      <w:r>
        <w:rPr>
          <w:color w:val="001F5F"/>
        </w:rPr>
        <w:t>τοιχεία Αναθέτουσας</w:t>
      </w:r>
      <w:r>
        <w:rPr>
          <w:color w:val="001F5F"/>
          <w:spacing w:val="3"/>
        </w:rPr>
        <w:t> </w:t>
      </w:r>
      <w:r>
        <w:rPr>
          <w:color w:val="001F5F"/>
        </w:rPr>
        <w:t>Αρχής</w:t>
      </w:r>
    </w:p>
    <w:p>
      <w:pPr>
        <w:pStyle w:val="BodyText"/>
        <w:spacing w:before="6"/>
        <w:rPr>
          <w:rFonts w:ascii="Arial"/>
          <w:b/>
          <w:sz w:val="29"/>
        </w:rPr>
      </w:pPr>
    </w:p>
    <w:tbl>
      <w:tblPr>
        <w:tblW w:w="0" w:type="auto"/>
        <w:jc w:val="left"/>
        <w:tblInd w:w="1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5"/>
        <w:gridCol w:w="4102"/>
      </w:tblGrid>
      <w:tr>
        <w:trPr>
          <w:trHeight w:val="623" w:hRule="atLeast"/>
        </w:trPr>
        <w:tc>
          <w:tcPr>
            <w:tcW w:w="5245" w:type="dxa"/>
          </w:tcPr>
          <w:p>
            <w:pPr>
              <w:pStyle w:val="TableParagraph"/>
              <w:spacing w:before="35"/>
              <w:ind w:left="108"/>
              <w:rPr>
                <w:sz w:val="22"/>
              </w:rPr>
            </w:pPr>
            <w:r>
              <w:rPr>
                <w:sz w:val="22"/>
              </w:rPr>
              <w:t>Επωνυμία</w:t>
            </w:r>
          </w:p>
        </w:tc>
        <w:tc>
          <w:tcPr>
            <w:tcW w:w="4102" w:type="dxa"/>
          </w:tcPr>
          <w:p>
            <w:pPr>
              <w:pStyle w:val="TableParagraph"/>
              <w:spacing w:before="35"/>
              <w:ind w:left="110"/>
              <w:rPr>
                <w:rFonts w:ascii="Cambria" w:hAnsi="Cambria"/>
                <w:sz w:val="20"/>
              </w:rPr>
            </w:pPr>
            <w:r>
              <w:rPr>
                <w:rFonts w:ascii="Cambria" w:hAnsi="Cambria"/>
                <w:b/>
                <w:sz w:val="22"/>
              </w:rPr>
              <w:t>Ο</w:t>
            </w:r>
            <w:r>
              <w:rPr>
                <w:rFonts w:ascii="Cambria" w:hAnsi="Cambria"/>
                <w:sz w:val="20"/>
              </w:rPr>
              <w:t>ργανισμός </w:t>
            </w:r>
            <w:r>
              <w:rPr>
                <w:rFonts w:ascii="Cambria" w:hAnsi="Cambria"/>
                <w:b/>
                <w:sz w:val="22"/>
              </w:rPr>
              <w:t>Π</w:t>
            </w:r>
            <w:r>
              <w:rPr>
                <w:rFonts w:ascii="Cambria" w:hAnsi="Cambria"/>
                <w:sz w:val="20"/>
              </w:rPr>
              <w:t>ολιτισμού </w:t>
            </w:r>
            <w:r>
              <w:rPr>
                <w:rFonts w:ascii="Cambria" w:hAnsi="Cambria"/>
                <w:b/>
                <w:sz w:val="22"/>
              </w:rPr>
              <w:t>Α</w:t>
            </w:r>
            <w:r>
              <w:rPr>
                <w:rFonts w:ascii="Cambria" w:hAnsi="Cambria"/>
                <w:sz w:val="20"/>
              </w:rPr>
              <w:t>θλητισμού και</w:t>
            </w:r>
          </w:p>
          <w:p>
            <w:pPr>
              <w:pStyle w:val="TableParagraph"/>
              <w:spacing w:before="21"/>
              <w:ind w:left="110"/>
              <w:rPr>
                <w:rFonts w:ascii="Cambria" w:hAnsi="Cambria"/>
                <w:sz w:val="20"/>
              </w:rPr>
            </w:pPr>
            <w:r>
              <w:rPr>
                <w:rFonts w:ascii="Cambria" w:hAnsi="Cambria"/>
                <w:b/>
                <w:sz w:val="22"/>
              </w:rPr>
              <w:t>Ν</w:t>
            </w:r>
            <w:r>
              <w:rPr>
                <w:rFonts w:ascii="Cambria" w:hAnsi="Cambria"/>
                <w:sz w:val="20"/>
              </w:rPr>
              <w:t>εολαίας </w:t>
            </w:r>
            <w:r>
              <w:rPr>
                <w:rFonts w:ascii="Cambria" w:hAnsi="Cambria"/>
                <w:b/>
                <w:sz w:val="20"/>
              </w:rPr>
              <w:t>(Ο.Π.Α.Ν.) </w:t>
            </w:r>
            <w:r>
              <w:rPr>
                <w:rFonts w:ascii="Cambria" w:hAnsi="Cambria"/>
                <w:sz w:val="20"/>
              </w:rPr>
              <w:t>Δήμου Πειραιά</w:t>
            </w:r>
          </w:p>
        </w:tc>
      </w:tr>
      <w:tr>
        <w:trPr>
          <w:trHeight w:val="544" w:hRule="atLeast"/>
        </w:trPr>
        <w:tc>
          <w:tcPr>
            <w:tcW w:w="5245" w:type="dxa"/>
          </w:tcPr>
          <w:p>
            <w:pPr>
              <w:pStyle w:val="TableParagraph"/>
              <w:spacing w:before="37"/>
              <w:ind w:left="108"/>
              <w:rPr>
                <w:sz w:val="22"/>
              </w:rPr>
            </w:pPr>
            <w:r>
              <w:rPr>
                <w:sz w:val="22"/>
              </w:rPr>
              <w:t>Ταχυδρομική διεύθυνση</w:t>
            </w:r>
          </w:p>
        </w:tc>
        <w:tc>
          <w:tcPr>
            <w:tcW w:w="4102" w:type="dxa"/>
          </w:tcPr>
          <w:p>
            <w:pPr>
              <w:pStyle w:val="TableParagraph"/>
              <w:spacing w:line="250" w:lineRule="atLeast" w:before="24"/>
              <w:ind w:left="110"/>
              <w:rPr>
                <w:rFonts w:ascii="Cambria" w:hAnsi="Cambria"/>
                <w:sz w:val="20"/>
              </w:rPr>
            </w:pPr>
            <w:r>
              <w:rPr>
                <w:rFonts w:ascii="Cambria" w:hAnsi="Cambria"/>
                <w:sz w:val="20"/>
              </w:rPr>
              <w:t>Καραγεώργη Σερβίας 6, Πλαζ Βοτσαλάκια, Καστέλα Πειραιά</w:t>
            </w:r>
          </w:p>
        </w:tc>
      </w:tr>
      <w:tr>
        <w:trPr>
          <w:trHeight w:val="378" w:hRule="atLeast"/>
        </w:trPr>
        <w:tc>
          <w:tcPr>
            <w:tcW w:w="5245" w:type="dxa"/>
          </w:tcPr>
          <w:p>
            <w:pPr>
              <w:pStyle w:val="TableParagraph"/>
              <w:spacing w:before="37"/>
              <w:ind w:left="108"/>
              <w:rPr>
                <w:sz w:val="22"/>
              </w:rPr>
            </w:pPr>
            <w:r>
              <w:rPr>
                <w:sz w:val="22"/>
              </w:rPr>
              <w:t>Πόλη</w:t>
            </w:r>
          </w:p>
        </w:tc>
        <w:tc>
          <w:tcPr>
            <w:tcW w:w="4102" w:type="dxa"/>
          </w:tcPr>
          <w:p>
            <w:pPr>
              <w:pStyle w:val="TableParagraph"/>
              <w:spacing w:before="40"/>
              <w:ind w:left="110"/>
              <w:rPr>
                <w:rFonts w:ascii="Cambria" w:hAnsi="Cambria"/>
                <w:sz w:val="20"/>
              </w:rPr>
            </w:pPr>
            <w:r>
              <w:rPr>
                <w:rFonts w:ascii="Cambria" w:hAnsi="Cambria"/>
                <w:sz w:val="20"/>
              </w:rPr>
              <w:t>Πειραιάς</w:t>
            </w:r>
          </w:p>
        </w:tc>
      </w:tr>
      <w:tr>
        <w:trPr>
          <w:trHeight w:val="376" w:hRule="atLeast"/>
        </w:trPr>
        <w:tc>
          <w:tcPr>
            <w:tcW w:w="5245" w:type="dxa"/>
          </w:tcPr>
          <w:p>
            <w:pPr>
              <w:pStyle w:val="TableParagraph"/>
              <w:spacing w:before="35"/>
              <w:ind w:left="108"/>
              <w:rPr>
                <w:sz w:val="22"/>
              </w:rPr>
            </w:pPr>
            <w:r>
              <w:rPr>
                <w:sz w:val="22"/>
              </w:rPr>
              <w:t>Ταχυδρομικός Κωδικός</w:t>
            </w:r>
          </w:p>
        </w:tc>
        <w:tc>
          <w:tcPr>
            <w:tcW w:w="4102" w:type="dxa"/>
          </w:tcPr>
          <w:p>
            <w:pPr>
              <w:pStyle w:val="TableParagraph"/>
              <w:spacing w:before="37"/>
              <w:ind w:left="110"/>
              <w:rPr>
                <w:rFonts w:ascii="Cambria"/>
                <w:sz w:val="20"/>
              </w:rPr>
            </w:pPr>
            <w:r>
              <w:rPr>
                <w:rFonts w:ascii="Cambria"/>
                <w:sz w:val="20"/>
              </w:rPr>
              <w:t>185 33</w:t>
            </w:r>
          </w:p>
        </w:tc>
      </w:tr>
      <w:tr>
        <w:trPr>
          <w:trHeight w:val="379" w:hRule="atLeast"/>
        </w:trPr>
        <w:tc>
          <w:tcPr>
            <w:tcW w:w="5245" w:type="dxa"/>
          </w:tcPr>
          <w:p>
            <w:pPr>
              <w:pStyle w:val="TableParagraph"/>
              <w:spacing w:before="35"/>
              <w:ind w:left="108"/>
              <w:rPr>
                <w:sz w:val="22"/>
              </w:rPr>
            </w:pPr>
            <w:r>
              <w:rPr>
                <w:sz w:val="22"/>
              </w:rPr>
              <w:t>Τηλέφωνο</w:t>
            </w:r>
          </w:p>
        </w:tc>
        <w:tc>
          <w:tcPr>
            <w:tcW w:w="4102" w:type="dxa"/>
          </w:tcPr>
          <w:p>
            <w:pPr>
              <w:pStyle w:val="TableParagraph"/>
              <w:spacing w:before="35"/>
              <w:ind w:left="110"/>
              <w:rPr>
                <w:sz w:val="22"/>
              </w:rPr>
            </w:pPr>
            <w:r>
              <w:rPr>
                <w:sz w:val="22"/>
              </w:rPr>
              <w:t>210 4137708</w:t>
            </w:r>
          </w:p>
        </w:tc>
      </w:tr>
      <w:tr>
        <w:trPr>
          <w:trHeight w:val="376" w:hRule="atLeast"/>
        </w:trPr>
        <w:tc>
          <w:tcPr>
            <w:tcW w:w="5245" w:type="dxa"/>
          </w:tcPr>
          <w:p>
            <w:pPr>
              <w:pStyle w:val="TableParagraph"/>
              <w:spacing w:before="35"/>
              <w:ind w:left="108"/>
              <w:rPr>
                <w:sz w:val="22"/>
              </w:rPr>
            </w:pPr>
            <w:r>
              <w:rPr>
                <w:sz w:val="22"/>
              </w:rPr>
              <w:t>Φαξ</w:t>
            </w:r>
          </w:p>
        </w:tc>
        <w:tc>
          <w:tcPr>
            <w:tcW w:w="4102" w:type="dxa"/>
          </w:tcPr>
          <w:p>
            <w:pPr>
              <w:pStyle w:val="TableParagraph"/>
              <w:spacing w:before="35"/>
              <w:ind w:left="110"/>
              <w:rPr>
                <w:sz w:val="22"/>
              </w:rPr>
            </w:pPr>
            <w:r>
              <w:rPr>
                <w:sz w:val="22"/>
              </w:rPr>
              <w:t>210 4136434</w:t>
            </w:r>
          </w:p>
        </w:tc>
      </w:tr>
      <w:tr>
        <w:trPr>
          <w:trHeight w:val="376" w:hRule="atLeast"/>
        </w:trPr>
        <w:tc>
          <w:tcPr>
            <w:tcW w:w="5245" w:type="dxa"/>
          </w:tcPr>
          <w:p>
            <w:pPr>
              <w:pStyle w:val="TableParagraph"/>
              <w:spacing w:before="35"/>
              <w:ind w:left="108"/>
              <w:rPr>
                <w:sz w:val="22"/>
              </w:rPr>
            </w:pPr>
            <w:r>
              <w:rPr>
                <w:sz w:val="22"/>
              </w:rPr>
              <w:t>Ηλεκτρονικό Ταχυδρομείο</w:t>
            </w:r>
          </w:p>
        </w:tc>
        <w:tc>
          <w:tcPr>
            <w:tcW w:w="4102" w:type="dxa"/>
          </w:tcPr>
          <w:p>
            <w:pPr>
              <w:pStyle w:val="TableParagraph"/>
              <w:spacing w:before="35"/>
              <w:ind w:left="110"/>
              <w:rPr>
                <w:sz w:val="22"/>
              </w:rPr>
            </w:pPr>
            <w:hyperlink r:id="rId7">
              <w:r>
                <w:rPr>
                  <w:color w:val="0000FF"/>
                  <w:sz w:val="22"/>
                  <w:u w:val="single" w:color="0000FF"/>
                </w:rPr>
                <w:t>opan.pir@gmail.com</w:t>
              </w:r>
            </w:hyperlink>
          </w:p>
        </w:tc>
      </w:tr>
      <w:tr>
        <w:trPr>
          <w:trHeight w:val="376" w:hRule="atLeast"/>
        </w:trPr>
        <w:tc>
          <w:tcPr>
            <w:tcW w:w="5245" w:type="dxa"/>
          </w:tcPr>
          <w:p>
            <w:pPr>
              <w:pStyle w:val="TableParagraph"/>
              <w:spacing w:before="37"/>
              <w:ind w:left="108"/>
              <w:rPr>
                <w:sz w:val="22"/>
              </w:rPr>
            </w:pPr>
            <w:r>
              <w:rPr>
                <w:sz w:val="22"/>
              </w:rPr>
              <w:t>Αρμόδιος για πληροφορίες</w:t>
            </w:r>
          </w:p>
        </w:tc>
        <w:tc>
          <w:tcPr>
            <w:tcW w:w="4102" w:type="dxa"/>
          </w:tcPr>
          <w:p>
            <w:pPr>
              <w:pStyle w:val="TableParagraph"/>
              <w:spacing w:before="40"/>
              <w:ind w:left="110"/>
              <w:rPr>
                <w:rFonts w:ascii="Cambria" w:hAnsi="Cambria"/>
                <w:sz w:val="20"/>
              </w:rPr>
            </w:pPr>
            <w:r>
              <w:rPr>
                <w:rFonts w:ascii="Cambria" w:hAnsi="Cambria"/>
                <w:sz w:val="20"/>
              </w:rPr>
              <w:t>Μπαφίτη Γεωργία</w:t>
            </w:r>
          </w:p>
        </w:tc>
      </w:tr>
      <w:tr>
        <w:trPr>
          <w:trHeight w:val="378" w:hRule="atLeast"/>
        </w:trPr>
        <w:tc>
          <w:tcPr>
            <w:tcW w:w="5245" w:type="dxa"/>
          </w:tcPr>
          <w:p>
            <w:pPr>
              <w:pStyle w:val="TableParagraph"/>
              <w:spacing w:before="37"/>
              <w:ind w:left="108"/>
              <w:rPr>
                <w:sz w:val="22"/>
              </w:rPr>
            </w:pPr>
            <w:r>
              <w:rPr>
                <w:sz w:val="22"/>
              </w:rPr>
              <w:t>Γενική Διεύθυνση στο διαδίκτυο (URL)</w:t>
            </w:r>
          </w:p>
        </w:tc>
        <w:tc>
          <w:tcPr>
            <w:tcW w:w="4102" w:type="dxa"/>
          </w:tcPr>
          <w:p>
            <w:pPr>
              <w:pStyle w:val="TableParagraph"/>
              <w:spacing w:before="37"/>
              <w:ind w:left="110"/>
              <w:rPr>
                <w:sz w:val="22"/>
              </w:rPr>
            </w:pPr>
            <w:hyperlink r:id="rId9">
              <w:r>
                <w:rPr>
                  <w:color w:val="0000FF"/>
                  <w:sz w:val="22"/>
                  <w:u w:val="single" w:color="0000FF"/>
                </w:rPr>
                <w:t>http://opanpireas.gr/</w:t>
              </w:r>
            </w:hyperlink>
          </w:p>
        </w:tc>
      </w:tr>
    </w:tbl>
    <w:p>
      <w:pPr>
        <w:pStyle w:val="BodyText"/>
        <w:spacing w:before="1"/>
        <w:rPr>
          <w:rFonts w:ascii="Arial"/>
          <w:b/>
          <w:sz w:val="28"/>
        </w:rPr>
      </w:pPr>
    </w:p>
    <w:p>
      <w:pPr>
        <w:pStyle w:val="Heading4"/>
        <w:ind w:left="1106"/>
      </w:pPr>
      <w:r>
        <w:rPr/>
        <w:t>Είδος Αναθέτουσας Αρχής</w:t>
      </w:r>
    </w:p>
    <w:p>
      <w:pPr>
        <w:pStyle w:val="BodyText"/>
        <w:spacing w:line="249" w:lineRule="auto" w:before="58"/>
        <w:ind w:left="1115" w:right="629" w:hanging="10"/>
        <w:jc w:val="both"/>
      </w:pPr>
      <w:r>
        <w:rPr/>
        <w:t>Η Αναθέτουσα Αρχή είναι ο Οργανισμός Πολιτισμού Αθλητισμού και Νεολαίας (Ο.Π.Α.Ν.) Ν.Π.Δ.Δ. του Δήμου Πειραιά.</w:t>
      </w:r>
    </w:p>
    <w:p>
      <w:pPr>
        <w:pStyle w:val="BodyText"/>
        <w:spacing w:before="11"/>
        <w:rPr>
          <w:sz w:val="30"/>
        </w:rPr>
      </w:pPr>
    </w:p>
    <w:p>
      <w:pPr>
        <w:pStyle w:val="Heading4"/>
        <w:ind w:left="1106"/>
      </w:pPr>
      <w:r>
        <w:rPr/>
        <w:t>Κύρια δραστηριότητα Α.Α.</w:t>
      </w:r>
    </w:p>
    <w:p>
      <w:pPr>
        <w:pStyle w:val="BodyText"/>
        <w:spacing w:before="56"/>
        <w:ind w:left="1106"/>
      </w:pPr>
      <w:r>
        <w:rPr/>
        <w:t>Η κύρια δραστηριότητα της Αναθέτουσας Αρχής είναι ο Πολιτισμός και ο Αθλητισμός.</w:t>
      </w:r>
    </w:p>
    <w:p>
      <w:pPr>
        <w:pStyle w:val="BodyText"/>
        <w:spacing w:before="8"/>
        <w:rPr>
          <w:sz w:val="31"/>
        </w:rPr>
      </w:pPr>
    </w:p>
    <w:p>
      <w:pPr>
        <w:pStyle w:val="Heading4"/>
        <w:ind w:left="1106"/>
      </w:pPr>
      <w:r>
        <w:rPr/>
        <w:t>Στοιχεία Επικοινωνίας</w:t>
      </w:r>
    </w:p>
    <w:p>
      <w:pPr>
        <w:pStyle w:val="BodyText"/>
        <w:tabs>
          <w:tab w:pos="1679" w:val="left" w:leader="none"/>
        </w:tabs>
        <w:spacing w:before="70"/>
        <w:ind w:left="1106"/>
      </w:pPr>
      <w:r>
        <w:rPr/>
        <w:t>α)</w:t>
        <w:tab/>
        <w:t>Τα έγγραφα της σύμβασης είναι διαθέσιμα στην ιστοσελίδα του Δήμου</w:t>
      </w:r>
      <w:r>
        <w:rPr>
          <w:spacing w:val="-13"/>
        </w:rPr>
        <w:t> </w:t>
      </w:r>
      <w:hyperlink r:id="rId9">
        <w:r>
          <w:rPr>
            <w:color w:val="0000FF"/>
            <w:u w:val="single" w:color="0000FF"/>
          </w:rPr>
          <w:t>http://opanpireas.gr/</w:t>
        </w:r>
      </w:hyperlink>
    </w:p>
    <w:p>
      <w:pPr>
        <w:pStyle w:val="BodyText"/>
        <w:spacing w:line="249" w:lineRule="auto" w:before="55"/>
        <w:ind w:left="1672" w:hanging="567"/>
      </w:pPr>
      <w:r>
        <w:rPr/>
        <w:t>β) Περαιτέρω πληροφορίες είναι διαθέσιμες από το Αυτοτελές Τμήμα Προγραμματισμού και Οργάνωσης του Ο.Π.Α.Ν.</w:t>
      </w:r>
    </w:p>
    <w:p>
      <w:pPr>
        <w:pStyle w:val="BodyText"/>
      </w:pPr>
    </w:p>
    <w:p>
      <w:pPr>
        <w:pStyle w:val="BodyText"/>
        <w:spacing w:before="4"/>
        <w:rPr>
          <w:sz w:val="28"/>
        </w:rPr>
      </w:pPr>
    </w:p>
    <w:p>
      <w:pPr>
        <w:pStyle w:val="Heading3"/>
        <w:numPr>
          <w:ilvl w:val="1"/>
          <w:numId w:val="3"/>
        </w:numPr>
        <w:tabs>
          <w:tab w:pos="1502" w:val="left" w:leader="none"/>
        </w:tabs>
        <w:spacing w:line="240" w:lineRule="auto" w:before="0" w:after="0"/>
        <w:ind w:left="1501" w:right="0" w:hanging="404"/>
        <w:jc w:val="left"/>
      </w:pPr>
      <w:bookmarkStart w:name="_bookmark2" w:id="5"/>
      <w:bookmarkEnd w:id="5"/>
      <w:r>
        <w:rPr>
          <w:b w:val="0"/>
        </w:rPr>
      </w:r>
      <w:bookmarkStart w:name="_bookmark2" w:id="6"/>
      <w:bookmarkEnd w:id="6"/>
      <w:r>
        <w:rPr>
          <w:color w:val="001F5F"/>
        </w:rPr>
        <w:t>Σ</w:t>
      </w:r>
      <w:r>
        <w:rPr>
          <w:color w:val="001F5F"/>
        </w:rPr>
        <w:t>τοιχεία Διαδικασίας -</w:t>
      </w:r>
      <w:r>
        <w:rPr>
          <w:color w:val="001F5F"/>
          <w:spacing w:val="-1"/>
        </w:rPr>
        <w:t> </w:t>
      </w:r>
      <w:r>
        <w:rPr>
          <w:color w:val="001F5F"/>
        </w:rPr>
        <w:t>Χρηματοδότηση</w:t>
      </w:r>
    </w:p>
    <w:p>
      <w:pPr>
        <w:pStyle w:val="BodyText"/>
        <w:spacing w:before="8"/>
        <w:rPr>
          <w:rFonts w:ascii="Arial"/>
          <w:b/>
          <w:sz w:val="20"/>
        </w:rPr>
      </w:pPr>
      <w:r>
        <w:rPr/>
        <w:pict>
          <v:line style="position:absolute;mso-position-horizontal-relative:page;mso-position-vertical-relative:paragraph;z-index:-251655168;mso-wrap-distance-left:0;mso-wrap-distance-right:0" from="55.200001pt,14.610469pt" to="540.100001pt,14.610469pt" stroked="true" strokeweight="1.45pt" strokecolor="#000080">
            <v:stroke dashstyle="solid"/>
            <w10:wrap type="topAndBottom"/>
          </v:line>
        </w:pict>
      </w:r>
    </w:p>
    <w:p>
      <w:pPr>
        <w:pStyle w:val="Heading4"/>
        <w:spacing w:before="112"/>
        <w:ind w:left="1106"/>
      </w:pPr>
      <w:r>
        <w:rPr/>
        <w:t>Είδος διαδικασίας</w:t>
      </w:r>
    </w:p>
    <w:p>
      <w:pPr>
        <w:pStyle w:val="BodyText"/>
        <w:spacing w:line="249" w:lineRule="auto" w:before="118"/>
        <w:ind w:left="1115" w:right="631" w:hanging="10"/>
        <w:jc w:val="both"/>
      </w:pPr>
      <w:r>
        <w:rPr/>
        <w:t>Ο διαγωνισμός θα διεξαχθεί με την διαδικασία του συνοπτικού διαγωνισμού σύμφωνα με το άρθρο 117 του ν.</w:t>
      </w:r>
      <w:r>
        <w:rPr>
          <w:spacing w:val="-2"/>
        </w:rPr>
        <w:t> </w:t>
      </w:r>
      <w:r>
        <w:rPr/>
        <w:t>4412/16.</w:t>
      </w:r>
    </w:p>
    <w:p>
      <w:pPr>
        <w:pStyle w:val="BodyText"/>
        <w:spacing w:before="8"/>
        <w:rPr>
          <w:sz w:val="30"/>
        </w:rPr>
      </w:pPr>
    </w:p>
    <w:p>
      <w:pPr>
        <w:pStyle w:val="Heading4"/>
        <w:spacing w:before="1"/>
        <w:ind w:left="1106"/>
        <w:jc w:val="both"/>
      </w:pPr>
      <w:r>
        <w:rPr/>
        <w:t>Χρηματοδότηση της σύμβασης</w:t>
      </w:r>
    </w:p>
    <w:p>
      <w:pPr>
        <w:pStyle w:val="BodyText"/>
        <w:spacing w:line="247" w:lineRule="auto" w:before="57"/>
        <w:ind w:left="1115" w:right="624" w:hanging="10"/>
        <w:jc w:val="both"/>
      </w:pPr>
      <w:r>
        <w:rPr/>
        <w:t>Η δαπάνη για την εν λόγω σύμβαση θα βαρύνει τον Κ.Α.Ε.: </w:t>
      </w:r>
      <w:r>
        <w:rPr>
          <w:b/>
        </w:rPr>
        <w:t>10.6115.01 </w:t>
      </w:r>
      <w:r>
        <w:rPr/>
        <w:t>του εγκεκριμένου προϋπολογισμού του Ο.Π.Α.Ν. οικονομικού έτους 2020 με το ποσό των </w:t>
      </w:r>
      <w:r>
        <w:rPr>
          <w:b/>
        </w:rPr>
        <w:t>992,00 </w:t>
      </w:r>
      <w:r>
        <w:rPr/>
        <w:t>ευρώ (συμπεριλαμβανομένου Φ.Π.Α.). Πίστωση ύψους </w:t>
      </w:r>
      <w:r>
        <w:rPr>
          <w:b/>
        </w:rPr>
        <w:t>73.408,00 </w:t>
      </w:r>
      <w:r>
        <w:rPr/>
        <w:t>ευρώ θα προβλεφθεί και θα διατεθεί από τον εγκεκριμένο προϋπολογισμό του Ο.Π.Α.Ν. όπως αυτός θα προκύψει για το έτος</w:t>
      </w:r>
      <w:r>
        <w:rPr>
          <w:spacing w:val="-9"/>
        </w:rPr>
        <w:t> </w:t>
      </w:r>
      <w:r>
        <w:rPr/>
        <w:t>2021.</w:t>
      </w:r>
    </w:p>
    <w:p>
      <w:pPr>
        <w:spacing w:after="0" w:line="247" w:lineRule="auto"/>
        <w:jc w:val="both"/>
        <w:sectPr>
          <w:pgSz w:w="11910" w:h="16840"/>
          <w:pgMar w:header="322" w:footer="741" w:top="1060" w:bottom="940" w:left="20" w:right="220"/>
        </w:sectPr>
      </w:pPr>
    </w:p>
    <w:p>
      <w:pPr>
        <w:pStyle w:val="Heading3"/>
        <w:numPr>
          <w:ilvl w:val="1"/>
          <w:numId w:val="3"/>
        </w:numPr>
        <w:tabs>
          <w:tab w:pos="1502" w:val="left" w:leader="none"/>
        </w:tabs>
        <w:spacing w:line="240" w:lineRule="auto" w:before="91" w:after="0"/>
        <w:ind w:left="1501" w:right="0" w:hanging="404"/>
        <w:jc w:val="left"/>
      </w:pPr>
      <w:bookmarkStart w:name="_bookmark3" w:id="7"/>
      <w:bookmarkEnd w:id="7"/>
      <w:r>
        <w:rPr>
          <w:b w:val="0"/>
        </w:rPr>
      </w:r>
      <w:bookmarkStart w:name="_bookmark3" w:id="8"/>
      <w:bookmarkEnd w:id="8"/>
      <w:r>
        <w:rPr>
          <w:color w:val="001F5F"/>
        </w:rPr>
        <w:t>Συ</w:t>
      </w:r>
      <w:r>
        <w:rPr>
          <w:color w:val="001F5F"/>
        </w:rPr>
        <w:t>νοπτική περιγραφή φυσικού και οικονομικού αντικειμένου της</w:t>
      </w:r>
      <w:r>
        <w:rPr>
          <w:color w:val="001F5F"/>
          <w:spacing w:val="-9"/>
        </w:rPr>
        <w:t> </w:t>
      </w:r>
      <w:r>
        <w:rPr>
          <w:color w:val="001F5F"/>
        </w:rPr>
        <w:t>σύμβασης</w:t>
      </w:r>
    </w:p>
    <w:p>
      <w:pPr>
        <w:pStyle w:val="BodyText"/>
        <w:spacing w:before="10"/>
        <w:rPr>
          <w:rFonts w:ascii="Arial"/>
          <w:b/>
          <w:sz w:val="20"/>
        </w:rPr>
      </w:pPr>
      <w:r>
        <w:rPr/>
        <w:pict>
          <v:line style="position:absolute;mso-position-horizontal-relative:page;mso-position-vertical-relative:paragraph;z-index:-251653120;mso-wrap-distance-left:0;mso-wrap-distance-right:0" from="55.200001pt,14.715468pt" to="540.100001pt,14.715468pt" stroked="true" strokeweight="1.45pt" strokecolor="#000080">
            <v:stroke dashstyle="solid"/>
            <w10:wrap type="topAndBottom"/>
          </v:line>
        </w:pict>
      </w:r>
    </w:p>
    <w:p>
      <w:pPr>
        <w:pStyle w:val="BodyText"/>
        <w:spacing w:line="247" w:lineRule="auto" w:before="110"/>
        <w:ind w:left="1115" w:right="625" w:hanging="10"/>
        <w:jc w:val="both"/>
      </w:pPr>
      <w:r>
        <w:rPr/>
        <w:t>Αντικείμενο της σύμβασης είναι η παροχή λογιστικής υποστήριξης στον Οργανισμό Πολιτισμού Αθλητισμού και Νεολαίας (Ο.Π.Α.Ν.) του Δήμου Πειραιά καθώς και υπηρεσιών που είναι απαραίτητες για την εκκαθάριση &amp; κλείσιμο των παραστάσεων κατά την θερινή περίοδο του Φεστιβάλ που πραγματοποιείται στο Θέατρο</w:t>
      </w:r>
    </w:p>
    <w:p>
      <w:pPr>
        <w:pStyle w:val="BodyText"/>
        <w:spacing w:before="5"/>
        <w:ind w:left="1115"/>
      </w:pPr>
      <w:r>
        <w:rPr/>
        <w:t>«Βεάκειο».</w:t>
      </w:r>
    </w:p>
    <w:p>
      <w:pPr>
        <w:pStyle w:val="BodyText"/>
        <w:spacing w:line="249" w:lineRule="auto" w:before="116"/>
        <w:ind w:left="1115" w:right="661" w:hanging="10"/>
      </w:pPr>
      <w:r>
        <w:rPr/>
        <w:t>Οι παρεχόμενες υπηρεσίες κατατάσσονται στους ακόλουθους κωδικούς του Κοινού Λεξιλογίου δημοσίων συμβάσεων (CPV) : 79211000-6</w:t>
      </w:r>
    </w:p>
    <w:p>
      <w:pPr>
        <w:pStyle w:val="BodyText"/>
        <w:spacing w:before="106"/>
        <w:ind w:left="1106"/>
      </w:pPr>
      <w:r>
        <w:rPr/>
        <w:t>Προσφορές υποβάλλονται για το σύνολο των παρεχόμενων υπηρεσιών.</w:t>
      </w:r>
    </w:p>
    <w:p>
      <w:pPr>
        <w:spacing w:line="249" w:lineRule="auto" w:before="118"/>
        <w:ind w:left="1115" w:right="0" w:hanging="10"/>
        <w:jc w:val="left"/>
        <w:rPr>
          <w:sz w:val="22"/>
        </w:rPr>
      </w:pPr>
      <w:r>
        <w:rPr>
          <w:sz w:val="22"/>
        </w:rPr>
        <w:t>Η εκτιμώμενη αξία της σύμβασης ανέρχεται στο ποσό των </w:t>
      </w:r>
      <w:r>
        <w:rPr>
          <w:b/>
          <w:sz w:val="22"/>
        </w:rPr>
        <w:t>74.400,00€ </w:t>
      </w:r>
      <w:r>
        <w:rPr>
          <w:sz w:val="22"/>
        </w:rPr>
        <w:t>συμπεριλαμβανομένου Φ.Π.Α. 24 % (προϋπολογισμός χωρίς Φ.Π.Α.: </w:t>
      </w:r>
      <w:r>
        <w:rPr>
          <w:b/>
          <w:sz w:val="22"/>
        </w:rPr>
        <w:t>60.000,00 €</w:t>
      </w:r>
      <w:r>
        <w:rPr>
          <w:sz w:val="22"/>
        </w:rPr>
        <w:t>, Φ.Π.Α. : </w:t>
      </w:r>
      <w:r>
        <w:rPr>
          <w:b/>
          <w:sz w:val="22"/>
        </w:rPr>
        <w:t>14.400,00 €</w:t>
      </w:r>
      <w:r>
        <w:rPr>
          <w:sz w:val="22"/>
        </w:rPr>
        <w:t>).</w:t>
      </w:r>
    </w:p>
    <w:p>
      <w:pPr>
        <w:pStyle w:val="BodyText"/>
        <w:spacing w:before="107"/>
        <w:ind w:left="1106"/>
      </w:pPr>
      <w:r>
        <w:rPr/>
        <w:t>Η διάρκεια της σύμβασης ορίζεται σε δώδεκα (12) μήνες.</w:t>
      </w:r>
    </w:p>
    <w:p>
      <w:pPr>
        <w:pStyle w:val="BodyText"/>
        <w:spacing w:line="252" w:lineRule="auto" w:before="115"/>
        <w:ind w:left="1115" w:right="661" w:hanging="10"/>
      </w:pPr>
      <w:r>
        <w:rPr/>
        <w:t>Αναλυτική περιγραφή του φυσικού και οικονομικού αντικειμένου της σύμβασης δίδεται στο ΠΑΡΑΡΤΗΜΑ Ι της παρούσας διακήρυξης.</w:t>
      </w:r>
    </w:p>
    <w:p>
      <w:pPr>
        <w:pStyle w:val="BodyText"/>
        <w:spacing w:line="252" w:lineRule="auto" w:before="101"/>
        <w:ind w:left="1115" w:right="661" w:hanging="10"/>
      </w:pPr>
      <w:r>
        <w:rPr/>
        <w:t>Η σύμβαση θα ανατεθεί με το κριτήριο της πλέον συμφέρουσας από οικονομική άποψη προσφοράς, αποκλειστικά βάσει τιμής.</w:t>
      </w:r>
    </w:p>
    <w:p>
      <w:pPr>
        <w:pStyle w:val="BodyText"/>
      </w:pPr>
    </w:p>
    <w:p>
      <w:pPr>
        <w:pStyle w:val="BodyText"/>
        <w:spacing w:before="2"/>
        <w:rPr>
          <w:sz w:val="32"/>
        </w:rPr>
      </w:pPr>
    </w:p>
    <w:p>
      <w:pPr>
        <w:pStyle w:val="Heading3"/>
        <w:numPr>
          <w:ilvl w:val="1"/>
          <w:numId w:val="3"/>
        </w:numPr>
        <w:tabs>
          <w:tab w:pos="1502" w:val="left" w:leader="none"/>
        </w:tabs>
        <w:spacing w:line="240" w:lineRule="auto" w:before="0" w:after="0"/>
        <w:ind w:left="1501" w:right="0" w:hanging="404"/>
        <w:jc w:val="left"/>
      </w:pPr>
      <w:bookmarkStart w:name="_bookmark4" w:id="9"/>
      <w:bookmarkEnd w:id="9"/>
      <w:r>
        <w:rPr>
          <w:b w:val="0"/>
        </w:rPr>
      </w:r>
      <w:bookmarkStart w:name="_bookmark4" w:id="10"/>
      <w:bookmarkEnd w:id="10"/>
      <w:r>
        <w:rPr>
          <w:color w:val="001F5F"/>
        </w:rPr>
        <w:t>Θ</w:t>
      </w:r>
      <w:r>
        <w:rPr>
          <w:color w:val="001F5F"/>
        </w:rPr>
        <w:t>εσμικό</w:t>
      </w:r>
      <w:r>
        <w:rPr>
          <w:color w:val="001F5F"/>
          <w:spacing w:val="-1"/>
        </w:rPr>
        <w:t> </w:t>
      </w:r>
      <w:r>
        <w:rPr>
          <w:color w:val="001F5F"/>
        </w:rPr>
        <w:t>πλαίσιο</w:t>
      </w:r>
    </w:p>
    <w:p>
      <w:pPr>
        <w:pStyle w:val="BodyText"/>
        <w:spacing w:before="8"/>
        <w:rPr>
          <w:rFonts w:ascii="Arial"/>
          <w:b/>
          <w:sz w:val="20"/>
        </w:rPr>
      </w:pPr>
      <w:r>
        <w:rPr/>
        <w:pict>
          <v:line style="position:absolute;mso-position-horizontal-relative:page;mso-position-vertical-relative:paragraph;z-index:-251652096;mso-wrap-distance-left:0;mso-wrap-distance-right:0" from="55.200001pt,14.611425pt" to="540.100001pt,14.611425pt" stroked="true" strokeweight="1.45pt" strokecolor="#000080">
            <v:stroke dashstyle="solid"/>
            <w10:wrap type="topAndBottom"/>
          </v:line>
        </w:pict>
      </w:r>
    </w:p>
    <w:p>
      <w:pPr>
        <w:pStyle w:val="ListParagraph"/>
        <w:numPr>
          <w:ilvl w:val="2"/>
          <w:numId w:val="3"/>
        </w:numPr>
        <w:tabs>
          <w:tab w:pos="1834" w:val="left" w:leader="none"/>
        </w:tabs>
        <w:spacing w:line="247" w:lineRule="auto" w:before="112" w:after="0"/>
        <w:ind w:left="1833" w:right="631" w:hanging="360"/>
        <w:jc w:val="both"/>
        <w:rPr>
          <w:sz w:val="22"/>
        </w:rPr>
      </w:pPr>
      <w:r>
        <w:rPr>
          <w:sz w:val="22"/>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spacing w:val="-9"/>
          <w:sz w:val="22"/>
        </w:rPr>
        <w:t> </w:t>
      </w:r>
      <w:r>
        <w:rPr>
          <w:sz w:val="22"/>
        </w:rPr>
        <w:t>ιδίως:</w:t>
      </w:r>
    </w:p>
    <w:p>
      <w:pPr>
        <w:pStyle w:val="BodyText"/>
        <w:rPr>
          <w:sz w:val="18"/>
        </w:rPr>
      </w:pPr>
    </w:p>
    <w:p>
      <w:pPr>
        <w:pStyle w:val="ListParagraph"/>
        <w:numPr>
          <w:ilvl w:val="2"/>
          <w:numId w:val="3"/>
        </w:numPr>
        <w:tabs>
          <w:tab w:pos="1831" w:val="left" w:leader="none"/>
        </w:tabs>
        <w:spacing w:line="249" w:lineRule="auto" w:before="0" w:after="0"/>
        <w:ind w:left="1833" w:right="625" w:hanging="360"/>
        <w:jc w:val="both"/>
        <w:rPr>
          <w:sz w:val="22"/>
        </w:rPr>
      </w:pPr>
      <w:r>
        <w:rPr>
          <w:sz w:val="22"/>
        </w:rPr>
        <w:t>του ν. 4412/2016 (Α' 147) “Δημόσιες Συμβάσεις Έργων, Προμηθειών και Υπηρεσιών (προσαρμογή στις Οδηγίες 2014/24/ ΕΕ και</w:t>
      </w:r>
      <w:r>
        <w:rPr>
          <w:spacing w:val="-5"/>
          <w:sz w:val="22"/>
        </w:rPr>
        <w:t> </w:t>
      </w:r>
      <w:r>
        <w:rPr>
          <w:sz w:val="22"/>
        </w:rPr>
        <w:t>2014/25/ΕΕ)»,</w:t>
      </w:r>
    </w:p>
    <w:p>
      <w:pPr>
        <w:pStyle w:val="ListParagraph"/>
        <w:numPr>
          <w:ilvl w:val="2"/>
          <w:numId w:val="3"/>
        </w:numPr>
        <w:tabs>
          <w:tab w:pos="1834" w:val="left" w:leader="none"/>
        </w:tabs>
        <w:spacing w:line="249" w:lineRule="auto" w:before="104" w:after="0"/>
        <w:ind w:left="1833" w:right="626" w:hanging="360"/>
        <w:jc w:val="both"/>
        <w:rPr>
          <w:sz w:val="22"/>
        </w:rPr>
      </w:pPr>
      <w:r>
        <w:rPr>
          <w:sz w:val="22"/>
        </w:rPr>
        <w:t>του ν. 4270/2014 (Α' 143) «Αρχές δημοσιονομικής διαχείρισης και εποπτείας (ενσωμάτωση της Οδηγίας 2011/85/ΕΕ) – δημόσιο λογιστικό και άλλες</w:t>
      </w:r>
      <w:r>
        <w:rPr>
          <w:spacing w:val="-9"/>
          <w:sz w:val="22"/>
        </w:rPr>
        <w:t> </w:t>
      </w:r>
      <w:r>
        <w:rPr>
          <w:sz w:val="22"/>
        </w:rPr>
        <w:t>διατάξεις»,</w:t>
      </w:r>
    </w:p>
    <w:p>
      <w:pPr>
        <w:pStyle w:val="ListParagraph"/>
        <w:numPr>
          <w:ilvl w:val="2"/>
          <w:numId w:val="3"/>
        </w:numPr>
        <w:tabs>
          <w:tab w:pos="1834" w:val="left" w:leader="none"/>
        </w:tabs>
        <w:spacing w:line="249" w:lineRule="auto" w:before="107" w:after="0"/>
        <w:ind w:left="1833" w:right="623" w:hanging="360"/>
        <w:jc w:val="both"/>
        <w:rPr>
          <w:sz w:val="22"/>
        </w:rPr>
      </w:pPr>
      <w:r>
        <w:rPr>
          <w:sz w:val="22"/>
        </w:rPr>
        <w:t>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w:t>
      </w:r>
      <w:r>
        <w:rPr>
          <w:spacing w:val="-11"/>
          <w:sz w:val="22"/>
        </w:rPr>
        <w:t> </w:t>
      </w:r>
      <w:r>
        <w:rPr>
          <w:sz w:val="22"/>
        </w:rPr>
        <w:t>1,</w:t>
      </w:r>
    </w:p>
    <w:p>
      <w:pPr>
        <w:pStyle w:val="ListParagraph"/>
        <w:numPr>
          <w:ilvl w:val="2"/>
          <w:numId w:val="3"/>
        </w:numPr>
        <w:tabs>
          <w:tab w:pos="1834" w:val="left" w:leader="none"/>
        </w:tabs>
        <w:spacing w:line="249" w:lineRule="auto" w:before="103" w:after="0"/>
        <w:ind w:left="1833" w:right="627" w:hanging="360"/>
        <w:jc w:val="both"/>
        <w:rPr>
          <w:sz w:val="22"/>
        </w:rPr>
      </w:pPr>
      <w:r>
        <w:rPr>
          <w:sz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w:t>
      </w:r>
      <w:r>
        <w:rPr>
          <w:spacing w:val="-24"/>
          <w:sz w:val="22"/>
        </w:rPr>
        <w:t> </w:t>
      </w:r>
      <w:r>
        <w:rPr>
          <w:sz w:val="22"/>
        </w:rPr>
        <w:t>συναλλαγές»,</w:t>
      </w:r>
    </w:p>
    <w:p>
      <w:pPr>
        <w:pStyle w:val="ListParagraph"/>
        <w:numPr>
          <w:ilvl w:val="2"/>
          <w:numId w:val="3"/>
        </w:numPr>
        <w:tabs>
          <w:tab w:pos="1834" w:val="left" w:leader="none"/>
        </w:tabs>
        <w:spacing w:line="240" w:lineRule="auto" w:before="105" w:after="0"/>
        <w:ind w:left="1833" w:right="0" w:hanging="361"/>
        <w:jc w:val="both"/>
        <w:rPr>
          <w:sz w:val="22"/>
        </w:rPr>
      </w:pPr>
      <w:r>
        <w:rPr>
          <w:sz w:val="22"/>
        </w:rPr>
        <w:t>του ν. 4129/2013 (Α’ 52) «Κύρωση του Κώδικα Νόμων για το Ελεγκτικό</w:t>
      </w:r>
      <w:r>
        <w:rPr>
          <w:spacing w:val="-11"/>
          <w:sz w:val="22"/>
        </w:rPr>
        <w:t> </w:t>
      </w:r>
      <w:r>
        <w:rPr>
          <w:sz w:val="22"/>
        </w:rPr>
        <w:t>Συνέδριο»,</w:t>
      </w:r>
    </w:p>
    <w:p>
      <w:pPr>
        <w:pStyle w:val="ListParagraph"/>
        <w:numPr>
          <w:ilvl w:val="2"/>
          <w:numId w:val="3"/>
        </w:numPr>
        <w:tabs>
          <w:tab w:pos="1834" w:val="left" w:leader="none"/>
        </w:tabs>
        <w:spacing w:line="249" w:lineRule="auto" w:before="118" w:after="0"/>
        <w:ind w:left="1833" w:right="626" w:hanging="360"/>
        <w:jc w:val="both"/>
        <w:rPr>
          <w:sz w:val="22"/>
        </w:rPr>
      </w:pPr>
      <w:r>
        <w:rPr>
          <w:sz w:val="22"/>
        </w:rPr>
        <w:t>του άρθρου 26 του ν.4024/2011 (Α 226) «Συγκρότηση συλλογικών οργάνων της διοίκησης και  ορισμός των μελών τους με</w:t>
      </w:r>
      <w:r>
        <w:rPr>
          <w:spacing w:val="-8"/>
          <w:sz w:val="22"/>
        </w:rPr>
        <w:t> </w:t>
      </w:r>
      <w:r>
        <w:rPr>
          <w:sz w:val="22"/>
        </w:rPr>
        <w:t>κλήρωση»,</w:t>
      </w:r>
    </w:p>
    <w:p>
      <w:pPr>
        <w:pStyle w:val="ListParagraph"/>
        <w:numPr>
          <w:ilvl w:val="2"/>
          <w:numId w:val="3"/>
        </w:numPr>
        <w:tabs>
          <w:tab w:pos="1834" w:val="left" w:leader="none"/>
        </w:tabs>
        <w:spacing w:line="249" w:lineRule="auto" w:before="106" w:after="0"/>
        <w:ind w:left="1833" w:right="626" w:hanging="360"/>
        <w:jc w:val="both"/>
        <w:rPr>
          <w:sz w:val="22"/>
        </w:rPr>
      </w:pPr>
      <w:r>
        <w:rPr>
          <w:sz w:val="22"/>
        </w:rPr>
        <w:t>του ν. 4013/2011 (Α’ 204) «Σύσταση ενιαίας Ανεξάρτητης Αρχής Δημοσίων Συμβάσεων και Κεντρικού Ηλεκτρονικού Μητρώου Δημοσίων</w:t>
      </w:r>
      <w:r>
        <w:rPr>
          <w:spacing w:val="-3"/>
          <w:sz w:val="22"/>
        </w:rPr>
        <w:t> </w:t>
      </w:r>
      <w:r>
        <w:rPr>
          <w:sz w:val="22"/>
        </w:rPr>
        <w:t>Συμβάσεων…»,</w:t>
      </w:r>
    </w:p>
    <w:p>
      <w:pPr>
        <w:pStyle w:val="ListParagraph"/>
        <w:numPr>
          <w:ilvl w:val="2"/>
          <w:numId w:val="3"/>
        </w:numPr>
        <w:tabs>
          <w:tab w:pos="1834" w:val="left" w:leader="none"/>
        </w:tabs>
        <w:spacing w:line="249" w:lineRule="auto" w:before="104" w:after="0"/>
        <w:ind w:left="1833" w:right="626" w:hanging="360"/>
        <w:jc w:val="both"/>
        <w:rPr>
          <w:sz w:val="22"/>
        </w:rPr>
      </w:pPr>
      <w:r>
        <w:rPr>
          <w:sz w:val="22"/>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w:t>
      </w:r>
      <w:r>
        <w:rPr>
          <w:spacing w:val="-7"/>
          <w:sz w:val="22"/>
        </w:rPr>
        <w:t> </w:t>
      </w:r>
      <w:r>
        <w:rPr>
          <w:sz w:val="22"/>
        </w:rPr>
        <w:t>διατάξεις”,</w:t>
      </w:r>
    </w:p>
    <w:p>
      <w:pPr>
        <w:pStyle w:val="ListParagraph"/>
        <w:numPr>
          <w:ilvl w:val="2"/>
          <w:numId w:val="3"/>
        </w:numPr>
        <w:tabs>
          <w:tab w:pos="1834" w:val="left" w:leader="none"/>
        </w:tabs>
        <w:spacing w:line="240" w:lineRule="auto" w:before="106" w:after="0"/>
        <w:ind w:left="1833" w:right="0" w:hanging="361"/>
        <w:jc w:val="both"/>
        <w:rPr>
          <w:sz w:val="22"/>
        </w:rPr>
      </w:pPr>
      <w:r>
        <w:rPr>
          <w:sz w:val="22"/>
        </w:rPr>
        <w:t>του ν. 2859/2000 (Α’ 248) «Κύρωση Κώδικα Φόρου Προστιθέμενης</w:t>
      </w:r>
      <w:r>
        <w:rPr>
          <w:spacing w:val="-12"/>
          <w:sz w:val="22"/>
        </w:rPr>
        <w:t> </w:t>
      </w:r>
      <w:r>
        <w:rPr>
          <w:sz w:val="22"/>
        </w:rPr>
        <w:t>Αξίας»,</w:t>
      </w:r>
    </w:p>
    <w:p>
      <w:pPr>
        <w:pStyle w:val="ListParagraph"/>
        <w:numPr>
          <w:ilvl w:val="2"/>
          <w:numId w:val="3"/>
        </w:numPr>
        <w:tabs>
          <w:tab w:pos="1834" w:val="left" w:leader="none"/>
        </w:tabs>
        <w:spacing w:line="249" w:lineRule="auto" w:before="118" w:after="0"/>
        <w:ind w:left="1833" w:right="623" w:hanging="360"/>
        <w:jc w:val="both"/>
        <w:rPr>
          <w:sz w:val="22"/>
        </w:rPr>
      </w:pPr>
      <w:r>
        <w:rPr>
          <w:sz w:val="22"/>
        </w:rPr>
        <w:t>του ν.2690/1999 (Α' 45) “Κύρωση του Κώδικα Διοικητικής Διαδικασίας και άλλες διατάξεις” και ιδίως των άρθρων 7 και 13 έως</w:t>
      </w:r>
      <w:r>
        <w:rPr>
          <w:spacing w:val="-10"/>
          <w:sz w:val="22"/>
        </w:rPr>
        <w:t> </w:t>
      </w:r>
      <w:r>
        <w:rPr>
          <w:sz w:val="22"/>
        </w:rPr>
        <w:t>15,</w:t>
      </w:r>
    </w:p>
    <w:p>
      <w:pPr>
        <w:spacing w:after="0" w:line="249" w:lineRule="auto"/>
        <w:jc w:val="both"/>
        <w:rPr>
          <w:sz w:val="22"/>
        </w:rPr>
        <w:sectPr>
          <w:pgSz w:w="11910" w:h="16840"/>
          <w:pgMar w:header="322" w:footer="741" w:top="1060" w:bottom="940" w:left="20" w:right="220"/>
        </w:sectPr>
      </w:pPr>
    </w:p>
    <w:p>
      <w:pPr>
        <w:pStyle w:val="ListParagraph"/>
        <w:numPr>
          <w:ilvl w:val="2"/>
          <w:numId w:val="3"/>
        </w:numPr>
        <w:tabs>
          <w:tab w:pos="1833" w:val="left" w:leader="none"/>
          <w:tab w:pos="1834" w:val="left" w:leader="none"/>
        </w:tabs>
        <w:spacing w:line="240" w:lineRule="auto" w:before="91" w:after="0"/>
        <w:ind w:left="1833" w:right="0" w:hanging="361"/>
        <w:jc w:val="left"/>
        <w:rPr>
          <w:sz w:val="22"/>
        </w:rPr>
      </w:pPr>
      <w:r>
        <w:rPr>
          <w:sz w:val="22"/>
        </w:rPr>
        <w:t>του ν. 2121/1993 (Α' 25) “Πνευματική Ιδιοκτησία, Συγγενικά Δικαιώματα και Πολιτιστικά</w:t>
      </w:r>
      <w:r>
        <w:rPr>
          <w:spacing w:val="-21"/>
          <w:sz w:val="22"/>
        </w:rPr>
        <w:t> </w:t>
      </w:r>
      <w:r>
        <w:rPr>
          <w:sz w:val="22"/>
        </w:rPr>
        <w:t>Θέματα”,</w:t>
      </w:r>
    </w:p>
    <w:p>
      <w:pPr>
        <w:pStyle w:val="ListParagraph"/>
        <w:numPr>
          <w:ilvl w:val="2"/>
          <w:numId w:val="3"/>
        </w:numPr>
        <w:tabs>
          <w:tab w:pos="1833" w:val="left" w:leader="none"/>
          <w:tab w:pos="1834" w:val="left" w:leader="none"/>
        </w:tabs>
        <w:spacing w:line="249" w:lineRule="auto" w:before="118" w:after="0"/>
        <w:ind w:left="1833" w:right="624" w:hanging="360"/>
        <w:jc w:val="left"/>
        <w:rPr>
          <w:sz w:val="22"/>
        </w:rPr>
      </w:pPr>
      <w:r>
        <w:rPr>
          <w:sz w:val="22"/>
        </w:rPr>
        <w:t>του π.δ 28/2015 (Α' 34) “Κωδικοποίηση διατάξεων για την πρόσβαση σε δημόσια έγγραφα και στοιχεία”,</w:t>
      </w:r>
    </w:p>
    <w:p>
      <w:pPr>
        <w:pStyle w:val="ListParagraph"/>
        <w:numPr>
          <w:ilvl w:val="2"/>
          <w:numId w:val="3"/>
        </w:numPr>
        <w:tabs>
          <w:tab w:pos="1833" w:val="left" w:leader="none"/>
          <w:tab w:pos="1834" w:val="left" w:leader="none"/>
        </w:tabs>
        <w:spacing w:line="240" w:lineRule="auto" w:before="106" w:after="0"/>
        <w:ind w:left="1833" w:right="0" w:hanging="361"/>
        <w:jc w:val="left"/>
        <w:rPr>
          <w:sz w:val="22"/>
        </w:rPr>
      </w:pPr>
      <w:r>
        <w:rPr>
          <w:sz w:val="22"/>
        </w:rPr>
        <w:t>του π.δ 80/2016 (Α΄145) “Ανάληψη υποχρεώσεων από τους</w:t>
      </w:r>
      <w:r>
        <w:rPr>
          <w:spacing w:val="-10"/>
          <w:sz w:val="22"/>
        </w:rPr>
        <w:t> </w:t>
      </w:r>
      <w:r>
        <w:rPr>
          <w:sz w:val="22"/>
        </w:rPr>
        <w:t>Διατάκτες”,</w:t>
      </w:r>
    </w:p>
    <w:p>
      <w:pPr>
        <w:pStyle w:val="ListParagraph"/>
        <w:numPr>
          <w:ilvl w:val="2"/>
          <w:numId w:val="3"/>
        </w:numPr>
        <w:tabs>
          <w:tab w:pos="1834" w:val="left" w:leader="none"/>
        </w:tabs>
        <w:spacing w:line="249" w:lineRule="auto" w:before="116" w:after="0"/>
        <w:ind w:left="1833" w:right="629" w:hanging="360"/>
        <w:jc w:val="both"/>
        <w:rPr>
          <w:sz w:val="22"/>
        </w:rPr>
      </w:pPr>
      <w:r>
        <w:rPr>
          <w:sz w:val="22"/>
        </w:rPr>
        <w:t>της με αρ. 57654/22.05.2017 (ΦΕΚ 1781/23.05.2017 τεύχος Β') Απόφασης του Υπ. Οικονομίας &amp;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w:t>
      </w:r>
      <w:r>
        <w:rPr>
          <w:spacing w:val="-13"/>
          <w:sz w:val="22"/>
        </w:rPr>
        <w:t> </w:t>
      </w:r>
      <w:r>
        <w:rPr>
          <w:sz w:val="22"/>
        </w:rPr>
        <w:t>Ανάπτυξης,</w:t>
      </w:r>
    </w:p>
    <w:p>
      <w:pPr>
        <w:pStyle w:val="ListParagraph"/>
        <w:numPr>
          <w:ilvl w:val="2"/>
          <w:numId w:val="3"/>
        </w:numPr>
        <w:tabs>
          <w:tab w:pos="1834" w:val="left" w:leader="none"/>
        </w:tabs>
        <w:spacing w:line="247" w:lineRule="auto" w:before="106" w:after="0"/>
        <w:ind w:left="1833" w:right="623" w:hanging="360"/>
        <w:jc w:val="both"/>
        <w:rPr>
          <w:sz w:val="22"/>
        </w:rPr>
      </w:pPr>
      <w:r>
        <w:rPr>
          <w:sz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w:t>
      </w:r>
      <w:r>
        <w:rPr>
          <w:spacing w:val="-5"/>
          <w:sz w:val="22"/>
        </w:rPr>
        <w:t> </w:t>
      </w:r>
      <w:r>
        <w:rPr>
          <w:sz w:val="22"/>
        </w:rPr>
        <w:t>παραπάνω,</w:t>
      </w:r>
    </w:p>
    <w:p>
      <w:pPr>
        <w:pStyle w:val="ListParagraph"/>
        <w:numPr>
          <w:ilvl w:val="2"/>
          <w:numId w:val="3"/>
        </w:numPr>
        <w:tabs>
          <w:tab w:pos="1834" w:val="left" w:leader="none"/>
        </w:tabs>
        <w:spacing w:line="247" w:lineRule="auto" w:before="113" w:after="0"/>
        <w:ind w:left="1833" w:right="623" w:hanging="360"/>
        <w:jc w:val="both"/>
        <w:rPr>
          <w:sz w:val="22"/>
        </w:rPr>
      </w:pPr>
      <w:r>
        <w:rPr>
          <w:sz w:val="22"/>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w:t>
      </w:r>
      <w:r>
        <w:rPr>
          <w:spacing w:val="-5"/>
          <w:sz w:val="22"/>
        </w:rPr>
        <w:t> </w:t>
      </w:r>
      <w:r>
        <w:rPr>
          <w:sz w:val="22"/>
        </w:rPr>
        <w:t>παραπάνω,</w:t>
      </w:r>
    </w:p>
    <w:p>
      <w:pPr>
        <w:pStyle w:val="ListParagraph"/>
        <w:numPr>
          <w:ilvl w:val="2"/>
          <w:numId w:val="3"/>
        </w:numPr>
        <w:tabs>
          <w:tab w:pos="1834" w:val="left" w:leader="none"/>
        </w:tabs>
        <w:spacing w:line="249" w:lineRule="auto" w:before="4" w:after="0"/>
        <w:ind w:left="1833" w:right="625" w:hanging="360"/>
        <w:jc w:val="both"/>
        <w:rPr>
          <w:sz w:val="22"/>
        </w:rPr>
      </w:pPr>
      <w:r>
        <w:rPr>
          <w:sz w:val="22"/>
        </w:rPr>
        <w:t>Την υπ’ αρ. 9/2020 απόφαση του Διοικητικού Συμβουλίου, με την οποία συγκροτήθηκε η επιτροπή διενέργειας και αξιολόγησης διαδικασιών σύναψης δημοσίων συμβάσεων για το έτος</w:t>
      </w:r>
      <w:r>
        <w:rPr>
          <w:spacing w:val="-16"/>
          <w:sz w:val="22"/>
        </w:rPr>
        <w:t> </w:t>
      </w:r>
      <w:r>
        <w:rPr>
          <w:sz w:val="22"/>
        </w:rPr>
        <w:t>2020.</w:t>
      </w:r>
    </w:p>
    <w:p>
      <w:pPr>
        <w:pStyle w:val="ListParagraph"/>
        <w:numPr>
          <w:ilvl w:val="2"/>
          <w:numId w:val="3"/>
        </w:numPr>
        <w:tabs>
          <w:tab w:pos="1834" w:val="left" w:leader="none"/>
        </w:tabs>
        <w:spacing w:line="249" w:lineRule="auto" w:before="0" w:after="0"/>
        <w:ind w:left="1833" w:right="632" w:hanging="360"/>
        <w:jc w:val="both"/>
        <w:rPr>
          <w:sz w:val="22"/>
        </w:rPr>
      </w:pPr>
      <w:r>
        <w:rPr>
          <w:sz w:val="22"/>
        </w:rPr>
        <w:t>Την υπ’ αρ. 10/2020 απόφαση του Διοικητικού Συμβουλίου, με την οποία συγκροτήθηκε η επιτροπή αξιολόγησης ενστάσεων διαδικασιών σύναψης δημοσίων συμβάσεων για το έτος</w:t>
      </w:r>
      <w:r>
        <w:rPr>
          <w:spacing w:val="-17"/>
          <w:sz w:val="22"/>
        </w:rPr>
        <w:t> </w:t>
      </w:r>
      <w:r>
        <w:rPr>
          <w:sz w:val="22"/>
        </w:rPr>
        <w:t>2020.</w:t>
      </w:r>
    </w:p>
    <w:p>
      <w:pPr>
        <w:pStyle w:val="ListParagraph"/>
        <w:numPr>
          <w:ilvl w:val="2"/>
          <w:numId w:val="3"/>
        </w:numPr>
        <w:tabs>
          <w:tab w:pos="1834" w:val="left" w:leader="none"/>
        </w:tabs>
        <w:spacing w:line="249" w:lineRule="auto" w:before="0" w:after="0"/>
        <w:ind w:left="1833" w:right="628" w:hanging="360"/>
        <w:jc w:val="both"/>
        <w:rPr>
          <w:sz w:val="22"/>
        </w:rPr>
      </w:pPr>
      <w:r>
        <w:rPr>
          <w:sz w:val="22"/>
        </w:rPr>
        <w:t>την υπ. αριθ. 2694/2020 Τεχνική Έκθεση του Αυτοτελούς Τμήματος Προγραμματισμού και Οργάνωσης</w:t>
      </w:r>
    </w:p>
    <w:p>
      <w:pPr>
        <w:pStyle w:val="ListParagraph"/>
        <w:numPr>
          <w:ilvl w:val="2"/>
          <w:numId w:val="3"/>
        </w:numPr>
        <w:tabs>
          <w:tab w:pos="1834" w:val="left" w:leader="none"/>
        </w:tabs>
        <w:spacing w:line="277" w:lineRule="exact" w:before="0" w:after="0"/>
        <w:ind w:left="1833" w:right="0" w:hanging="361"/>
        <w:jc w:val="both"/>
        <w:rPr>
          <w:sz w:val="22"/>
        </w:rPr>
      </w:pPr>
      <w:r>
        <w:rPr>
          <w:sz w:val="22"/>
        </w:rPr>
        <w:t>του Ο.Π.Α.Ν. και τα προσαρτημένα σε αυτήν</w:t>
      </w:r>
      <w:r>
        <w:rPr>
          <w:spacing w:val="-11"/>
          <w:sz w:val="22"/>
        </w:rPr>
        <w:t> </w:t>
      </w:r>
      <w:r>
        <w:rPr>
          <w:sz w:val="22"/>
        </w:rPr>
        <w:t>τεύχη,</w:t>
      </w:r>
    </w:p>
    <w:p>
      <w:pPr>
        <w:pStyle w:val="ListParagraph"/>
        <w:numPr>
          <w:ilvl w:val="2"/>
          <w:numId w:val="3"/>
        </w:numPr>
        <w:tabs>
          <w:tab w:pos="1834" w:val="left" w:leader="none"/>
        </w:tabs>
        <w:spacing w:line="249" w:lineRule="auto" w:before="0" w:after="0"/>
        <w:ind w:left="1833" w:right="631" w:hanging="360"/>
        <w:jc w:val="both"/>
        <w:rPr>
          <w:sz w:val="22"/>
        </w:rPr>
      </w:pPr>
      <w:r>
        <w:rPr>
          <w:sz w:val="22"/>
        </w:rPr>
        <w:t>Την υπ’ αριθμό 187/2020 Απόφαση Ανάληψης Πολυετών Δαπανών περί έγκρισης της δαπάνης και διάθεσης της σχετικής</w:t>
      </w:r>
      <w:r>
        <w:rPr>
          <w:spacing w:val="-3"/>
          <w:sz w:val="22"/>
        </w:rPr>
        <w:t> </w:t>
      </w:r>
      <w:r>
        <w:rPr>
          <w:sz w:val="22"/>
        </w:rPr>
        <w:t>πίστωσης.</w:t>
      </w:r>
    </w:p>
    <w:p>
      <w:pPr>
        <w:pStyle w:val="ListParagraph"/>
        <w:numPr>
          <w:ilvl w:val="2"/>
          <w:numId w:val="3"/>
        </w:numPr>
        <w:tabs>
          <w:tab w:pos="1834" w:val="left" w:leader="none"/>
        </w:tabs>
        <w:spacing w:line="249" w:lineRule="auto" w:before="0" w:after="0"/>
        <w:ind w:left="1833" w:right="627" w:hanging="360"/>
        <w:jc w:val="both"/>
        <w:rPr>
          <w:sz w:val="22"/>
        </w:rPr>
      </w:pPr>
      <w:r>
        <w:rPr>
          <w:sz w:val="22"/>
        </w:rPr>
        <w:t>την υπ΄ αριθμ. 131/2020 Απόφαση του Διοικητικού Συμβουλίου, με την οποία εγκρίθηκε η διενέργεια και καθορίστηκαν οι όροι του διαγωνισμού για τις Υπηρεσίες Λογιστικής Υποστήριξης του</w:t>
      </w:r>
      <w:r>
        <w:rPr>
          <w:spacing w:val="-33"/>
          <w:sz w:val="22"/>
        </w:rPr>
        <w:t> </w:t>
      </w:r>
      <w:r>
        <w:rPr>
          <w:sz w:val="22"/>
        </w:rPr>
        <w:t>Ο.Π.Α.Ν.</w:t>
      </w:r>
    </w:p>
    <w:p>
      <w:pPr>
        <w:pStyle w:val="BodyText"/>
      </w:pPr>
    </w:p>
    <w:p>
      <w:pPr>
        <w:pStyle w:val="BodyText"/>
        <w:spacing w:before="5"/>
        <w:rPr>
          <w:sz w:val="23"/>
        </w:rPr>
      </w:pPr>
    </w:p>
    <w:p>
      <w:pPr>
        <w:pStyle w:val="Heading3"/>
        <w:numPr>
          <w:ilvl w:val="1"/>
          <w:numId w:val="3"/>
        </w:numPr>
        <w:tabs>
          <w:tab w:pos="1502" w:val="left" w:leader="none"/>
        </w:tabs>
        <w:spacing w:line="240" w:lineRule="auto" w:before="0" w:after="0"/>
        <w:ind w:left="1501" w:right="0" w:hanging="404"/>
        <w:jc w:val="left"/>
      </w:pPr>
      <w:bookmarkStart w:name="_bookmark5" w:id="11"/>
      <w:bookmarkEnd w:id="11"/>
      <w:r>
        <w:rPr>
          <w:b w:val="0"/>
        </w:rPr>
      </w:r>
      <w:bookmarkStart w:name="_bookmark5" w:id="12"/>
      <w:bookmarkEnd w:id="12"/>
      <w:r>
        <w:rPr>
          <w:color w:val="001F5F"/>
        </w:rPr>
        <w:t>Προθ</w:t>
      </w:r>
      <w:r>
        <w:rPr>
          <w:color w:val="001F5F"/>
        </w:rPr>
        <w:t>εσμία παραλαβής προσφορών και διενέργεια</w:t>
      </w:r>
      <w:r>
        <w:rPr>
          <w:color w:val="001F5F"/>
          <w:spacing w:val="-10"/>
        </w:rPr>
        <w:t> </w:t>
      </w:r>
      <w:r>
        <w:rPr>
          <w:color w:val="001F5F"/>
        </w:rPr>
        <w:t>διαγωνισμού</w:t>
      </w:r>
    </w:p>
    <w:p>
      <w:pPr>
        <w:pStyle w:val="BodyText"/>
        <w:spacing w:before="8"/>
        <w:rPr>
          <w:rFonts w:ascii="Arial"/>
          <w:b/>
          <w:sz w:val="20"/>
        </w:rPr>
      </w:pPr>
      <w:r>
        <w:rPr/>
        <w:pict>
          <v:line style="position:absolute;mso-position-horizontal-relative:page;mso-position-vertical-relative:paragraph;z-index:-251651072;mso-wrap-distance-left:0;mso-wrap-distance-right:0" from="55.200001pt,14.623373pt" to="540.100001pt,14.623373pt" stroked="true" strokeweight="1.45pt" strokecolor="#000080">
            <v:stroke dashstyle="solid"/>
            <w10:wrap type="topAndBottom"/>
          </v:line>
        </w:pict>
      </w:r>
    </w:p>
    <w:p>
      <w:pPr>
        <w:pStyle w:val="Heading4"/>
        <w:spacing w:before="109"/>
        <w:ind w:left="1106"/>
        <w:jc w:val="both"/>
      </w:pPr>
      <w:r>
        <w:rPr/>
        <w:t>Η καταληκτική ημερομηνία παραλαβής των προσφορών είναι η 28/12/2020 και ώρα 10:00 π.μ..</w:t>
      </w:r>
    </w:p>
    <w:p>
      <w:pPr>
        <w:spacing w:line="252" w:lineRule="auto" w:before="119"/>
        <w:ind w:left="1115" w:right="631" w:hanging="10"/>
        <w:jc w:val="both"/>
        <w:rPr>
          <w:sz w:val="22"/>
        </w:rPr>
      </w:pPr>
      <w:r>
        <w:rPr>
          <w:sz w:val="22"/>
        </w:rPr>
        <w:t>Οι ενδιαφερόμενοι υποψήφιοι ανάδοχοι οφείλουν να καταθέσουν την προσφορά τους στα γραφεία της Αναθέτουσας Αρχής (</w:t>
      </w:r>
      <w:r>
        <w:rPr>
          <w:b/>
          <w:sz w:val="22"/>
        </w:rPr>
        <w:t>ΚΑΡΑΓΕΩΡΓΗ ΣΕΡΒΙΑΣ 6, ΠΛΑΖ ΒΟΤΣΑΛΑΚΙΑ, ΚΑΣΤΕΛΛΑ - ΠΕΙΡΑΙΑΣ, Τ.Κ. 185 33</w:t>
      </w:r>
      <w:r>
        <w:rPr>
          <w:sz w:val="22"/>
        </w:rPr>
        <w:t>).</w:t>
      </w:r>
    </w:p>
    <w:p>
      <w:pPr>
        <w:pStyle w:val="BodyText"/>
        <w:spacing w:line="247" w:lineRule="auto" w:before="100"/>
        <w:ind w:left="1122" w:right="627" w:hanging="10"/>
        <w:jc w:val="both"/>
      </w:pPr>
      <w:r>
        <w:rPr/>
        <w:t>Ο διαγωνισμός θα πραγματοποιηθεί στα γραφεία του Οργανισμού Πολιτισμού Αθλητισμού και Νεολαίας (Ο.Π.Α.Ν.) Δήμου Πειραιά, Καραγεώργη Σερβίας 6, ύστερα από προθεσμία κατ’ ελάχιστον δέκα (10) ημερών, από την ημερομηνία δημοσίευσης της προκήρυξης της σύμβασης στο ΚΗΜΔΗΣ, σύμφωνα με τα οριζόμενα στο άρθρο 121 του Ν.4412 «Δημόσιες Συμβάσεις Έργων, Προμηθειών και Υπηρεσιών». όπως τροποποιήθηκε από την </w:t>
      </w:r>
      <w:hyperlink r:id="rId10">
        <w:r>
          <w:rPr/>
          <w:t>παρ.6 του άρθρου 47 του Ν.4472/2017 </w:t>
        </w:r>
      </w:hyperlink>
      <w:r>
        <w:rPr/>
        <w:t>και από την </w:t>
      </w:r>
      <w:hyperlink r:id="rId11">
        <w:r>
          <w:rPr/>
          <w:t>παρ. 19 του άρθρου 43 του Ν.4605/2019.</w:t>
        </w:r>
      </w:hyperlink>
    </w:p>
    <w:p>
      <w:pPr>
        <w:pStyle w:val="BodyText"/>
        <w:spacing w:line="252" w:lineRule="auto" w:before="113"/>
        <w:ind w:left="1122" w:right="628" w:hanging="10"/>
        <w:jc w:val="both"/>
      </w:pPr>
      <w:r>
        <w:rPr/>
        <w:t>Μετά τη λήξη της παραλαβής προσφορών θα ξεκινήσει η διαδικασία αποσφράγισης, ενώπιον της Επιτροπής Διαγωνισμού.</w:t>
      </w:r>
    </w:p>
    <w:p>
      <w:pPr>
        <w:pStyle w:val="BodyText"/>
        <w:spacing w:line="247" w:lineRule="auto" w:before="100"/>
        <w:ind w:left="1122" w:right="624" w:hanging="10"/>
        <w:jc w:val="both"/>
      </w:pPr>
      <w:r>
        <w:rPr/>
        <w:t>Αν, για λόγους ανωτέρας βίας, δεν διενεργηθεί η αποσφράγιση κατά την ορισθείσα ημέρα, η αποσφράγιση και η καταληκτική ημερομηνία αντίστοιχα μετατίθενται σε οποιαδήποτε άλλη ημέρα, με απόφαση του Διοικητικού Συμβουλίου. Η απόφαση αυτή κοινοποιείται εγγράφως, πέντε (5) τουλάχιστον εργάσιμες ημέρες πριν τη νέα ημερομηνία, σε όσους οικονομικούς φορείς έλαβαν τα έγγραφα της σύμβασης, και αναρτάται</w:t>
      </w:r>
    </w:p>
    <w:p>
      <w:pPr>
        <w:spacing w:after="0" w:line="247" w:lineRule="auto"/>
        <w:jc w:val="both"/>
        <w:sectPr>
          <w:pgSz w:w="11910" w:h="16840"/>
          <w:pgMar w:header="322" w:footer="741" w:top="1060" w:bottom="940" w:left="20" w:right="220"/>
        </w:sectPr>
      </w:pPr>
    </w:p>
    <w:p>
      <w:pPr>
        <w:pStyle w:val="BodyText"/>
        <w:spacing w:line="249" w:lineRule="auto" w:before="90"/>
        <w:ind w:left="1122" w:right="628"/>
        <w:jc w:val="both"/>
      </w:pPr>
      <w:r>
        <w:rPr/>
        <w:t>στο ΚΗΜΔΗΣ και στην ιστοσελίδα του Ο.Π.Α.Ν.. Αν και στη νέα αυτή ημερομηνία δεν καταστεί δυνατή η αποσφράγιση των προσφορών, μπορεί να ορισθεί και νέα ημερομηνία, εφαρμοζομένων κατά τα λοιπά των διατάξεων των δύο προηγούμενων εδαφίων.</w:t>
      </w:r>
    </w:p>
    <w:p>
      <w:pPr>
        <w:pStyle w:val="BodyText"/>
      </w:pPr>
    </w:p>
    <w:p>
      <w:pPr>
        <w:pStyle w:val="BodyText"/>
        <w:spacing w:before="3"/>
        <w:rPr>
          <w:sz w:val="18"/>
        </w:rPr>
      </w:pPr>
    </w:p>
    <w:p>
      <w:pPr>
        <w:pStyle w:val="Heading3"/>
        <w:numPr>
          <w:ilvl w:val="1"/>
          <w:numId w:val="3"/>
        </w:numPr>
        <w:tabs>
          <w:tab w:pos="1565" w:val="left" w:leader="none"/>
        </w:tabs>
        <w:spacing w:line="240" w:lineRule="auto" w:before="0" w:after="0"/>
        <w:ind w:left="1564" w:right="0" w:hanging="402"/>
        <w:jc w:val="left"/>
      </w:pPr>
      <w:r>
        <w:rPr>
          <w:color w:val="001F5F"/>
        </w:rPr>
        <w:t>Δημοσιότητα</w:t>
      </w:r>
    </w:p>
    <w:p>
      <w:pPr>
        <w:pStyle w:val="BodyText"/>
        <w:rPr>
          <w:rFonts w:ascii="Arial"/>
          <w:b/>
          <w:sz w:val="20"/>
        </w:rPr>
      </w:pPr>
    </w:p>
    <w:p>
      <w:pPr>
        <w:pStyle w:val="BodyText"/>
        <w:spacing w:before="9"/>
        <w:rPr>
          <w:rFonts w:ascii="Arial"/>
          <w:b/>
        </w:rPr>
      </w:pPr>
      <w:r>
        <w:rPr/>
        <w:pict>
          <v:line style="position:absolute;mso-position-horizontal-relative:page;mso-position-vertical-relative:paragraph;z-index:-251650048;mso-wrap-distance-left:0;mso-wrap-distance-right:0" from="55.200001pt,15.807852pt" to="540.100001pt,15.807852pt" stroked="true" strokeweight="1.45pt" strokecolor="#000080">
            <v:stroke dashstyle="solid"/>
            <w10:wrap type="topAndBottom"/>
          </v:line>
        </w:pict>
      </w:r>
    </w:p>
    <w:p>
      <w:pPr>
        <w:pStyle w:val="BodyText"/>
        <w:spacing w:line="252" w:lineRule="auto" w:before="109"/>
        <w:ind w:left="1115" w:right="630" w:hanging="10"/>
        <w:jc w:val="both"/>
      </w:pPr>
      <w:r>
        <w:rPr/>
        <w:t>Το πλήρες κείμενο της παρούσας Διακήρυξης καταχωρήθηκε στο Κεντρικό Ηλεκτρονικό Μητρώο Δημοσίων Συμβάσεων (ΚΗΜΔΗΣ).</w:t>
      </w:r>
    </w:p>
    <w:p>
      <w:pPr>
        <w:pStyle w:val="BodyText"/>
        <w:spacing w:line="249" w:lineRule="auto" w:before="101"/>
        <w:ind w:left="1115" w:right="623" w:hanging="10"/>
        <w:jc w:val="both"/>
      </w:pPr>
      <w:r>
        <w:rPr/>
        <w:t>Η προκήρυξη (περίληψη της παρούσας Διακήρυξης) όπως προβλέπεται στην περίπτωση 16 της παραγράφου 4 του άρθρου 2 του Ν. 3861/2010, αναρτήθηκε στο διαδίκτυο, στον ιστότοπο </w:t>
      </w:r>
      <w:hyperlink r:id="rId12">
        <w:r>
          <w:rPr>
            <w:u w:val="single"/>
          </w:rPr>
          <w:t>http://et.diavgeia.gov.gr/</w:t>
        </w:r>
      </w:hyperlink>
      <w:r>
        <w:rPr/>
        <w:t> (ΠΡΟΓΡΑΜΜΑ</w:t>
      </w:r>
      <w:r>
        <w:rPr>
          <w:spacing w:val="-1"/>
        </w:rPr>
        <w:t> </w:t>
      </w:r>
      <w:r>
        <w:rPr/>
        <w:t>ΔΙΑΥΓΕΙΑ).</w:t>
      </w:r>
    </w:p>
    <w:p>
      <w:pPr>
        <w:pStyle w:val="BodyText"/>
        <w:spacing w:line="252" w:lineRule="auto" w:before="104"/>
        <w:ind w:left="1115" w:right="631" w:hanging="10"/>
        <w:jc w:val="both"/>
      </w:pPr>
      <w:r>
        <w:rPr/>
        <w:t>Περίληψη της παρούσας Διακήρυξης δημοσιεύεται και στον τοπικό τύπο σύμφωνα με το άρθρο 18 του Ν. 4469/2017.</w:t>
      </w:r>
    </w:p>
    <w:p>
      <w:pPr>
        <w:pStyle w:val="BodyText"/>
        <w:spacing w:line="252" w:lineRule="auto" w:before="101"/>
        <w:ind w:left="1115" w:right="632" w:hanging="10"/>
        <w:jc w:val="both"/>
      </w:pPr>
      <w:r>
        <w:rPr/>
        <w:t>Η Διακήρυξη καταχωρήθηκε στο διαδίκτυο, στην ιστοσελίδα της αναθέτουσας αρχής, στη διεύθυνση (URL): </w:t>
      </w:r>
      <w:hyperlink r:id="rId9">
        <w:r>
          <w:rPr>
            <w:color w:val="0000FF"/>
            <w:u w:val="single" w:color="0000FF"/>
          </w:rPr>
          <w:t>http://opanpireas.gr/</w:t>
        </w:r>
      </w:hyperlink>
      <w:hyperlink r:id="rId9">
        <w:r>
          <w:rPr/>
          <w:t>.</w:t>
        </w:r>
      </w:hyperlink>
    </w:p>
    <w:p>
      <w:pPr>
        <w:pStyle w:val="BodyText"/>
        <w:rPr>
          <w:sz w:val="20"/>
        </w:rPr>
      </w:pPr>
    </w:p>
    <w:p>
      <w:pPr>
        <w:pStyle w:val="BodyText"/>
        <w:spacing w:before="12"/>
        <w:rPr>
          <w:sz w:val="19"/>
        </w:rPr>
      </w:pPr>
    </w:p>
    <w:p>
      <w:pPr>
        <w:pStyle w:val="Heading3"/>
        <w:numPr>
          <w:ilvl w:val="1"/>
          <w:numId w:val="3"/>
        </w:numPr>
        <w:tabs>
          <w:tab w:pos="1504" w:val="left" w:leader="none"/>
        </w:tabs>
        <w:spacing w:line="240" w:lineRule="auto" w:before="0" w:after="0"/>
        <w:ind w:left="1503" w:right="0" w:hanging="406"/>
        <w:jc w:val="left"/>
      </w:pPr>
      <w:bookmarkStart w:name="_bookmark6" w:id="13"/>
      <w:bookmarkEnd w:id="13"/>
      <w:r>
        <w:rPr>
          <w:b w:val="0"/>
        </w:rPr>
      </w:r>
      <w:bookmarkStart w:name="_bookmark6" w:id="14"/>
      <w:bookmarkEnd w:id="14"/>
      <w:r>
        <w:rPr>
          <w:color w:val="001F5F"/>
        </w:rPr>
        <w:t>Α</w:t>
      </w:r>
      <w:r>
        <w:rPr>
          <w:color w:val="001F5F"/>
        </w:rPr>
        <w:t>ρχές εφαρμοζόμενες στη διαδικασία</w:t>
      </w:r>
      <w:r>
        <w:rPr>
          <w:color w:val="001F5F"/>
          <w:spacing w:val="-6"/>
        </w:rPr>
        <w:t> </w:t>
      </w:r>
      <w:r>
        <w:rPr>
          <w:color w:val="001F5F"/>
        </w:rPr>
        <w:t>σύναψης</w:t>
      </w:r>
    </w:p>
    <w:p>
      <w:pPr>
        <w:pStyle w:val="BodyText"/>
        <w:spacing w:before="8"/>
        <w:rPr>
          <w:rFonts w:ascii="Arial"/>
          <w:b/>
          <w:sz w:val="20"/>
        </w:rPr>
      </w:pPr>
      <w:r>
        <w:rPr/>
        <w:pict>
          <v:line style="position:absolute;mso-position-horizontal-relative:page;mso-position-vertical-relative:paragraph;z-index:-251649024;mso-wrap-distance-left:0;mso-wrap-distance-right:0" from="55.200001pt,14.608203pt" to="540.100001pt,14.608203pt" stroked="true" strokeweight="1.45pt" strokecolor="#000080">
            <v:stroke dashstyle="solid"/>
            <w10:wrap type="topAndBottom"/>
          </v:line>
        </w:pict>
      </w:r>
    </w:p>
    <w:p>
      <w:pPr>
        <w:pStyle w:val="BodyText"/>
        <w:spacing w:before="111"/>
        <w:ind w:left="1106"/>
        <w:jc w:val="both"/>
      </w:pPr>
      <w:r>
        <w:rPr/>
        <w:t>Οι οικονομικοί φορείς δεσμεύονται ότι:</w:t>
      </w:r>
    </w:p>
    <w:p>
      <w:pPr>
        <w:pStyle w:val="BodyText"/>
        <w:spacing w:line="247" w:lineRule="auto" w:before="118"/>
        <w:ind w:left="1115" w:right="623" w:hanging="10"/>
        <w:jc w:val="both"/>
      </w:pPr>
      <w: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pPr>
        <w:pStyle w:val="BodyText"/>
        <w:spacing w:line="252" w:lineRule="auto" w:before="114"/>
        <w:ind w:left="1115" w:right="631" w:hanging="10"/>
        <w:jc w:val="both"/>
      </w:pPr>
      <w: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pPr>
        <w:pStyle w:val="BodyText"/>
        <w:spacing w:line="252" w:lineRule="auto" w:before="101"/>
        <w:ind w:left="1115" w:right="631" w:hanging="10"/>
        <w:jc w:val="both"/>
      </w:pPr>
      <w:r>
        <w:rPr/>
        <w:t>γ) λαμβάνουν τα κατάλληλα μέτρα για να διαφυλάξουν την εμπιστευτικότητα των πληροφοριών που έχουν χαρακτηρισθεί ως τέτοιες.</w:t>
      </w:r>
    </w:p>
    <w:p>
      <w:pPr>
        <w:spacing w:after="0" w:line="252" w:lineRule="auto"/>
        <w:jc w:val="both"/>
        <w:sectPr>
          <w:pgSz w:w="11910" w:h="16840"/>
          <w:pgMar w:header="322" w:footer="741" w:top="1060" w:bottom="940" w:left="20" w:right="220"/>
        </w:sectPr>
      </w:pPr>
    </w:p>
    <w:p>
      <w:pPr>
        <w:pStyle w:val="BodyText"/>
        <w:spacing w:before="2"/>
        <w:rPr>
          <w:sz w:val="17"/>
        </w:rPr>
      </w:pPr>
    </w:p>
    <w:p>
      <w:pPr>
        <w:pStyle w:val="Heading2"/>
        <w:numPr>
          <w:ilvl w:val="0"/>
          <w:numId w:val="3"/>
        </w:numPr>
        <w:tabs>
          <w:tab w:pos="1679" w:val="left" w:leader="none"/>
          <w:tab w:pos="1680" w:val="left" w:leader="none"/>
        </w:tabs>
        <w:spacing w:line="240" w:lineRule="auto" w:before="92" w:after="0"/>
        <w:ind w:left="1679" w:right="0" w:hanging="567"/>
        <w:jc w:val="left"/>
      </w:pPr>
      <w:r>
        <w:rPr/>
        <w:pict>
          <v:line style="position:absolute;mso-position-horizontal-relative:page;mso-position-vertical-relative:paragraph;z-index:-251648000;mso-wrap-distance-left:0;mso-wrap-distance-right:0" from="55.223999pt,23.011839pt" to="554.403999pt,23.011839pt" stroked="true" strokeweight="2.16pt" strokecolor="#000080">
            <v:stroke dashstyle="solid"/>
            <w10:wrap type="topAndBottom"/>
          </v:line>
        </w:pict>
      </w:r>
      <w:bookmarkStart w:name="_bookmark7" w:id="15"/>
      <w:bookmarkEnd w:id="15"/>
      <w:r>
        <w:rPr>
          <w:b w:val="0"/>
        </w:rPr>
      </w:r>
      <w:bookmarkStart w:name="_bookmark7" w:id="16"/>
      <w:bookmarkEnd w:id="16"/>
      <w:r>
        <w:rPr>
          <w:color w:val="333399"/>
        </w:rPr>
        <w:t>ΓΕ</w:t>
      </w:r>
      <w:r>
        <w:rPr>
          <w:color w:val="333399"/>
        </w:rPr>
        <w:t>ΝΙΚΟΙ </w:t>
      </w:r>
      <w:r>
        <w:rPr>
          <w:color w:val="333399"/>
          <w:spacing w:val="-3"/>
        </w:rPr>
        <w:t>ΚΑΙ </w:t>
      </w:r>
      <w:r>
        <w:rPr>
          <w:color w:val="333399"/>
        </w:rPr>
        <w:t>ΕΙΔΙΚΟΙ ΟΡΟΙ</w:t>
      </w:r>
      <w:r>
        <w:rPr>
          <w:color w:val="333399"/>
          <w:spacing w:val="4"/>
        </w:rPr>
        <w:t> </w:t>
      </w:r>
      <w:r>
        <w:rPr>
          <w:color w:val="333399"/>
        </w:rPr>
        <w:t>ΣΥΜΜΕΤΟΧΗΣ</w:t>
      </w:r>
    </w:p>
    <w:p>
      <w:pPr>
        <w:pStyle w:val="Heading3"/>
        <w:numPr>
          <w:ilvl w:val="1"/>
          <w:numId w:val="3"/>
        </w:numPr>
        <w:tabs>
          <w:tab w:pos="1502" w:val="left" w:leader="none"/>
        </w:tabs>
        <w:spacing w:line="240" w:lineRule="auto" w:before="129" w:after="0"/>
        <w:ind w:left="1501" w:right="0" w:hanging="404"/>
        <w:jc w:val="left"/>
      </w:pPr>
      <w:bookmarkStart w:name="_bookmark8" w:id="17"/>
      <w:bookmarkEnd w:id="17"/>
      <w:r>
        <w:rPr>
          <w:b w:val="0"/>
        </w:rPr>
      </w:r>
      <w:bookmarkStart w:name="_bookmark8" w:id="18"/>
      <w:bookmarkEnd w:id="18"/>
      <w:r>
        <w:rPr>
          <w:color w:val="001F5F"/>
        </w:rPr>
        <w:t>Γε</w:t>
      </w:r>
      <w:r>
        <w:rPr>
          <w:color w:val="001F5F"/>
        </w:rPr>
        <w:t>νικές</w:t>
      </w:r>
      <w:r>
        <w:rPr>
          <w:color w:val="001F5F"/>
          <w:spacing w:val="-4"/>
        </w:rPr>
        <w:t> </w:t>
      </w:r>
      <w:r>
        <w:rPr>
          <w:color w:val="001F5F"/>
        </w:rPr>
        <w:t>Πληροφορίες</w:t>
      </w:r>
    </w:p>
    <w:p>
      <w:pPr>
        <w:pStyle w:val="BodyText"/>
        <w:spacing w:before="9"/>
        <w:rPr>
          <w:rFonts w:ascii="Arial"/>
          <w:b/>
          <w:sz w:val="20"/>
        </w:rPr>
      </w:pPr>
      <w:r>
        <w:rPr/>
        <w:pict>
          <v:line style="position:absolute;mso-position-horizontal-relative:page;mso-position-vertical-relative:paragraph;z-index:-251646976;mso-wrap-distance-left:0;mso-wrap-distance-right:0" from="55.200001pt,14.666172pt" to="540.100001pt,14.666172pt" stroked="true" strokeweight="1.45pt" strokecolor="#000080">
            <v:stroke dashstyle="solid"/>
            <w10:wrap type="topAndBottom"/>
          </v:line>
        </w:pict>
      </w:r>
    </w:p>
    <w:p>
      <w:pPr>
        <w:pStyle w:val="BodyText"/>
        <w:spacing w:before="4"/>
        <w:rPr>
          <w:rFonts w:ascii="Arial"/>
          <w:b/>
        </w:rPr>
      </w:pPr>
    </w:p>
    <w:p>
      <w:pPr>
        <w:pStyle w:val="Heading4"/>
        <w:numPr>
          <w:ilvl w:val="2"/>
          <w:numId w:val="4"/>
        </w:numPr>
        <w:tabs>
          <w:tab w:pos="1651" w:val="left" w:leader="none"/>
        </w:tabs>
        <w:spacing w:line="240" w:lineRule="auto" w:before="1" w:after="0"/>
        <w:ind w:left="1650" w:right="0" w:hanging="553"/>
        <w:jc w:val="left"/>
        <w:rPr>
          <w:rFonts w:ascii="Arial" w:hAnsi="Arial"/>
        </w:rPr>
      </w:pPr>
      <w:bookmarkStart w:name="_bookmark9" w:id="19"/>
      <w:bookmarkEnd w:id="19"/>
      <w:r>
        <w:rPr>
          <w:b w:val="0"/>
        </w:rPr>
      </w:r>
      <w:bookmarkStart w:name="_bookmark9" w:id="20"/>
      <w:bookmarkEnd w:id="20"/>
      <w:r>
        <w:rPr>
          <w:rFonts w:ascii="Arial" w:hAnsi="Arial"/>
        </w:rPr>
        <w:t>Έ</w:t>
      </w:r>
      <w:r>
        <w:rPr>
          <w:rFonts w:ascii="Arial" w:hAnsi="Arial"/>
        </w:rPr>
        <w:t>γγραφα της</w:t>
      </w:r>
      <w:r>
        <w:rPr>
          <w:rFonts w:ascii="Arial" w:hAnsi="Arial"/>
          <w:spacing w:val="-3"/>
        </w:rPr>
        <w:t> </w:t>
      </w:r>
      <w:r>
        <w:rPr>
          <w:rFonts w:ascii="Arial" w:hAnsi="Arial"/>
        </w:rPr>
        <w:t>σύμβασης</w:t>
      </w:r>
    </w:p>
    <w:p>
      <w:pPr>
        <w:pStyle w:val="BodyText"/>
        <w:spacing w:before="68"/>
        <w:ind w:left="1106"/>
        <w:jc w:val="both"/>
      </w:pPr>
      <w:r>
        <w:rPr/>
        <w:t>Τα έγγραφα της παρούσας διαδικασίας σύναψης είναι τα ακόλουθα:</w:t>
      </w:r>
    </w:p>
    <w:p>
      <w:pPr>
        <w:pStyle w:val="BodyText"/>
        <w:spacing w:before="5"/>
        <w:rPr>
          <w:sz w:val="16"/>
        </w:rPr>
      </w:pPr>
    </w:p>
    <w:p>
      <w:pPr>
        <w:pStyle w:val="BodyText"/>
        <w:tabs>
          <w:tab w:pos="1679" w:val="left" w:leader="none"/>
        </w:tabs>
        <w:ind w:left="1113"/>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Η παρούσα Διακήρυξη με τα Παραρτήματα (Ι,ΙΙ,ΙΙΙ,ΙV) που αποτελούν αναπόσπαστο μέρος</w:t>
      </w:r>
      <w:r>
        <w:rPr>
          <w:strike w:val="0"/>
          <w:spacing w:val="-19"/>
        </w:rPr>
        <w:t> </w:t>
      </w:r>
      <w:r>
        <w:rPr>
          <w:strike w:val="0"/>
        </w:rPr>
        <w:t>αυτής,</w:t>
      </w:r>
    </w:p>
    <w:p>
      <w:pPr>
        <w:pStyle w:val="BodyText"/>
        <w:tabs>
          <w:tab w:pos="1679" w:val="left" w:leader="none"/>
        </w:tabs>
        <w:spacing w:before="148"/>
        <w:ind w:left="1113"/>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Τυποποιημένο Έντυπο Υπεύθυνης Δήλωσης</w:t>
      </w:r>
      <w:r>
        <w:rPr>
          <w:strike w:val="0"/>
          <w:spacing w:val="-1"/>
        </w:rPr>
        <w:t> </w:t>
      </w:r>
      <w:r>
        <w:rPr>
          <w:strike w:val="0"/>
        </w:rPr>
        <w:t>[ΤΕΥΔ],</w:t>
      </w:r>
    </w:p>
    <w:p>
      <w:pPr>
        <w:pStyle w:val="BodyText"/>
        <w:tabs>
          <w:tab w:pos="1679" w:val="left" w:leader="none"/>
        </w:tabs>
        <w:spacing w:line="252" w:lineRule="auto" w:before="145"/>
        <w:ind w:left="1679" w:right="661" w:hanging="567"/>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Οι συμπληρωματικές πληροφορίες που τυχόν παρέχονται στο πλαίσιο της διαδικασίας, ιδίως σχετικά με τις προδιαγραφές και τα σχετικά</w:t>
      </w:r>
      <w:r>
        <w:rPr>
          <w:strike w:val="0"/>
          <w:spacing w:val="-10"/>
        </w:rPr>
        <w:t> </w:t>
      </w:r>
      <w:r>
        <w:rPr>
          <w:strike w:val="0"/>
        </w:rPr>
        <w:t>δικαιολογητικά,</w:t>
      </w:r>
    </w:p>
    <w:p>
      <w:pPr>
        <w:pStyle w:val="BodyText"/>
        <w:tabs>
          <w:tab w:pos="1679" w:val="left" w:leader="none"/>
        </w:tabs>
        <w:spacing w:before="100"/>
        <w:ind w:left="1113"/>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Η υπ’ αριθ. 2694/2020 Τεχνική Έκθεση του</w:t>
      </w:r>
      <w:r>
        <w:rPr>
          <w:strike w:val="0"/>
          <w:spacing w:val="-22"/>
        </w:rPr>
        <w:t> </w:t>
      </w:r>
      <w:r>
        <w:rPr>
          <w:strike w:val="0"/>
        </w:rPr>
        <w:t>Ο.Π.Α.Ν.,</w:t>
      </w:r>
    </w:p>
    <w:p>
      <w:pPr>
        <w:pStyle w:val="BodyText"/>
        <w:tabs>
          <w:tab w:pos="1679" w:val="left" w:leader="none"/>
        </w:tabs>
        <w:spacing w:before="64"/>
        <w:ind w:left="1113"/>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Η γενική και ειδική συγγραφή</w:t>
      </w:r>
      <w:r>
        <w:rPr>
          <w:strike w:val="0"/>
          <w:spacing w:val="-7"/>
        </w:rPr>
        <w:t> </w:t>
      </w:r>
      <w:r>
        <w:rPr>
          <w:strike w:val="0"/>
        </w:rPr>
        <w:t>υποχρεώσεων,</w:t>
      </w:r>
    </w:p>
    <w:p>
      <w:pPr>
        <w:pStyle w:val="BodyText"/>
        <w:tabs>
          <w:tab w:pos="1679" w:val="left" w:leader="none"/>
        </w:tabs>
        <w:spacing w:before="68"/>
        <w:ind w:left="1113"/>
      </w:pPr>
      <w:r>
        <w:rPr>
          <w:rFonts w:ascii="Times New Roman" w:hAnsi="Times New Roman"/>
          <w:strike/>
          <w:color w:val="006FC0"/>
          <w:spacing w:val="-60"/>
          <w:sz w:val="24"/>
        </w:rPr>
        <w:t> </w:t>
      </w:r>
      <w:r>
        <w:rPr>
          <w:rFonts w:ascii="Arial" w:hAnsi="Arial"/>
          <w:strike/>
          <w:color w:val="006FC0"/>
          <w:sz w:val="24"/>
        </w:rPr>
        <w:t>•</w:t>
      </w:r>
      <w:r>
        <w:rPr>
          <w:rFonts w:ascii="Arial" w:hAnsi="Arial"/>
          <w:strike w:val="0"/>
          <w:color w:val="006FC0"/>
          <w:sz w:val="24"/>
        </w:rPr>
        <w:tab/>
      </w:r>
      <w:r>
        <w:rPr>
          <w:strike w:val="0"/>
        </w:rPr>
        <w:t>Ο ενδεικτικός</w:t>
      </w:r>
      <w:r>
        <w:rPr>
          <w:strike w:val="0"/>
          <w:spacing w:val="-1"/>
        </w:rPr>
        <w:t> </w:t>
      </w:r>
      <w:r>
        <w:rPr>
          <w:strike w:val="0"/>
        </w:rPr>
        <w:t>προϋπολογισμός.</w:t>
      </w:r>
    </w:p>
    <w:p>
      <w:pPr>
        <w:pStyle w:val="BodyText"/>
        <w:rPr>
          <w:sz w:val="26"/>
        </w:rPr>
      </w:pPr>
    </w:p>
    <w:p>
      <w:pPr>
        <w:pStyle w:val="Heading4"/>
        <w:numPr>
          <w:ilvl w:val="2"/>
          <w:numId w:val="4"/>
        </w:numPr>
        <w:tabs>
          <w:tab w:pos="1651" w:val="left" w:leader="none"/>
        </w:tabs>
        <w:spacing w:line="240" w:lineRule="auto" w:before="233" w:after="0"/>
        <w:ind w:left="1650" w:right="0" w:hanging="553"/>
        <w:jc w:val="left"/>
        <w:rPr>
          <w:rFonts w:ascii="Arial" w:hAnsi="Arial"/>
        </w:rPr>
      </w:pPr>
      <w:bookmarkStart w:name="_bookmark10" w:id="21"/>
      <w:bookmarkEnd w:id="21"/>
      <w:r>
        <w:rPr>
          <w:b w:val="0"/>
        </w:rPr>
      </w:r>
      <w:bookmarkStart w:name="_bookmark10" w:id="22"/>
      <w:bookmarkEnd w:id="22"/>
      <w:r>
        <w:rPr>
          <w:rFonts w:ascii="Arial" w:hAnsi="Arial"/>
        </w:rPr>
        <w:t>Ε</w:t>
      </w:r>
      <w:r>
        <w:rPr>
          <w:rFonts w:ascii="Arial" w:hAnsi="Arial"/>
        </w:rPr>
        <w:t>πικοινωνία - Πρόσβαση στα έγγραφα της</w:t>
      </w:r>
      <w:r>
        <w:rPr>
          <w:rFonts w:ascii="Arial" w:hAnsi="Arial"/>
          <w:spacing w:val="-6"/>
        </w:rPr>
        <w:t> </w:t>
      </w:r>
      <w:r>
        <w:rPr>
          <w:rFonts w:ascii="Arial" w:hAnsi="Arial"/>
        </w:rPr>
        <w:t>Σύμβασης</w:t>
      </w:r>
    </w:p>
    <w:p>
      <w:pPr>
        <w:pStyle w:val="BodyText"/>
        <w:spacing w:line="252" w:lineRule="auto" w:before="68"/>
        <w:ind w:left="1115" w:right="629" w:hanging="10"/>
        <w:jc w:val="both"/>
      </w:pPr>
      <w:r>
        <w:rPr/>
        <w:t>Το σύνολο των τευχών του διαγωνισμού θα βρίσκεται αναρτημένο στην ιστοσελίδα του Ο.Π.Α.Ν. στη διεύθυνση: </w:t>
      </w:r>
      <w:hyperlink r:id="rId9">
        <w:r>
          <w:rPr>
            <w:color w:val="0000FF"/>
            <w:u w:val="single" w:color="0000FF"/>
          </w:rPr>
          <w:t>http://opanpireas.gr/</w:t>
        </w:r>
        <w:r>
          <w:rPr>
            <w:color w:val="0000FF"/>
          </w:rPr>
          <w:t> </w:t>
        </w:r>
      </w:hyperlink>
      <w:r>
        <w:rPr/>
        <w:t>από την ημερομηνία δημοσίευσης της προκήρυξης στο ΚΗΜΔΗΣ.</w:t>
      </w:r>
    </w:p>
    <w:p>
      <w:pPr>
        <w:pStyle w:val="BodyText"/>
        <w:spacing w:line="249" w:lineRule="auto" w:before="101"/>
        <w:ind w:left="1115" w:right="625" w:hanging="10"/>
        <w:jc w:val="both"/>
      </w:pPr>
      <w:r>
        <w:rPr/>
        <w:t>Για περισσότερες πληροφορίες οι ενδιαφερόμενοι μπορούν να απευθύνονται στο Αυτοτελές Τμήμα Προγραμματισμού και Οργάνωσης, κ. Μπαφίτη Γεωργία, τηλ. 210-4143362, κατά τις εργάσιμες ημέρες και ώρες.</w:t>
      </w:r>
    </w:p>
    <w:p>
      <w:pPr>
        <w:pStyle w:val="BodyText"/>
      </w:pPr>
    </w:p>
    <w:p>
      <w:pPr>
        <w:pStyle w:val="BodyText"/>
        <w:rPr>
          <w:sz w:val="30"/>
        </w:rPr>
      </w:pPr>
    </w:p>
    <w:p>
      <w:pPr>
        <w:pStyle w:val="Heading4"/>
        <w:numPr>
          <w:ilvl w:val="2"/>
          <w:numId w:val="4"/>
        </w:numPr>
        <w:tabs>
          <w:tab w:pos="1651" w:val="left" w:leader="none"/>
        </w:tabs>
        <w:spacing w:line="240" w:lineRule="auto" w:before="0" w:after="0"/>
        <w:ind w:left="1650" w:right="0" w:hanging="553"/>
        <w:jc w:val="left"/>
        <w:rPr>
          <w:rFonts w:ascii="Arial" w:hAnsi="Arial"/>
        </w:rPr>
      </w:pPr>
      <w:bookmarkStart w:name="_bookmark11" w:id="23"/>
      <w:bookmarkEnd w:id="23"/>
      <w:r>
        <w:rPr>
          <w:b w:val="0"/>
        </w:rPr>
      </w:r>
      <w:bookmarkStart w:name="_bookmark11" w:id="24"/>
      <w:bookmarkEnd w:id="24"/>
      <w:r>
        <w:rPr>
          <w:rFonts w:ascii="Arial" w:hAnsi="Arial"/>
        </w:rPr>
        <w:t>Π</w:t>
      </w:r>
      <w:r>
        <w:rPr>
          <w:rFonts w:ascii="Arial" w:hAnsi="Arial"/>
        </w:rPr>
        <w:t>αροχή</w:t>
      </w:r>
      <w:r>
        <w:rPr>
          <w:rFonts w:ascii="Arial" w:hAnsi="Arial"/>
          <w:spacing w:val="-1"/>
        </w:rPr>
        <w:t> </w:t>
      </w:r>
      <w:r>
        <w:rPr>
          <w:rFonts w:ascii="Arial" w:hAnsi="Arial"/>
        </w:rPr>
        <w:t>Διευκρινίσεων</w:t>
      </w:r>
    </w:p>
    <w:p>
      <w:pPr>
        <w:pStyle w:val="BodyText"/>
        <w:spacing w:line="249" w:lineRule="auto" w:before="65"/>
        <w:ind w:left="1115" w:right="624" w:hanging="10"/>
        <w:jc w:val="both"/>
      </w:pPr>
      <w:r>
        <w:rPr/>
        <w:t>Οι υποψήφιοι Ανάδοχοι μπορούν να ζητήσουν γραπτώς (με επιστολή ή τηλεομοιοτυπία) συμπληρωματικές πληροφορίες ή διευκρινίσεις για το περιεχόμενο της παρούσας Διακήρυξης μέχρι και την </w:t>
      </w:r>
      <w:r>
        <w:rPr>
          <w:b/>
        </w:rPr>
        <w:t>19/12/2020</w:t>
      </w:r>
      <w:r>
        <w:rPr/>
        <w:t>. Η Αναθέτουσα Αρχή θα απαντήσει ταυτόχρονα και συγκεντρωτικά σε όλες τις διευκρινίσεις που θα ζητηθούν εντός του ανωτέρω διαστήματος, το αργότερο τέσσερις (4) ημέρες πριν από την ημερομηνία που έχει οριστεί για την υποβολή των Προσφορών.</w:t>
      </w:r>
    </w:p>
    <w:p>
      <w:pPr>
        <w:pStyle w:val="BodyText"/>
        <w:spacing w:line="249" w:lineRule="auto" w:before="101"/>
        <w:ind w:left="1115" w:right="624" w:hanging="10"/>
        <w:jc w:val="both"/>
      </w:pPr>
      <w:r>
        <w:rPr/>
        <w:t>Οι αιτήσεις παροχής διευκρινίσεων θα πρέπει να απευθύνονται στην Αναθέτουσα Αρχή. Κανένας υποψήφιος Ανάδοχος δεν μπορεί σε οποιαδήποτε περίπτωση να επικαλεσθεί προφορικές απαντήσεις εκ μέρους της Αναθέτουσας Αρχής.</w:t>
      </w:r>
    </w:p>
    <w:p>
      <w:pPr>
        <w:pStyle w:val="BodyText"/>
        <w:spacing w:line="249" w:lineRule="auto" w:before="104"/>
        <w:ind w:left="1115" w:right="628" w:hanging="10"/>
        <w:jc w:val="both"/>
      </w:pPr>
      <w:r>
        <w:rPr/>
        <w:t>Προς διευκόλυνση της διαδικασίας, η υποβολή των ερωτήσεων μπορεί να γίνει και με ηλεκτρονικό ταχυδρομείο (e-mail) προς τη διεύθυνση: </w:t>
      </w:r>
      <w:hyperlink r:id="rId7">
        <w:r>
          <w:rPr>
            <w:color w:val="0000FF"/>
            <w:u w:val="single" w:color="0000FF"/>
          </w:rPr>
          <w:t>opan.pir@gmail.com</w:t>
        </w:r>
        <w:r>
          <w:rPr/>
          <w:t>,</w:t>
        </w:r>
      </w:hyperlink>
      <w:r>
        <w:rPr/>
        <w:t> χωρίς όμως η δυνατότητα αυτή να απαλλάσσει τους υποψηφίους Αναδόχους από την υποχρέωση να υποβάλλουν τα ερωτήματα και γραπτώς (με επιστολή ή τηλεομοιοτυπία), μέσα στην προθεσμία που ορίζεται παραπάνω. Η Αναθέτουσα Αρχή δεν θα απαντήσει σε ερωτήματα που θα έχουν υποβληθεί μόνο με ηλεκτρονικό ταχυδρομείο.</w:t>
      </w:r>
    </w:p>
    <w:p>
      <w:pPr>
        <w:pStyle w:val="BodyText"/>
        <w:spacing w:line="249" w:lineRule="auto" w:before="101"/>
        <w:ind w:left="1115" w:right="624" w:hanging="10"/>
        <w:jc w:val="both"/>
      </w:pPr>
      <w:r>
        <w:rPr/>
        <w:t>Σημειώνεται ότι συμπληρωματικές πληροφορίες σχετικά με τα τεύχη του διαγωνισμού, καθώς και οι γραπτές διευκρινίσεις της Αναθέτουσας Αρχής επί ερωτημάτων των ενδιαφερομένων σχετικά με τα έγγραφα και τη διαδικασία του διαγωνισμού θα αναρτώνται ταυτόχρονα και συγκεντρωτικά και σε ηλεκτρονική μορφή στο διαδικτυακό τόπο της Αναθέτουσας Αρχής.</w:t>
      </w:r>
    </w:p>
    <w:p>
      <w:pPr>
        <w:pStyle w:val="BodyText"/>
        <w:spacing w:line="249" w:lineRule="auto" w:before="103"/>
        <w:ind w:left="1115" w:right="625" w:hanging="10"/>
        <w:jc w:val="both"/>
      </w:pPr>
      <w: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w:t>
      </w:r>
      <w:r>
        <w:rPr>
          <w:spacing w:val="-9"/>
        </w:rPr>
        <w:t> </w:t>
      </w:r>
      <w:r>
        <w:rPr/>
        <w:t>περιπτώσεις:</w:t>
      </w:r>
    </w:p>
    <w:p>
      <w:pPr>
        <w:spacing w:after="0" w:line="249" w:lineRule="auto"/>
        <w:jc w:val="both"/>
        <w:sectPr>
          <w:pgSz w:w="11910" w:h="16840"/>
          <w:pgMar w:header="322" w:footer="741" w:top="1060" w:bottom="940" w:left="20" w:right="220"/>
        </w:sectPr>
      </w:pPr>
    </w:p>
    <w:p>
      <w:pPr>
        <w:pStyle w:val="BodyText"/>
        <w:spacing w:line="249" w:lineRule="auto" w:before="90"/>
        <w:ind w:left="1115" w:right="627" w:hanging="10"/>
        <w:jc w:val="both"/>
      </w:pPr>
      <w:r>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pPr>
        <w:pStyle w:val="BodyText"/>
        <w:spacing w:before="106"/>
        <w:ind w:left="1106"/>
        <w:jc w:val="both"/>
      </w:pPr>
      <w:r>
        <w:rPr/>
        <w:t>β) Όταν τα έγγραφα της σύμβασης υφίστανται σημαντικές αλλαγές.</w:t>
      </w:r>
    </w:p>
    <w:p>
      <w:pPr>
        <w:pStyle w:val="BodyText"/>
        <w:spacing w:line="252" w:lineRule="auto" w:before="115"/>
        <w:ind w:left="1115" w:right="624" w:hanging="10"/>
        <w:jc w:val="both"/>
      </w:pPr>
      <w:r>
        <w:rPr/>
        <w:t>Η διάρκεια της παράτασης θα είναι ανάλογη με τη σπουδαιότητα των πληροφοριών που ζητήθηκαν ή των αλλαγών.</w:t>
      </w:r>
    </w:p>
    <w:p>
      <w:pPr>
        <w:pStyle w:val="BodyText"/>
        <w:spacing w:line="252" w:lineRule="auto" w:before="101"/>
        <w:ind w:left="1115" w:right="629" w:hanging="10"/>
        <w:jc w:val="both"/>
      </w:pPr>
      <w: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pPr>
        <w:pStyle w:val="BodyText"/>
      </w:pPr>
    </w:p>
    <w:p>
      <w:pPr>
        <w:pStyle w:val="BodyText"/>
        <w:rPr>
          <w:sz w:val="29"/>
        </w:rPr>
      </w:pPr>
    </w:p>
    <w:p>
      <w:pPr>
        <w:pStyle w:val="Heading4"/>
        <w:numPr>
          <w:ilvl w:val="2"/>
          <w:numId w:val="4"/>
        </w:numPr>
        <w:tabs>
          <w:tab w:pos="1651" w:val="left" w:leader="none"/>
        </w:tabs>
        <w:spacing w:line="240" w:lineRule="auto" w:before="0" w:after="0"/>
        <w:ind w:left="1650" w:right="0" w:hanging="553"/>
        <w:jc w:val="left"/>
        <w:rPr>
          <w:rFonts w:ascii="Arial" w:hAnsi="Arial"/>
        </w:rPr>
      </w:pPr>
      <w:bookmarkStart w:name="_bookmark12" w:id="25"/>
      <w:bookmarkEnd w:id="25"/>
      <w:r>
        <w:rPr>
          <w:b w:val="0"/>
        </w:rPr>
      </w:r>
      <w:bookmarkStart w:name="_bookmark12" w:id="26"/>
      <w:bookmarkEnd w:id="26"/>
      <w:r>
        <w:rPr>
          <w:rFonts w:ascii="Arial" w:hAnsi="Arial"/>
        </w:rPr>
        <w:t>Γ</w:t>
      </w:r>
      <w:r>
        <w:rPr>
          <w:rFonts w:ascii="Arial" w:hAnsi="Arial"/>
        </w:rPr>
        <w:t>λώσσα</w:t>
      </w:r>
    </w:p>
    <w:p>
      <w:pPr>
        <w:pStyle w:val="BodyText"/>
        <w:spacing w:line="345" w:lineRule="auto" w:before="70"/>
        <w:ind w:left="1106" w:right="4476"/>
        <w:jc w:val="both"/>
      </w:pPr>
      <w:r>
        <w:rPr/>
        <w:t>Τα έγγραφα της σύμβασης έχουν συνταχθεί στην ελληνική γλώσσα. Τυχόν ενστάσεις υποβάλλονται στην ελληνική γλώσσα.</w:t>
      </w:r>
    </w:p>
    <w:p>
      <w:pPr>
        <w:pStyle w:val="BodyText"/>
        <w:spacing w:line="247" w:lineRule="auto"/>
        <w:ind w:left="1115" w:right="624" w:hanging="10"/>
        <w:jc w:val="both"/>
      </w:pPr>
      <w:r>
        <w:rPr/>
        <w:t>Οι </w:t>
      </w:r>
      <w:r>
        <w:rPr>
          <w:b/>
        </w:rPr>
        <w:t>προσφορές </w:t>
      </w:r>
      <w:r>
        <w:rPr/>
        <w:t>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pPr>
        <w:pStyle w:val="BodyText"/>
        <w:spacing w:line="249" w:lineRule="auto" w:before="112"/>
        <w:ind w:left="1122" w:right="625" w:hanging="10"/>
        <w:jc w:val="both"/>
      </w:pPr>
      <w:r>
        <w:rPr/>
        <w:t>Τα </w:t>
      </w:r>
      <w:r>
        <w:rPr>
          <w:b/>
        </w:rPr>
        <w:t>αποδεικτικά έγγραφα </w:t>
      </w:r>
      <w:r>
        <w:rPr/>
        <w:t>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w:t>
      </w:r>
      <w:r>
        <w:rPr>
          <w:spacing w:val="-2"/>
        </w:rPr>
        <w:t> </w:t>
      </w:r>
      <w:r>
        <w:rPr/>
        <w:t>έγγραφο.</w:t>
      </w:r>
    </w:p>
    <w:p>
      <w:pPr>
        <w:pStyle w:val="BodyText"/>
        <w:spacing w:line="252" w:lineRule="auto" w:before="98"/>
        <w:ind w:left="1122" w:right="625" w:hanging="10"/>
        <w:jc w:val="both"/>
      </w:pPr>
      <w:r>
        <w:rPr/>
        <w:t>Ενημερωτικά και τεχνικά φυλλάδια και άλλα έντυπα -εταιρικά ή μη- με ειδικό τεχνικό </w:t>
      </w:r>
      <w:r>
        <w:rPr>
          <w:i/>
        </w:rPr>
        <w:t>περιεχόμενο </w:t>
      </w:r>
      <w:r>
        <w:rPr/>
        <w:t>μπορούν να υποβάλλονται στην αγγλική γλώσσα, χωρίς να συνοδεύονται από μετάφραση στην ελληνική.</w:t>
      </w:r>
    </w:p>
    <w:p>
      <w:pPr>
        <w:pStyle w:val="BodyText"/>
        <w:spacing w:line="249" w:lineRule="auto" w:before="101"/>
        <w:ind w:left="1122" w:right="631" w:hanging="10"/>
        <w:jc w:val="both"/>
      </w:pPr>
      <w:r>
        <w:rPr/>
        <w:t>Κάθε μορφής επικοινωνίας με την αναθέτουσα αρχή, καθώς και μεταξύ αυτής και του αναδόχου, θα γίνονται υποχρεωτικά στην ελληνική γλώσσα.</w:t>
      </w:r>
    </w:p>
    <w:p>
      <w:pPr>
        <w:pStyle w:val="BodyText"/>
      </w:pPr>
    </w:p>
    <w:p>
      <w:pPr>
        <w:pStyle w:val="BodyText"/>
        <w:spacing w:before="5"/>
        <w:rPr>
          <w:sz w:val="29"/>
        </w:rPr>
      </w:pPr>
    </w:p>
    <w:p>
      <w:pPr>
        <w:pStyle w:val="Heading4"/>
        <w:numPr>
          <w:ilvl w:val="2"/>
          <w:numId w:val="4"/>
        </w:numPr>
        <w:tabs>
          <w:tab w:pos="1651" w:val="left" w:leader="none"/>
        </w:tabs>
        <w:spacing w:line="240" w:lineRule="auto" w:before="0" w:after="0"/>
        <w:ind w:left="1650" w:right="0" w:hanging="553"/>
        <w:jc w:val="left"/>
        <w:rPr>
          <w:rFonts w:ascii="Arial" w:hAnsi="Arial"/>
        </w:rPr>
      </w:pPr>
      <w:bookmarkStart w:name="_bookmark13" w:id="27"/>
      <w:bookmarkEnd w:id="27"/>
      <w:r>
        <w:rPr>
          <w:b w:val="0"/>
        </w:rPr>
      </w:r>
      <w:bookmarkStart w:name="_bookmark13" w:id="28"/>
      <w:bookmarkEnd w:id="28"/>
      <w:r>
        <w:rPr>
          <w:rFonts w:ascii="Arial" w:hAnsi="Arial"/>
        </w:rPr>
        <w:t>Ε</w:t>
      </w:r>
      <w:r>
        <w:rPr>
          <w:rFonts w:ascii="Arial" w:hAnsi="Arial"/>
        </w:rPr>
        <w:t>γγυήσεις – Εγγύηση</w:t>
      </w:r>
      <w:r>
        <w:rPr>
          <w:rFonts w:ascii="Arial" w:hAnsi="Arial"/>
          <w:spacing w:val="-1"/>
        </w:rPr>
        <w:t> </w:t>
      </w:r>
      <w:r>
        <w:rPr>
          <w:rFonts w:ascii="Arial" w:hAnsi="Arial"/>
        </w:rPr>
        <w:t>Συμμετοχής</w:t>
      </w:r>
    </w:p>
    <w:p>
      <w:pPr>
        <w:pStyle w:val="ListParagraph"/>
        <w:numPr>
          <w:ilvl w:val="3"/>
          <w:numId w:val="4"/>
        </w:numPr>
        <w:tabs>
          <w:tab w:pos="1798" w:val="left" w:leader="none"/>
        </w:tabs>
        <w:spacing w:line="247" w:lineRule="auto" w:before="68" w:after="0"/>
        <w:ind w:left="1122" w:right="625" w:hanging="10"/>
        <w:jc w:val="both"/>
        <w:rPr>
          <w:sz w:val="22"/>
        </w:rPr>
      </w:pPr>
      <w:r>
        <w:rPr>
          <w:sz w:val="22"/>
        </w:rPr>
        <w:t>Οι εγγυητικές επιστολές των παραγράφων 2.1.5 και 4.1. εκδίδονται από πιστωτικά «ή χρηματοδοτικά ιδρύματα ή ασφαλιστικές επιχειρήσεις κατά την έννοια των περιπτώσεων β' και γ'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w:t>
      </w:r>
      <w:r>
        <w:rPr>
          <w:spacing w:val="-9"/>
          <w:sz w:val="22"/>
        </w:rPr>
        <w:t> </w:t>
      </w:r>
      <w:r>
        <w:rPr>
          <w:sz w:val="22"/>
        </w:rPr>
        <w:t>φορέα.</w:t>
      </w:r>
    </w:p>
    <w:p>
      <w:pPr>
        <w:pStyle w:val="BodyText"/>
        <w:spacing w:line="252" w:lineRule="auto" w:before="117"/>
        <w:ind w:left="1122" w:right="631" w:hanging="10"/>
        <w:jc w:val="both"/>
      </w:pPr>
      <w:r>
        <w:rPr/>
        <w:t>Οι εγγυητικές επιστολές εκδίδονται κατ’ επιλογή των οικονομικών φορέων από έναν ή περισσότερους εκδότες της παραπάνω</w:t>
      </w:r>
      <w:r>
        <w:rPr>
          <w:spacing w:val="-4"/>
        </w:rPr>
        <w:t> </w:t>
      </w:r>
      <w:r>
        <w:rPr/>
        <w:t>παραγράφου.</w:t>
      </w:r>
    </w:p>
    <w:p>
      <w:pPr>
        <w:pStyle w:val="BodyText"/>
        <w:spacing w:line="247" w:lineRule="auto" w:before="101"/>
        <w:ind w:left="1122" w:right="623" w:hanging="10"/>
        <w:jc w:val="both"/>
      </w:pPr>
      <w:r>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w:t>
      </w:r>
    </w:p>
    <w:p>
      <w:pPr>
        <w:spacing w:after="0" w:line="247" w:lineRule="auto"/>
        <w:jc w:val="both"/>
        <w:sectPr>
          <w:pgSz w:w="11910" w:h="16840"/>
          <w:pgMar w:header="322" w:footer="741" w:top="1060" w:bottom="940" w:left="20" w:right="220"/>
        </w:sectPr>
      </w:pPr>
    </w:p>
    <w:p>
      <w:pPr>
        <w:pStyle w:val="BodyText"/>
        <w:spacing w:line="247" w:lineRule="auto" w:before="90"/>
        <w:ind w:left="1122" w:right="624"/>
        <w:jc w:val="both"/>
      </w:pPr>
      <w:r>
        <w:rPr/>
        <w:t>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της εγγύησης καλής εκτέλεσης) τον αριθμό και τον τίτλο της σχετικής σύμβασης.</w:t>
      </w:r>
    </w:p>
    <w:p>
      <w:pPr>
        <w:pStyle w:val="BodyText"/>
        <w:spacing w:before="120"/>
        <w:ind w:left="1113"/>
        <w:jc w:val="both"/>
      </w:pPr>
      <w:r>
        <w:rPr/>
        <w:t>Οι εγγυητικές επιστολές θα πρέπει να συντάσσονται σύμφωνα με τα</w:t>
      </w:r>
      <w:r>
        <w:rPr>
          <w:u w:val="single"/>
        </w:rPr>
        <w:t> πρότυπα του Παραρτήματος ΙV</w:t>
      </w:r>
      <w:r>
        <w:rPr/>
        <w:t>.</w:t>
      </w:r>
    </w:p>
    <w:p>
      <w:pPr>
        <w:pStyle w:val="BodyText"/>
        <w:spacing w:line="252" w:lineRule="auto" w:before="115"/>
        <w:ind w:left="1122" w:right="634" w:hanging="10"/>
        <w:jc w:val="both"/>
      </w:pPr>
      <w:r>
        <w:rPr/>
        <w:t>Η αναθέτουσα αρχή επικοινωνεί με τους εκδότες των εγγυητικών επιστολών προκειμένου να διαπιστώσει την εγκυρότητά τους.</w:t>
      </w:r>
    </w:p>
    <w:p>
      <w:pPr>
        <w:pStyle w:val="BodyText"/>
      </w:pPr>
    </w:p>
    <w:p>
      <w:pPr>
        <w:pStyle w:val="BodyText"/>
        <w:rPr>
          <w:sz w:val="18"/>
        </w:rPr>
      </w:pPr>
    </w:p>
    <w:p>
      <w:pPr>
        <w:pStyle w:val="ListParagraph"/>
        <w:numPr>
          <w:ilvl w:val="3"/>
          <w:numId w:val="4"/>
        </w:numPr>
        <w:tabs>
          <w:tab w:pos="1807" w:val="left" w:leader="none"/>
        </w:tabs>
        <w:spacing w:line="249" w:lineRule="auto" w:before="0" w:after="0"/>
        <w:ind w:left="1122" w:right="629" w:hanging="10"/>
        <w:jc w:val="both"/>
        <w:rPr>
          <w:b/>
          <w:sz w:val="22"/>
        </w:rPr>
      </w:pPr>
      <w:r>
        <w:rPr>
          <w:sz w:val="22"/>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ύψους 2% της εκτιμώμενης αξίας εκτός του Φ.Π.Α., που ανέρχεται στο ποσό των χιλίων διακοσίων ευρώ</w:t>
      </w:r>
      <w:r>
        <w:rPr>
          <w:spacing w:val="-28"/>
          <w:sz w:val="22"/>
        </w:rPr>
        <w:t> </w:t>
      </w:r>
      <w:r>
        <w:rPr>
          <w:b/>
          <w:sz w:val="22"/>
        </w:rPr>
        <w:t>(1.200,00€).</w:t>
      </w:r>
    </w:p>
    <w:p>
      <w:pPr>
        <w:pStyle w:val="BodyText"/>
        <w:spacing w:line="252" w:lineRule="auto" w:before="103"/>
        <w:ind w:left="1122" w:right="629" w:hanging="10"/>
        <w:jc w:val="both"/>
      </w:pPr>
      <w: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w:t>
      </w:r>
      <w:r>
        <w:rPr>
          <w:spacing w:val="-23"/>
        </w:rPr>
        <w:t> </w:t>
      </w:r>
      <w:r>
        <w:rPr/>
        <w:t>ένωση.</w:t>
      </w:r>
    </w:p>
    <w:p>
      <w:pPr>
        <w:pStyle w:val="BodyText"/>
        <w:spacing w:line="249" w:lineRule="auto" w:before="101"/>
        <w:ind w:left="1122" w:right="628" w:hanging="10"/>
        <w:jc w:val="both"/>
      </w:pPr>
      <w:r>
        <w:rPr/>
        <w:t>Η εγγύηση συμμετοχής πρέπει να ισχύει τουλάχιστον για τριάντα (30) ημέρες μετά τη λήξη του χρόνου ισχύος της προσφοράς του άρθρου 2.4.6 της παρούσας,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pPr>
        <w:pStyle w:val="BodyText"/>
        <w:spacing w:before="104"/>
        <w:ind w:left="1113"/>
        <w:jc w:val="both"/>
      </w:pPr>
      <w:r>
        <w:rPr/>
        <w:t>Η εγγύηση συμμετοχής επιστρέφεται στον ανάδοχο με την προσκόμιση της εγγύησης καλής εκτέλεσης.</w:t>
      </w:r>
    </w:p>
    <w:p>
      <w:pPr>
        <w:pStyle w:val="BodyText"/>
        <w:spacing w:line="249" w:lineRule="auto" w:before="116"/>
        <w:ind w:left="1122" w:right="629" w:hanging="10"/>
        <w:jc w:val="both"/>
      </w:pPr>
      <w:r>
        <w:rPr/>
        <w:t>Η εγγύηση συμμετοχής επιστρέφεται στους λοιπούς προσφέροντες, σύμφωνα με τα ειδικότερα οριζόμενα στο άρθρο 72 παρ. 1 του ν. 4412/2016, όπως έχει τροποποιηθεί με την παρ.5 του άρθρου 43 του</w:t>
      </w:r>
      <w:r>
        <w:rPr>
          <w:spacing w:val="-34"/>
        </w:rPr>
        <w:t> </w:t>
      </w:r>
      <w:r>
        <w:rPr/>
        <w:t>ν.4605/19.</w:t>
      </w:r>
    </w:p>
    <w:p>
      <w:pPr>
        <w:pStyle w:val="BodyText"/>
        <w:spacing w:line="247" w:lineRule="auto" w:before="106"/>
        <w:ind w:left="1122" w:right="627" w:hanging="10"/>
        <w:jc w:val="both"/>
      </w:pPr>
      <w:r>
        <w:rPr/>
        <w:t>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2.2.2 έως 2.2.5, δεν προσκομίσει εγκαίρως τα προβλεπόμενα από την παρούσα δικαιολογητικά ή δεν προσέλθει εγκαίρως για υπογραφή της σύμβασης.</w:t>
      </w:r>
    </w:p>
    <w:p>
      <w:pPr>
        <w:pStyle w:val="BodyText"/>
      </w:pPr>
    </w:p>
    <w:p>
      <w:pPr>
        <w:pStyle w:val="BodyText"/>
      </w:pPr>
    </w:p>
    <w:p>
      <w:pPr>
        <w:pStyle w:val="Heading3"/>
        <w:numPr>
          <w:ilvl w:val="1"/>
          <w:numId w:val="3"/>
        </w:numPr>
        <w:tabs>
          <w:tab w:pos="1502" w:val="left" w:leader="none"/>
        </w:tabs>
        <w:spacing w:line="240" w:lineRule="auto" w:before="141" w:after="0"/>
        <w:ind w:left="1501" w:right="0" w:hanging="404"/>
        <w:jc w:val="both"/>
      </w:pPr>
      <w:bookmarkStart w:name="_bookmark14" w:id="29"/>
      <w:bookmarkEnd w:id="29"/>
      <w:r>
        <w:rPr>
          <w:b w:val="0"/>
        </w:rPr>
      </w:r>
      <w:bookmarkStart w:name="_bookmark14" w:id="30"/>
      <w:bookmarkEnd w:id="30"/>
      <w:r>
        <w:rPr>
          <w:color w:val="001F5F"/>
        </w:rPr>
        <w:t>Δ</w:t>
      </w:r>
      <w:r>
        <w:rPr>
          <w:color w:val="001F5F"/>
        </w:rPr>
        <w:t>ικαίωμα Συμμετοχής - Κριτήρια Ποιοτικής</w:t>
      </w:r>
      <w:r>
        <w:rPr>
          <w:color w:val="001F5F"/>
          <w:spacing w:val="-4"/>
        </w:rPr>
        <w:t> </w:t>
      </w:r>
      <w:r>
        <w:rPr>
          <w:color w:val="001F5F"/>
        </w:rPr>
        <w:t>Επιλογής</w:t>
      </w:r>
    </w:p>
    <w:p>
      <w:pPr>
        <w:pStyle w:val="BodyText"/>
        <w:spacing w:before="7"/>
        <w:rPr>
          <w:rFonts w:ascii="Arial"/>
          <w:b/>
          <w:sz w:val="20"/>
        </w:rPr>
      </w:pPr>
      <w:r>
        <w:rPr/>
        <w:pict>
          <v:line style="position:absolute;mso-position-horizontal-relative:page;mso-position-vertical-relative:paragraph;z-index:-251645952;mso-wrap-distance-left:0;mso-wrap-distance-right:0" from="55.200001pt,14.563027pt" to="540.100001pt,14.563027pt" stroked="true" strokeweight="1.45pt" strokecolor="#000080">
            <v:stroke dashstyle="solid"/>
            <w10:wrap type="topAndBottom"/>
          </v:line>
        </w:pict>
      </w:r>
    </w:p>
    <w:p>
      <w:pPr>
        <w:pStyle w:val="BodyText"/>
        <w:spacing w:before="9"/>
        <w:rPr>
          <w:rFonts w:ascii="Arial"/>
          <w:b/>
        </w:rPr>
      </w:pPr>
    </w:p>
    <w:p>
      <w:pPr>
        <w:pStyle w:val="Heading4"/>
        <w:numPr>
          <w:ilvl w:val="2"/>
          <w:numId w:val="5"/>
        </w:numPr>
        <w:tabs>
          <w:tab w:pos="1651" w:val="left" w:leader="none"/>
        </w:tabs>
        <w:spacing w:line="240" w:lineRule="auto" w:before="0" w:after="0"/>
        <w:ind w:left="1650" w:right="0" w:hanging="553"/>
        <w:jc w:val="both"/>
        <w:rPr>
          <w:rFonts w:ascii="Arial" w:hAnsi="Arial"/>
        </w:rPr>
      </w:pPr>
      <w:bookmarkStart w:name="_bookmark15" w:id="31"/>
      <w:bookmarkEnd w:id="31"/>
      <w:r>
        <w:rPr>
          <w:b w:val="0"/>
        </w:rPr>
      </w:r>
      <w:bookmarkStart w:name="_bookmark15" w:id="32"/>
      <w:bookmarkEnd w:id="32"/>
      <w:r>
        <w:rPr>
          <w:rFonts w:ascii="Arial" w:hAnsi="Arial"/>
        </w:rPr>
        <w:t>Δι</w:t>
      </w:r>
      <w:r>
        <w:rPr>
          <w:rFonts w:ascii="Arial" w:hAnsi="Arial"/>
        </w:rPr>
        <w:t>καιούμενοι</w:t>
      </w:r>
      <w:r>
        <w:rPr>
          <w:rFonts w:ascii="Arial" w:hAnsi="Arial"/>
          <w:spacing w:val="-2"/>
        </w:rPr>
        <w:t> </w:t>
      </w:r>
      <w:r>
        <w:rPr>
          <w:rFonts w:ascii="Arial" w:hAnsi="Arial"/>
        </w:rPr>
        <w:t>συμμετοχής</w:t>
      </w:r>
    </w:p>
    <w:p>
      <w:pPr>
        <w:pStyle w:val="ListParagraph"/>
        <w:numPr>
          <w:ilvl w:val="0"/>
          <w:numId w:val="6"/>
        </w:numPr>
        <w:tabs>
          <w:tab w:pos="1833" w:val="left" w:leader="none"/>
          <w:tab w:pos="1834" w:val="left" w:leader="none"/>
        </w:tabs>
        <w:spacing w:line="249" w:lineRule="auto" w:before="68" w:after="0"/>
        <w:ind w:left="1122" w:right="627" w:hanging="10"/>
        <w:jc w:val="both"/>
        <w:rPr>
          <w:sz w:val="22"/>
        </w:rPr>
      </w:pPr>
      <w:r>
        <w:rPr>
          <w:sz w:val="22"/>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α) κράτος-μέλος της</w:t>
      </w:r>
      <w:r>
        <w:rPr>
          <w:spacing w:val="-3"/>
          <w:sz w:val="22"/>
        </w:rPr>
        <w:t> </w:t>
      </w:r>
      <w:r>
        <w:rPr>
          <w:sz w:val="22"/>
        </w:rPr>
        <w:t>Ένωσης,</w:t>
      </w:r>
    </w:p>
    <w:p>
      <w:pPr>
        <w:pStyle w:val="BodyText"/>
        <w:spacing w:before="106"/>
        <w:ind w:left="1106"/>
        <w:jc w:val="both"/>
      </w:pPr>
      <w:r>
        <w:rPr/>
        <w:t>β) κράτος-μέλος του Ευρωπαϊκού Οικονομικού Χώρου (Ε.Ο.Χ.),</w:t>
      </w:r>
    </w:p>
    <w:p>
      <w:pPr>
        <w:pStyle w:val="BodyText"/>
        <w:spacing w:line="247" w:lineRule="auto" w:before="115"/>
        <w:ind w:left="1115" w:right="629" w:hanging="10"/>
        <w:jc w:val="both"/>
      </w:pPr>
      <w:r>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pPr>
        <w:pStyle w:val="BodyText"/>
        <w:spacing w:line="249" w:lineRule="auto" w:before="3"/>
        <w:ind w:left="1115" w:right="624" w:hanging="10"/>
        <w:jc w:val="both"/>
      </w:pPr>
      <w: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pPr>
        <w:pStyle w:val="ListParagraph"/>
        <w:numPr>
          <w:ilvl w:val="0"/>
          <w:numId w:val="6"/>
        </w:numPr>
        <w:tabs>
          <w:tab w:pos="1833" w:val="left" w:leader="none"/>
          <w:tab w:pos="1834" w:val="left" w:leader="none"/>
        </w:tabs>
        <w:spacing w:line="252" w:lineRule="auto" w:before="104" w:after="0"/>
        <w:ind w:left="1122" w:right="625" w:hanging="10"/>
        <w:jc w:val="both"/>
        <w:rPr>
          <w:sz w:val="22"/>
        </w:rPr>
      </w:pPr>
      <w:r>
        <w:rPr>
          <w:sz w:val="22"/>
        </w:rPr>
        <w:t>Οι ενώσεις οικονομικών φορέων, συμπεριλαμβανομένων και των προσωρινών συμπράξεων, δεν απαιτείται να περιβληθούν συγκεκριμένη νομική μορφή</w:t>
      </w:r>
      <w:r>
        <w:rPr>
          <w:spacing w:val="-37"/>
          <w:sz w:val="22"/>
        </w:rPr>
        <w:t> </w:t>
      </w:r>
      <w:r>
        <w:rPr>
          <w:sz w:val="22"/>
        </w:rPr>
        <w:t>για την υποβολή προσφοράς.</w:t>
      </w:r>
    </w:p>
    <w:p>
      <w:pPr>
        <w:spacing w:after="0" w:line="252" w:lineRule="auto"/>
        <w:jc w:val="both"/>
        <w:rPr>
          <w:sz w:val="22"/>
        </w:rPr>
        <w:sectPr>
          <w:pgSz w:w="11910" w:h="16840"/>
          <w:pgMar w:header="322" w:footer="741" w:top="1060" w:bottom="940" w:left="20" w:right="220"/>
        </w:sectPr>
      </w:pPr>
    </w:p>
    <w:p>
      <w:pPr>
        <w:pStyle w:val="ListParagraph"/>
        <w:numPr>
          <w:ilvl w:val="0"/>
          <w:numId w:val="6"/>
        </w:numPr>
        <w:tabs>
          <w:tab w:pos="1833" w:val="left" w:leader="none"/>
          <w:tab w:pos="1834" w:val="left" w:leader="none"/>
        </w:tabs>
        <w:spacing w:line="252" w:lineRule="auto" w:before="90" w:after="0"/>
        <w:ind w:left="1122" w:right="631" w:hanging="10"/>
        <w:jc w:val="both"/>
        <w:rPr>
          <w:sz w:val="22"/>
        </w:rPr>
      </w:pPr>
      <w:r>
        <w:rPr>
          <w:sz w:val="22"/>
        </w:rPr>
        <w:t>Στις περιπτώσεις υποβολής προσφοράς από ένωση οικονομικών φορέων, όλα τα μέλη της  ευθύνονται έναντι της αναθέτουσας αρχής αλληλέγγυα και εις</w:t>
      </w:r>
      <w:r>
        <w:rPr>
          <w:spacing w:val="-12"/>
          <w:sz w:val="22"/>
        </w:rPr>
        <w:t> </w:t>
      </w:r>
      <w:r>
        <w:rPr>
          <w:sz w:val="22"/>
        </w:rPr>
        <w:t>ολόκληρον.</w:t>
      </w:r>
    </w:p>
    <w:p>
      <w:pPr>
        <w:pStyle w:val="BodyText"/>
      </w:pPr>
    </w:p>
    <w:p>
      <w:pPr>
        <w:pStyle w:val="BodyText"/>
        <w:spacing w:before="7"/>
        <w:rPr>
          <w:sz w:val="29"/>
        </w:rPr>
      </w:pPr>
    </w:p>
    <w:p>
      <w:pPr>
        <w:pStyle w:val="Heading4"/>
        <w:numPr>
          <w:ilvl w:val="2"/>
          <w:numId w:val="5"/>
        </w:numPr>
        <w:tabs>
          <w:tab w:pos="1651" w:val="left" w:leader="none"/>
        </w:tabs>
        <w:spacing w:line="240" w:lineRule="auto" w:before="1" w:after="0"/>
        <w:ind w:left="1650" w:right="0" w:hanging="553"/>
        <w:jc w:val="both"/>
        <w:rPr>
          <w:rFonts w:ascii="Arial" w:hAnsi="Arial"/>
        </w:rPr>
      </w:pPr>
      <w:bookmarkStart w:name="_bookmark16" w:id="33"/>
      <w:bookmarkEnd w:id="33"/>
      <w:r>
        <w:rPr>
          <w:b w:val="0"/>
        </w:rPr>
      </w:r>
      <w:bookmarkStart w:name="_bookmark16" w:id="34"/>
      <w:bookmarkEnd w:id="34"/>
      <w:r>
        <w:rPr>
          <w:rFonts w:ascii="Arial" w:hAnsi="Arial"/>
        </w:rPr>
        <w:t>Λ</w:t>
      </w:r>
      <w:r>
        <w:rPr>
          <w:rFonts w:ascii="Arial" w:hAnsi="Arial"/>
        </w:rPr>
        <w:t>όγοι</w:t>
      </w:r>
      <w:r>
        <w:rPr>
          <w:rFonts w:ascii="Arial" w:hAnsi="Arial"/>
          <w:spacing w:val="-2"/>
        </w:rPr>
        <w:t> </w:t>
      </w:r>
      <w:r>
        <w:rPr>
          <w:rFonts w:ascii="Arial" w:hAnsi="Arial"/>
        </w:rPr>
        <w:t>αποκλεισμού</w:t>
      </w:r>
    </w:p>
    <w:p>
      <w:pPr>
        <w:pStyle w:val="BodyText"/>
        <w:spacing w:line="247" w:lineRule="auto" w:before="68"/>
        <w:ind w:left="1115" w:right="627" w:hanging="10"/>
        <w:jc w:val="both"/>
      </w:pPr>
      <w: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w:t>
      </w:r>
      <w:r>
        <w:rPr>
          <w:spacing w:val="-3"/>
        </w:rPr>
        <w:t> </w:t>
      </w:r>
      <w:r>
        <w:rPr/>
        <w:t>λόγους:</w:t>
      </w:r>
    </w:p>
    <w:p>
      <w:pPr>
        <w:pStyle w:val="ListParagraph"/>
        <w:numPr>
          <w:ilvl w:val="3"/>
          <w:numId w:val="5"/>
        </w:numPr>
        <w:tabs>
          <w:tab w:pos="1966" w:val="left" w:leader="none"/>
        </w:tabs>
        <w:spacing w:line="249" w:lineRule="auto" w:before="112" w:after="0"/>
        <w:ind w:left="1115" w:right="629" w:hanging="10"/>
        <w:jc w:val="both"/>
        <w:rPr>
          <w:sz w:val="22"/>
        </w:rPr>
      </w:pPr>
      <w:r>
        <w:rPr>
          <w:sz w:val="22"/>
        </w:rPr>
        <w:t>Όταν υπάρχει σε βάρος του τελεσίδικη καταδικαστική απόφαση για έναν από τους ακόλουθους λόγους:</w:t>
      </w:r>
    </w:p>
    <w:p>
      <w:pPr>
        <w:pStyle w:val="BodyText"/>
        <w:spacing w:line="249" w:lineRule="auto" w:before="104"/>
        <w:ind w:left="1115" w:right="627" w:hanging="10"/>
        <w:jc w:val="both"/>
      </w:pPr>
      <w: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w:t>
      </w:r>
    </w:p>
    <w:p>
      <w:pPr>
        <w:pStyle w:val="BodyText"/>
        <w:spacing w:line="247" w:lineRule="auto" w:before="106"/>
        <w:ind w:left="1115" w:right="623" w:hanging="10"/>
        <w:jc w:val="both"/>
      </w:pPr>
      <w:r>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pPr>
        <w:pStyle w:val="BodyText"/>
        <w:spacing w:line="249" w:lineRule="auto" w:before="112"/>
        <w:ind w:left="1115" w:right="624" w:hanging="10"/>
        <w:jc w:val="both"/>
      </w:pPr>
      <w:r>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w:t>
      </w:r>
    </w:p>
    <w:p>
      <w:pPr>
        <w:pStyle w:val="BodyText"/>
        <w:spacing w:line="267" w:lineRule="exact"/>
        <w:ind w:left="1106"/>
        <w:jc w:val="both"/>
      </w:pPr>
      <w:r>
        <w:rPr/>
        <w:t>2803/2000 (Α΄ 48),</w:t>
      </w:r>
    </w:p>
    <w:p>
      <w:pPr>
        <w:pStyle w:val="BodyText"/>
        <w:spacing w:line="249" w:lineRule="auto" w:before="116"/>
        <w:ind w:left="1115" w:right="628" w:hanging="10"/>
        <w:jc w:val="both"/>
      </w:pPr>
      <w:r>
        <w:rPr/>
        <w:t>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pPr>
        <w:pStyle w:val="BodyText"/>
        <w:spacing w:line="247" w:lineRule="auto" w:before="102"/>
        <w:ind w:left="1115" w:right="623" w:hanging="10"/>
        <w:jc w:val="both"/>
      </w:pPr>
      <w:r>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w:t>
      </w:r>
    </w:p>
    <w:p>
      <w:pPr>
        <w:pStyle w:val="BodyText"/>
        <w:spacing w:before="7"/>
        <w:ind w:left="1106"/>
        <w:jc w:val="both"/>
      </w:pPr>
      <w:r>
        <w:rPr/>
        <w:t>3691/2008 (Α΄ 166),</w:t>
      </w:r>
    </w:p>
    <w:p>
      <w:pPr>
        <w:pStyle w:val="BodyText"/>
        <w:spacing w:line="249" w:lineRule="auto" w:before="115"/>
        <w:ind w:left="1115" w:right="627" w:hanging="10"/>
        <w:jc w:val="both"/>
      </w:pPr>
      <w:r>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pPr>
        <w:pStyle w:val="BodyText"/>
        <w:spacing w:line="249" w:lineRule="auto" w:before="102"/>
        <w:ind w:left="1115" w:right="624" w:hanging="10"/>
        <w:jc w:val="both"/>
      </w:pPr>
      <w:r>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pPr>
        <w:pStyle w:val="BodyText"/>
        <w:spacing w:line="249" w:lineRule="auto" w:before="103"/>
        <w:ind w:left="1115" w:right="624" w:hanging="10"/>
        <w:jc w:val="both"/>
      </w:pPr>
      <w:r>
        <w:rPr/>
        <w:t>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κατ’ ελάχιστον  στους</w:t>
      </w:r>
      <w:r>
        <w:rPr>
          <w:spacing w:val="-1"/>
        </w:rPr>
        <w:t> </w:t>
      </w:r>
      <w:r>
        <w:rPr/>
        <w:t>διαχειριστές.</w:t>
      </w:r>
    </w:p>
    <w:p>
      <w:pPr>
        <w:pStyle w:val="BodyText"/>
        <w:spacing w:line="247" w:lineRule="auto" w:before="105"/>
        <w:ind w:left="1115" w:right="628" w:hanging="10"/>
        <w:jc w:val="both"/>
      </w:pPr>
      <w:r>
        <w:rPr/>
        <w:t>Στις περιπτώσεις ανωνύμων εταιρειών (Α.Ε.), η υποχρέωση του προηγούμενου εδαφίου αφορά κατ’ ελάχιστον στον Διευθύνοντα Σύμβουλο, καθώς και σε όλα τα μέλη του Διοικητικού</w:t>
      </w:r>
      <w:r>
        <w:rPr>
          <w:spacing w:val="-22"/>
        </w:rPr>
        <w:t> </w:t>
      </w:r>
      <w:r>
        <w:rPr/>
        <w:t>Συμβουλίου.</w:t>
      </w:r>
    </w:p>
    <w:p>
      <w:pPr>
        <w:spacing w:after="0" w:line="247" w:lineRule="auto"/>
        <w:jc w:val="both"/>
        <w:sectPr>
          <w:pgSz w:w="11910" w:h="16840"/>
          <w:pgMar w:header="322" w:footer="741" w:top="1060" w:bottom="940" w:left="20" w:right="220"/>
        </w:sectPr>
      </w:pPr>
    </w:p>
    <w:p>
      <w:pPr>
        <w:pStyle w:val="BodyText"/>
        <w:spacing w:line="249" w:lineRule="auto" w:before="90"/>
        <w:ind w:left="1115" w:right="627" w:hanging="10"/>
        <w:jc w:val="both"/>
      </w:pPr>
      <w:r>
        <w:rPr/>
        <w:t>Στις περιπτώσεις Συνεταιρισμών, η υποχρέωση του προηγούμενου εδαφίου αφορά στα μέλη του Διοικητικού Συμβουλίου.</w:t>
      </w:r>
    </w:p>
    <w:p>
      <w:pPr>
        <w:pStyle w:val="BodyText"/>
        <w:spacing w:line="249" w:lineRule="auto" w:before="160"/>
        <w:ind w:left="1115" w:right="627" w:hanging="10"/>
        <w:jc w:val="both"/>
      </w:pPr>
      <w:r>
        <w:rPr/>
        <w:t>Σε όλες τις υπόλοιπες περιπτώσεις νομικών προσώπων, η υποχρέωση των προηγούμενων εδαφίων αφορά στους νόμιμους εκπροσώπους τους.</w:t>
      </w:r>
    </w:p>
    <w:p>
      <w:pPr>
        <w:pStyle w:val="Heading4"/>
        <w:spacing w:line="247" w:lineRule="auto" w:before="108"/>
        <w:ind w:left="1115" w:right="626" w:hanging="10"/>
        <w:jc w:val="both"/>
        <w:rPr>
          <w:b w:val="0"/>
        </w:rPr>
      </w:pPr>
      <w: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Pr>
          <w:b w:val="0"/>
        </w:rPr>
        <w:t>.</w:t>
      </w:r>
    </w:p>
    <w:p>
      <w:pPr>
        <w:pStyle w:val="ListParagraph"/>
        <w:numPr>
          <w:ilvl w:val="3"/>
          <w:numId w:val="5"/>
        </w:numPr>
        <w:tabs>
          <w:tab w:pos="1841" w:val="left" w:leader="none"/>
        </w:tabs>
        <w:spacing w:line="240" w:lineRule="auto" w:before="116" w:after="0"/>
        <w:ind w:left="1840" w:right="0" w:hanging="735"/>
        <w:jc w:val="both"/>
        <w:rPr>
          <w:sz w:val="22"/>
        </w:rPr>
      </w:pPr>
      <w:r>
        <w:rPr>
          <w:sz w:val="22"/>
        </w:rPr>
        <w:t>Στις ακόλουθες περιπτώσεις</w:t>
      </w:r>
      <w:r>
        <w:rPr>
          <w:spacing w:val="-4"/>
          <w:sz w:val="22"/>
        </w:rPr>
        <w:t> </w:t>
      </w:r>
      <w:r>
        <w:rPr>
          <w:sz w:val="22"/>
        </w:rPr>
        <w:t>:</w:t>
      </w:r>
    </w:p>
    <w:p>
      <w:pPr>
        <w:pStyle w:val="BodyText"/>
        <w:spacing w:line="247" w:lineRule="auto" w:before="118"/>
        <w:ind w:left="1122" w:right="626" w:hanging="10"/>
        <w:jc w:val="both"/>
      </w:pPr>
      <w:r>
        <w:rPr>
          <w:b/>
        </w:rPr>
        <w:t>α) </w:t>
      </w:r>
      <w:r>
        <w:rPr/>
        <w:t>εάν η αναθέτουσα αρχή γνωρίζει ότι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w:t>
      </w:r>
    </w:p>
    <w:p>
      <w:pPr>
        <w:pStyle w:val="BodyText"/>
        <w:spacing w:line="252" w:lineRule="auto" w:before="111"/>
        <w:ind w:left="1122" w:right="633" w:hanging="10"/>
        <w:jc w:val="both"/>
      </w:pPr>
      <w:r>
        <w:rPr>
          <w:b/>
        </w:rPr>
        <w:t>β) </w:t>
      </w:r>
      <w:r>
        <w:rPr/>
        <w:t>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pPr>
        <w:pStyle w:val="BodyText"/>
        <w:spacing w:line="249" w:lineRule="auto" w:before="101"/>
        <w:ind w:left="1122" w:right="624" w:hanging="10"/>
        <w:jc w:val="both"/>
      </w:pPr>
      <w:r>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pPr>
        <w:pStyle w:val="BodyText"/>
        <w:spacing w:line="249" w:lineRule="auto" w:before="103"/>
        <w:ind w:left="1122" w:right="623" w:hanging="10"/>
        <w:jc w:val="both"/>
      </w:pPr>
      <w:r>
        <w:rPr/>
        <w:t>Οι υποχρεώσεις των περιπτώσεων α΄ και β΄ δεν θεωρείται ότι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ΤΕΥΔ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t>
      </w:r>
    </w:p>
    <w:p>
      <w:pPr>
        <w:pStyle w:val="BodyText"/>
        <w:spacing w:line="247" w:lineRule="auto" w:before="100"/>
        <w:ind w:left="1122" w:right="626" w:hanging="10"/>
        <w:jc w:val="both"/>
      </w:pPr>
      <w: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w:t>
      </w:r>
      <w:r>
        <w:rPr>
          <w:spacing w:val="-9"/>
        </w:rPr>
        <w:t> </w:t>
      </w:r>
      <w:r>
        <w:rPr/>
        <w:t>διακανονισμού.</w:t>
      </w:r>
    </w:p>
    <w:p>
      <w:pPr>
        <w:pStyle w:val="BodyText"/>
        <w:spacing w:before="113"/>
        <w:ind w:left="1106"/>
      </w:pPr>
      <w:r>
        <w:rPr/>
        <w:t>ή/και</w:t>
      </w:r>
    </w:p>
    <w:p>
      <w:pPr>
        <w:pStyle w:val="BodyText"/>
        <w:spacing w:line="247" w:lineRule="auto" w:before="118"/>
        <w:ind w:left="1115" w:right="626" w:hanging="10"/>
        <w:jc w:val="both"/>
      </w:pPr>
      <w:r>
        <w:rPr/>
        <w:t>γ) 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w:t>
      </w:r>
    </w:p>
    <w:p>
      <w:pPr>
        <w:pStyle w:val="BodyText"/>
        <w:spacing w:line="247" w:lineRule="auto" w:before="4"/>
        <w:ind w:left="1115" w:right="627"/>
        <w:jc w:val="both"/>
      </w:pPr>
      <w:r>
        <w:rPr/>
        <w:t>«πολύ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w:t>
      </w:r>
      <w:r>
        <w:rPr>
          <w:spacing w:val="-6"/>
        </w:rPr>
        <w:t> </w:t>
      </w:r>
      <w:r>
        <w:rPr/>
        <w:t>ισχύ.</w:t>
      </w:r>
    </w:p>
    <w:p>
      <w:pPr>
        <w:pStyle w:val="ListParagraph"/>
        <w:numPr>
          <w:ilvl w:val="3"/>
          <w:numId w:val="5"/>
        </w:numPr>
        <w:tabs>
          <w:tab w:pos="1896" w:val="left" w:leader="none"/>
        </w:tabs>
        <w:spacing w:line="252" w:lineRule="auto" w:before="113" w:after="0"/>
        <w:ind w:left="1115" w:right="627" w:hanging="10"/>
        <w:jc w:val="both"/>
        <w:rPr>
          <w:sz w:val="22"/>
        </w:rPr>
      </w:pPr>
      <w:r>
        <w:rPr>
          <w:sz w:val="22"/>
        </w:rPr>
        <w:t>Αποκλείεται από τη συμμετοχή στη διαδικασία σύναψης της παρούσας σύμβασης, προσφέρων οικονομικός φορέας σε οποιαδήποτε από τις ακόλουθες</w:t>
      </w:r>
      <w:r>
        <w:rPr>
          <w:spacing w:val="-7"/>
          <w:sz w:val="22"/>
        </w:rPr>
        <w:t> </w:t>
      </w:r>
      <w:r>
        <w:rPr>
          <w:sz w:val="22"/>
        </w:rPr>
        <w:t>καταστάσεις:</w:t>
      </w:r>
    </w:p>
    <w:p>
      <w:pPr>
        <w:pStyle w:val="BodyText"/>
        <w:spacing w:line="252" w:lineRule="auto" w:before="100"/>
        <w:ind w:left="1115" w:right="623" w:hanging="10"/>
        <w:jc w:val="both"/>
      </w:pPr>
      <w:r>
        <w:rPr/>
        <w:t>(α) εάν έχει αθετήσει τις υποχρεώσεις που προβλέπονται στην παρ. 2 του άρθρου 18 του ν. 4412/2016, όπως τροποποιήθηκε με το άρθρο 107 περ. 1 του ν. 4497/2017,</w:t>
      </w:r>
    </w:p>
    <w:p>
      <w:pPr>
        <w:pStyle w:val="BodyText"/>
        <w:spacing w:line="247" w:lineRule="auto" w:before="101"/>
        <w:ind w:left="1115" w:right="624" w:hanging="10"/>
        <w:jc w:val="both"/>
      </w:pPr>
      <w:r>
        <w:rPr/>
        <w:t>(β) εάν τελεί υπό πτώχευση ή έχει υπαχθεί σε διαδικασία εξυγίανσης ή ειδικής </w:t>
      </w:r>
      <w:r>
        <w:rPr>
          <w:b/>
        </w:rPr>
        <w:t>εκκαθάρισης </w:t>
      </w:r>
      <w:r>
        <w:rPr/>
        <w:t>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w:t>
      </w:r>
    </w:p>
    <w:p>
      <w:pPr>
        <w:spacing w:after="0" w:line="247" w:lineRule="auto"/>
        <w:jc w:val="both"/>
        <w:sectPr>
          <w:pgSz w:w="11910" w:h="16840"/>
          <w:pgMar w:header="322" w:footer="741" w:top="1060" w:bottom="940" w:left="20" w:right="220"/>
        </w:sectPr>
      </w:pPr>
    </w:p>
    <w:p>
      <w:pPr>
        <w:pStyle w:val="BodyText"/>
        <w:spacing w:line="249" w:lineRule="auto" w:before="90"/>
        <w:ind w:left="1115" w:right="623"/>
        <w:jc w:val="both"/>
      </w:pPr>
      <w:r>
        <w:rPr/>
        <w:t>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w:t>
      </w:r>
      <w:r>
        <w:rPr>
          <w:spacing w:val="-12"/>
        </w:rPr>
        <w:t> </w:t>
      </w:r>
      <w:r>
        <w:rPr/>
        <w:t>λειτουργίας,</w:t>
      </w:r>
    </w:p>
    <w:p>
      <w:pPr>
        <w:pStyle w:val="BodyText"/>
        <w:spacing w:line="252" w:lineRule="auto" w:before="103"/>
        <w:ind w:left="1115" w:right="630" w:hanging="10"/>
        <w:jc w:val="both"/>
      </w:pPr>
      <w:r>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pPr>
        <w:pStyle w:val="BodyText"/>
        <w:spacing w:line="249" w:lineRule="auto" w:before="100"/>
        <w:ind w:left="1115" w:right="633" w:hanging="10"/>
        <w:jc w:val="both"/>
      </w:pPr>
      <w: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w:t>
      </w:r>
      <w:r>
        <w:rPr>
          <w:spacing w:val="-8"/>
        </w:rPr>
        <w:t> </w:t>
      </w:r>
      <w:r>
        <w:rPr/>
        <w:t>μέσα,</w:t>
      </w:r>
    </w:p>
    <w:p>
      <w:pPr>
        <w:pStyle w:val="BodyText"/>
        <w:spacing w:line="249" w:lineRule="auto" w:before="104"/>
        <w:ind w:left="1115" w:right="626" w:hanging="10"/>
        <w:jc w:val="both"/>
      </w:pPr>
      <w:r>
        <w:rPr/>
        <w:t>(ε)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pPr>
        <w:pStyle w:val="BodyText"/>
        <w:spacing w:line="249" w:lineRule="auto" w:before="106"/>
        <w:ind w:left="1115" w:right="624" w:hanging="10"/>
        <w:jc w:val="both"/>
      </w:pPr>
      <w:r>
        <w:rPr/>
        <w:t>(στ)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pPr>
        <w:pStyle w:val="BodyText"/>
        <w:spacing w:line="247" w:lineRule="auto" w:before="102"/>
        <w:ind w:left="1115" w:right="629" w:hanging="10"/>
        <w:jc w:val="both"/>
      </w:pPr>
      <w:r>
        <w:rPr/>
        <w:t>(ζ)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2.2.6.2. της παρούσας,</w:t>
      </w:r>
    </w:p>
    <w:p>
      <w:pPr>
        <w:pStyle w:val="BodyText"/>
        <w:spacing w:line="249" w:lineRule="auto" w:before="111"/>
        <w:ind w:left="1115" w:right="626" w:hanging="10"/>
        <w:jc w:val="both"/>
      </w:pPr>
      <w:r>
        <w:rPr/>
        <w:t>(η)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pPr>
        <w:pStyle w:val="BodyText"/>
        <w:spacing w:line="249" w:lineRule="auto" w:before="102"/>
        <w:ind w:left="1115" w:right="631" w:hanging="10"/>
        <w:jc w:val="both"/>
      </w:pPr>
      <w:r>
        <w:rPr/>
        <w:t>(θ)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w:t>
      </w:r>
    </w:p>
    <w:p>
      <w:pPr>
        <w:pStyle w:val="Heading4"/>
        <w:spacing w:line="249" w:lineRule="auto" w:before="108"/>
        <w:ind w:left="1115" w:right="632" w:hanging="10"/>
        <w:jc w:val="both"/>
      </w:pPr>
      <w:r>
        <w:rPr/>
        <w:t>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w:t>
      </w:r>
    </w:p>
    <w:p>
      <w:pPr>
        <w:pStyle w:val="ListParagraph"/>
        <w:numPr>
          <w:ilvl w:val="3"/>
          <w:numId w:val="5"/>
        </w:numPr>
        <w:tabs>
          <w:tab w:pos="1903" w:val="left" w:leader="none"/>
        </w:tabs>
        <w:spacing w:line="249" w:lineRule="auto" w:before="106" w:after="0"/>
        <w:ind w:left="1115" w:right="623" w:hanging="10"/>
        <w:jc w:val="both"/>
        <w:rPr>
          <w:sz w:val="22"/>
        </w:rPr>
      </w:pPr>
      <w:r>
        <w:rPr>
          <w:sz w:val="22"/>
        </w:rPr>
        <w:t>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w:t>
      </w:r>
      <w:r>
        <w:rPr>
          <w:spacing w:val="-10"/>
          <w:sz w:val="22"/>
        </w:rPr>
        <w:t> </w:t>
      </w:r>
      <w:r>
        <w:rPr>
          <w:sz w:val="22"/>
        </w:rPr>
        <w:t>περιπτώσεις</w:t>
      </w:r>
    </w:p>
    <w:p>
      <w:pPr>
        <w:pStyle w:val="ListParagraph"/>
        <w:numPr>
          <w:ilvl w:val="3"/>
          <w:numId w:val="5"/>
        </w:numPr>
        <w:tabs>
          <w:tab w:pos="1875" w:val="left" w:leader="none"/>
        </w:tabs>
        <w:spacing w:line="249" w:lineRule="auto" w:before="103" w:after="0"/>
        <w:ind w:left="1115" w:right="624" w:hanging="10"/>
        <w:jc w:val="both"/>
        <w:rPr>
          <w:sz w:val="22"/>
        </w:rPr>
      </w:pPr>
      <w:r>
        <w:rPr>
          <w:sz w:val="22"/>
        </w:rPr>
        <w:t>Προσφέρων οικονομικός φορέας που εμπίπτει σε μια από τις καταστάσεις που αναφέρονται στις παραγράφους 2.2.2.1., 2.2.2.2. γ) και 2.2.2.3.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w:t>
      </w:r>
      <w:r>
        <w:rPr>
          <w:spacing w:val="-11"/>
          <w:sz w:val="22"/>
        </w:rPr>
        <w:t> </w:t>
      </w:r>
      <w:r>
        <w:rPr>
          <w:sz w:val="22"/>
        </w:rPr>
        <w:t>απόφαση.</w:t>
      </w:r>
    </w:p>
    <w:p>
      <w:pPr>
        <w:pStyle w:val="ListParagraph"/>
        <w:numPr>
          <w:ilvl w:val="3"/>
          <w:numId w:val="5"/>
        </w:numPr>
        <w:tabs>
          <w:tab w:pos="1920" w:val="left" w:leader="none"/>
        </w:tabs>
        <w:spacing w:line="249" w:lineRule="auto" w:before="91" w:after="0"/>
        <w:ind w:left="1115" w:right="625" w:hanging="10"/>
        <w:jc w:val="both"/>
        <w:rPr>
          <w:sz w:val="22"/>
        </w:rPr>
      </w:pPr>
      <w:r>
        <w:rPr>
          <w:sz w:val="22"/>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pPr>
        <w:spacing w:after="0" w:line="249" w:lineRule="auto"/>
        <w:jc w:val="both"/>
        <w:rPr>
          <w:sz w:val="22"/>
        </w:rPr>
        <w:sectPr>
          <w:pgSz w:w="11910" w:h="16840"/>
          <w:pgMar w:header="322" w:footer="741" w:top="1060" w:bottom="940" w:left="20" w:right="220"/>
        </w:sectPr>
      </w:pPr>
    </w:p>
    <w:p>
      <w:pPr>
        <w:pStyle w:val="ListParagraph"/>
        <w:numPr>
          <w:ilvl w:val="3"/>
          <w:numId w:val="5"/>
        </w:numPr>
        <w:tabs>
          <w:tab w:pos="1863" w:val="left" w:leader="none"/>
        </w:tabs>
        <w:spacing w:line="249" w:lineRule="auto" w:before="90" w:after="0"/>
        <w:ind w:left="1115" w:right="628" w:hanging="10"/>
        <w:jc w:val="both"/>
        <w:rPr>
          <w:sz w:val="22"/>
        </w:rPr>
      </w:pPr>
      <w:r>
        <w:rPr>
          <w:sz w:val="22"/>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w:t>
      </w:r>
      <w:r>
        <w:rPr>
          <w:spacing w:val="-1"/>
          <w:sz w:val="22"/>
        </w:rPr>
        <w:t> </w:t>
      </w:r>
      <w:r>
        <w:rPr>
          <w:sz w:val="22"/>
        </w:rPr>
        <w:t>σύμβασης.</w:t>
      </w:r>
    </w:p>
    <w:p>
      <w:pPr>
        <w:pStyle w:val="BodyText"/>
        <w:spacing w:before="11"/>
        <w:rPr>
          <w:sz w:val="20"/>
        </w:rPr>
      </w:pPr>
    </w:p>
    <w:p>
      <w:pPr>
        <w:pStyle w:val="Heading4"/>
        <w:ind w:left="1098"/>
        <w:jc w:val="both"/>
        <w:rPr>
          <w:rFonts w:ascii="Arial" w:hAnsi="Arial"/>
        </w:rPr>
      </w:pPr>
      <w:bookmarkStart w:name="_bookmark17" w:id="35"/>
      <w:bookmarkEnd w:id="35"/>
      <w:r>
        <w:rPr>
          <w:b w:val="0"/>
        </w:rPr>
      </w:r>
      <w:r>
        <w:rPr>
          <w:rFonts w:ascii="Arial" w:hAnsi="Arial"/>
        </w:rPr>
        <w:t>Κριτήρια Ποιοτικής Επιλογής</w:t>
      </w:r>
    </w:p>
    <w:p>
      <w:pPr>
        <w:pStyle w:val="BodyText"/>
        <w:spacing w:before="11"/>
        <w:rPr>
          <w:rFonts w:ascii="Arial"/>
          <w:b/>
          <w:sz w:val="23"/>
        </w:rPr>
      </w:pPr>
    </w:p>
    <w:p>
      <w:pPr>
        <w:pStyle w:val="ListParagraph"/>
        <w:numPr>
          <w:ilvl w:val="2"/>
          <w:numId w:val="5"/>
        </w:numPr>
        <w:tabs>
          <w:tab w:pos="1651" w:val="left" w:leader="none"/>
        </w:tabs>
        <w:spacing w:line="240" w:lineRule="auto" w:before="0" w:after="0"/>
        <w:ind w:left="1650" w:right="0" w:hanging="553"/>
        <w:jc w:val="left"/>
        <w:rPr>
          <w:rFonts w:ascii="Arial" w:hAnsi="Arial"/>
          <w:b/>
          <w:sz w:val="22"/>
        </w:rPr>
      </w:pPr>
      <w:r>
        <w:rPr>
          <w:rFonts w:ascii="Arial" w:hAnsi="Arial"/>
          <w:b/>
          <w:sz w:val="22"/>
        </w:rPr>
        <w:t>Καταλληλόλητα άσκησης επαγγελματικής</w:t>
      </w:r>
      <w:r>
        <w:rPr>
          <w:rFonts w:ascii="Arial" w:hAnsi="Arial"/>
          <w:b/>
          <w:spacing w:val="-4"/>
          <w:sz w:val="22"/>
        </w:rPr>
        <w:t> </w:t>
      </w:r>
      <w:r>
        <w:rPr>
          <w:rFonts w:ascii="Arial" w:hAnsi="Arial"/>
          <w:b/>
          <w:sz w:val="22"/>
        </w:rPr>
        <w:t>δραστηριότητας</w:t>
      </w:r>
    </w:p>
    <w:p>
      <w:pPr>
        <w:pStyle w:val="BodyText"/>
        <w:spacing w:line="249" w:lineRule="auto" w:before="68"/>
        <w:ind w:left="1115" w:right="625" w:hanging="10"/>
        <w:jc w:val="both"/>
      </w:pPr>
      <w:r>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Ειδικότερα απαιτείται να είναι εγγεγραμμένοι στα Μητρώα του οικείου επιμελητηρίου ή σε ισοδύναμους επαγγελματικούς καταλόγους.</w:t>
      </w:r>
    </w:p>
    <w:p>
      <w:pPr>
        <w:spacing w:line="247" w:lineRule="auto" w:before="102"/>
        <w:ind w:left="1108" w:right="628" w:hanging="10"/>
        <w:jc w:val="both"/>
        <w:rPr>
          <w:i/>
          <w:sz w:val="22"/>
        </w:rPr>
      </w:pPr>
      <w:r>
        <w:rPr>
          <w:i/>
          <w:sz w:val="22"/>
        </w:rPr>
        <w:t>Οι οικονομικοί φορείς που είναι εγκατεστημένοι σε κράτος μέλος της Ευρωπαϊκής Ένωσης απαιτείται να είναι </w:t>
      </w:r>
      <w:r>
        <w:rPr>
          <w:i/>
          <w:sz w:val="22"/>
        </w:rPr>
        <w:t>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pPr>
        <w:pStyle w:val="BodyText"/>
        <w:rPr>
          <w:i/>
        </w:rPr>
      </w:pPr>
    </w:p>
    <w:p>
      <w:pPr>
        <w:pStyle w:val="BodyText"/>
        <w:spacing w:before="4"/>
        <w:rPr>
          <w:i/>
          <w:sz w:val="31"/>
        </w:rPr>
      </w:pPr>
    </w:p>
    <w:p>
      <w:pPr>
        <w:pStyle w:val="Heading4"/>
        <w:numPr>
          <w:ilvl w:val="2"/>
          <w:numId w:val="5"/>
        </w:numPr>
        <w:tabs>
          <w:tab w:pos="1651" w:val="left" w:leader="none"/>
        </w:tabs>
        <w:spacing w:line="240" w:lineRule="auto" w:before="0" w:after="0"/>
        <w:ind w:left="1650" w:right="0" w:hanging="553"/>
        <w:jc w:val="left"/>
        <w:rPr>
          <w:rFonts w:ascii="Arial" w:hAnsi="Arial"/>
        </w:rPr>
      </w:pPr>
      <w:r>
        <w:rPr>
          <w:rFonts w:ascii="Arial" w:hAnsi="Arial"/>
        </w:rPr>
        <w:t>Τεχνική και επαγγελματική</w:t>
      </w:r>
      <w:r>
        <w:rPr>
          <w:rFonts w:ascii="Arial" w:hAnsi="Arial"/>
          <w:spacing w:val="-4"/>
        </w:rPr>
        <w:t> </w:t>
      </w:r>
      <w:r>
        <w:rPr>
          <w:rFonts w:ascii="Arial" w:hAnsi="Arial"/>
        </w:rPr>
        <w:t>ικανότητα</w:t>
      </w:r>
    </w:p>
    <w:p>
      <w:pPr>
        <w:pStyle w:val="BodyText"/>
        <w:spacing w:line="249" w:lineRule="auto" w:before="68"/>
        <w:ind w:left="1115" w:right="626" w:hanging="10"/>
        <w:jc w:val="both"/>
      </w:pPr>
      <w:r>
        <w:rPr/>
        <w:t>Όσον αφορά στην τεχνική και επαγγελματική ικανότητα για την παρούσα διαδικασία σύναψης σύμβασης, οι οικονομικοί φορείς απαιτείται να διαθέτουν την κατάλληλη οργάνωση ώστε να ανταπεξέλθουν επιτυχώς στις απαιτήσεις του υπό ανάθεση έργου.</w:t>
      </w:r>
    </w:p>
    <w:p>
      <w:pPr>
        <w:pStyle w:val="BodyText"/>
        <w:spacing w:before="106"/>
        <w:ind w:left="1106"/>
        <w:jc w:val="both"/>
      </w:pPr>
      <w:r>
        <w:rPr/>
        <w:t>Ο προσφέρων οικονομικός φορέας θα πρέπει να έχει αποδεδειγμένη:</w:t>
      </w:r>
    </w:p>
    <w:p>
      <w:pPr>
        <w:pStyle w:val="BodyText"/>
        <w:spacing w:line="249" w:lineRule="auto" w:before="115"/>
        <w:ind w:left="1115" w:right="625" w:hanging="10"/>
        <w:jc w:val="both"/>
      </w:pPr>
      <w:r>
        <w:rPr/>
        <w:t>α) προϋπηρεσία τουλάχιστον εννέα (9) ετών στη λογιστική υποστήριξη Ο.Τ.Α. ή των Νομικών Προσώπων Δημοσίου Δικαίου των Ο.Τ.Α., κατά το χρονικό διάστημα της τελευταίας δωδεκαετίας πριν από την Προκήρυξη του</w:t>
      </w:r>
      <w:r>
        <w:rPr>
          <w:spacing w:val="-3"/>
        </w:rPr>
        <w:t> </w:t>
      </w:r>
      <w:r>
        <w:rPr/>
        <w:t>διαγωνισμού.</w:t>
      </w:r>
    </w:p>
    <w:p>
      <w:pPr>
        <w:pStyle w:val="BodyText"/>
        <w:spacing w:line="249" w:lineRule="auto" w:before="106"/>
        <w:ind w:left="1115" w:right="629" w:hanging="10"/>
        <w:jc w:val="both"/>
      </w:pPr>
      <w:r>
        <w:rPr/>
        <w:t>β) γνώση χρήσης του λογιστικού προγράμματος REALEASES ΕΦΑΡΜΟΓΩΝ GENESIS της εταιρίας SINGULAR LOGIC που χρησιμοποιείται από το Ν.Π.Δ.Δ. Ο.Π.Α.Ν. με δυνατότητα πλήρους αξιοποίησης του συστήματος.</w:t>
      </w:r>
    </w:p>
    <w:p>
      <w:pPr>
        <w:pStyle w:val="BodyText"/>
        <w:spacing w:before="104"/>
        <w:ind w:left="1106"/>
        <w:jc w:val="both"/>
      </w:pPr>
      <w:r>
        <w:rPr/>
        <w:t>γ) δυνατότητα μηχανογραφικής υποστήριξης της μισθοδοσίας με δικό του Πρόγραμμα.</w:t>
      </w:r>
    </w:p>
    <w:p>
      <w:pPr>
        <w:pStyle w:val="BodyText"/>
        <w:spacing w:before="6"/>
        <w:rPr>
          <w:sz w:val="21"/>
        </w:rPr>
      </w:pPr>
    </w:p>
    <w:p>
      <w:pPr>
        <w:pStyle w:val="Heading4"/>
        <w:numPr>
          <w:ilvl w:val="2"/>
          <w:numId w:val="5"/>
        </w:numPr>
        <w:tabs>
          <w:tab w:pos="1713" w:val="left" w:leader="none"/>
        </w:tabs>
        <w:spacing w:line="240" w:lineRule="auto" w:before="0" w:after="0"/>
        <w:ind w:left="1712" w:right="0" w:hanging="615"/>
        <w:jc w:val="left"/>
        <w:rPr>
          <w:rFonts w:ascii="Arial" w:hAnsi="Arial"/>
        </w:rPr>
      </w:pPr>
      <w:r>
        <w:rPr>
          <w:rFonts w:ascii="Arial" w:hAnsi="Arial"/>
        </w:rPr>
        <w:t>Στήριξη στην ικανότητα</w:t>
      </w:r>
      <w:r>
        <w:rPr>
          <w:rFonts w:ascii="Arial" w:hAnsi="Arial"/>
          <w:spacing w:val="-4"/>
        </w:rPr>
        <w:t> </w:t>
      </w:r>
      <w:r>
        <w:rPr>
          <w:rFonts w:ascii="Arial" w:hAnsi="Arial"/>
        </w:rPr>
        <w:t>τρίτων</w:t>
      </w:r>
    </w:p>
    <w:p>
      <w:pPr>
        <w:pStyle w:val="BodyText"/>
        <w:spacing w:line="247" w:lineRule="auto" w:before="68"/>
        <w:ind w:left="1115" w:right="629" w:hanging="10"/>
        <w:jc w:val="both"/>
      </w:pPr>
      <w:r>
        <w:rPr/>
        <w:t>Οι οικονομικοί φορείς μπορούν, όσον αφορά τα κριτήρια της παραγράφου 2.2.4,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όλους τους αναγκαίους πόρους, με την προσκόμιση της σχετικής δέσμευσης των φορέων στην ικανότητα των οποίων στηρίζονται.</w:t>
      </w:r>
    </w:p>
    <w:p>
      <w:pPr>
        <w:pStyle w:val="BodyText"/>
        <w:spacing w:line="247" w:lineRule="auto" w:before="113"/>
        <w:ind w:left="1115" w:right="624" w:hanging="10"/>
        <w:jc w:val="both"/>
      </w:pPr>
      <w:r>
        <w:rPr/>
        <w:t>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Pr>
          <w:spacing w:val="-15"/>
        </w:rPr>
        <w:t> </w:t>
      </w:r>
      <w:r>
        <w:rPr/>
        <w:t>ικανότητες.</w:t>
      </w:r>
    </w:p>
    <w:p>
      <w:pPr>
        <w:pStyle w:val="BodyText"/>
        <w:spacing w:line="252" w:lineRule="auto" w:before="112"/>
        <w:ind w:left="1115" w:right="629" w:hanging="10"/>
        <w:jc w:val="both"/>
      </w:pPr>
      <w:r>
        <w:rPr/>
        <w:t>Υπό τους ίδιους όρους οι ενώσεις οικονομικών φορέων μπορούν να στηρίζονται στις ικανότητες των συμμετεχόντων στην ένωση ή άλλων φορέων.</w:t>
      </w:r>
    </w:p>
    <w:p>
      <w:pPr>
        <w:spacing w:after="0" w:line="252" w:lineRule="auto"/>
        <w:jc w:val="both"/>
        <w:sectPr>
          <w:pgSz w:w="11910" w:h="16840"/>
          <w:pgMar w:header="322" w:footer="741" w:top="1060" w:bottom="940" w:left="20" w:right="220"/>
        </w:sectPr>
      </w:pPr>
    </w:p>
    <w:p>
      <w:pPr>
        <w:pStyle w:val="Heading4"/>
        <w:numPr>
          <w:ilvl w:val="2"/>
          <w:numId w:val="5"/>
        </w:numPr>
        <w:tabs>
          <w:tab w:pos="1651" w:val="left" w:leader="none"/>
        </w:tabs>
        <w:spacing w:line="240" w:lineRule="auto" w:before="89" w:after="0"/>
        <w:ind w:left="1650" w:right="0" w:hanging="553"/>
        <w:jc w:val="left"/>
        <w:rPr>
          <w:rFonts w:ascii="Arial" w:hAnsi="Arial"/>
        </w:rPr>
      </w:pPr>
      <w:r>
        <w:rPr>
          <w:rFonts w:ascii="Arial" w:hAnsi="Arial"/>
        </w:rPr>
        <w:t>Κανόνες απόδειξης ποιοτικής</w:t>
      </w:r>
      <w:r>
        <w:rPr>
          <w:rFonts w:ascii="Arial" w:hAnsi="Arial"/>
          <w:spacing w:val="-1"/>
        </w:rPr>
        <w:t> </w:t>
      </w:r>
      <w:r>
        <w:rPr>
          <w:rFonts w:ascii="Arial" w:hAnsi="Arial"/>
        </w:rPr>
        <w:t>επιλογής</w:t>
      </w:r>
    </w:p>
    <w:p>
      <w:pPr>
        <w:pStyle w:val="BodyText"/>
        <w:spacing w:before="5"/>
        <w:rPr>
          <w:rFonts w:ascii="Arial"/>
          <w:b/>
          <w:sz w:val="23"/>
        </w:rPr>
      </w:pPr>
    </w:p>
    <w:p>
      <w:pPr>
        <w:pStyle w:val="ListParagraph"/>
        <w:numPr>
          <w:ilvl w:val="3"/>
          <w:numId w:val="7"/>
        </w:numPr>
        <w:tabs>
          <w:tab w:pos="1845" w:val="left" w:leader="none"/>
        </w:tabs>
        <w:spacing w:line="240" w:lineRule="auto" w:before="1" w:after="0"/>
        <w:ind w:left="1844" w:right="0" w:hanging="737"/>
        <w:jc w:val="left"/>
        <w:rPr>
          <w:rFonts w:ascii="Arial" w:hAnsi="Arial"/>
          <w:b/>
          <w:sz w:val="22"/>
        </w:rPr>
      </w:pPr>
      <w:r>
        <w:rPr>
          <w:rFonts w:ascii="Arial" w:hAnsi="Arial"/>
          <w:b/>
          <w:sz w:val="22"/>
        </w:rPr>
        <w:t>Προκαταρκτική απόδειξη κατά την υποβολή</w:t>
      </w:r>
      <w:r>
        <w:rPr>
          <w:rFonts w:ascii="Arial" w:hAnsi="Arial"/>
          <w:b/>
          <w:spacing w:val="-12"/>
          <w:sz w:val="22"/>
        </w:rPr>
        <w:t> </w:t>
      </w:r>
      <w:r>
        <w:rPr>
          <w:rFonts w:ascii="Arial" w:hAnsi="Arial"/>
          <w:b/>
          <w:sz w:val="22"/>
        </w:rPr>
        <w:t>προσφορών</w:t>
      </w:r>
    </w:p>
    <w:p>
      <w:pPr>
        <w:pStyle w:val="BodyText"/>
        <w:spacing w:line="249" w:lineRule="auto" w:before="68"/>
        <w:ind w:left="1115" w:right="629" w:hanging="10"/>
        <w:jc w:val="both"/>
      </w:pPr>
      <w:r>
        <w:rPr/>
        <w:t>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και</w:t>
      </w:r>
    </w:p>
    <w:p>
      <w:pPr>
        <w:pStyle w:val="BodyText"/>
        <w:spacing w:line="247" w:lineRule="auto"/>
        <w:ind w:left="1115" w:right="625"/>
        <w:jc w:val="both"/>
      </w:pPr>
      <w:r>
        <w:rPr/>
        <w:t>2.2.4 της παρούσης, προσκομίζουν κατά την υποβολή της προσφοράς τους,</w:t>
      </w:r>
      <w:r>
        <w:rPr>
          <w:u w:val="single"/>
        </w:rPr>
        <w:t> </w:t>
      </w:r>
      <w:r>
        <w:rPr>
          <w:b/>
          <w:u w:val="single"/>
        </w:rPr>
        <w:t>ως δικαιολογητικό συμμετοχής</w:t>
      </w:r>
      <w: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 ΙΙΙ το οποίο αποτελεί ενημερωμένη υπεύθυνη δήλωση, με τις συνέπειες του ν.</w:t>
      </w:r>
      <w:r>
        <w:rPr>
          <w:spacing w:val="-14"/>
        </w:rPr>
        <w:t> </w:t>
      </w:r>
      <w:r>
        <w:rPr/>
        <w:t>1599/1986.</w:t>
      </w:r>
    </w:p>
    <w:p>
      <w:pPr>
        <w:pStyle w:val="BodyText"/>
        <w:spacing w:line="249" w:lineRule="auto" w:before="108"/>
        <w:ind w:left="1115" w:right="623" w:hanging="10"/>
        <w:jc w:val="both"/>
      </w:pPr>
      <w:r>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13">
        <w:r>
          <w:rPr>
            <w:u w:val="single"/>
          </w:rPr>
          <w:t>www.eaadhsy.gr</w:t>
        </w:r>
        <w:r>
          <w:rPr/>
          <w:t> </w:t>
        </w:r>
      </w:hyperlink>
      <w:r>
        <w:rPr/>
        <w:t>) και </w:t>
      </w:r>
      <w:hyperlink r:id="rId14">
        <w:r>
          <w:rPr/>
          <w:t>(</w:t>
        </w:r>
        <w:r>
          <w:rPr>
            <w:u w:val="single"/>
          </w:rPr>
          <w:t>www.hsppa.gr</w:t>
        </w:r>
      </w:hyperlink>
      <w:r>
        <w:rPr/>
        <w:t>).</w:t>
      </w:r>
    </w:p>
    <w:p>
      <w:pPr>
        <w:pStyle w:val="BodyText"/>
        <w:spacing w:line="252" w:lineRule="auto" w:before="103"/>
        <w:ind w:left="1122" w:right="627" w:hanging="10"/>
        <w:jc w:val="both"/>
      </w:pPr>
      <w:r>
        <w:rPr/>
        <w:t>Το ΤΕΥΔ μπορεί να υπογράφεται έως δέκα (10) ημέρες πριν την καταληκτική ημερομηνία υποβολής των προσφορών.</w:t>
      </w:r>
    </w:p>
    <w:p>
      <w:pPr>
        <w:pStyle w:val="BodyText"/>
        <w:spacing w:line="249" w:lineRule="auto" w:before="101"/>
        <w:ind w:left="1122" w:right="627" w:hanging="10"/>
        <w:jc w:val="both"/>
      </w:pPr>
      <w: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2.2.2.1.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w:t>
      </w:r>
      <w:r>
        <w:rPr>
          <w:spacing w:val="-18"/>
        </w:rPr>
        <w:t> </w:t>
      </w:r>
      <w:r>
        <w:rPr/>
        <w:t>αυτόν.</w:t>
      </w:r>
    </w:p>
    <w:p>
      <w:pPr>
        <w:pStyle w:val="BodyText"/>
        <w:spacing w:line="249" w:lineRule="auto" w:before="97"/>
        <w:ind w:left="1122" w:right="625" w:hanging="10"/>
        <w:jc w:val="both"/>
      </w:pPr>
      <w: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w:t>
      </w:r>
      <w:r>
        <w:rPr>
          <w:spacing w:val="-10"/>
        </w:rPr>
        <w:t> </w:t>
      </w:r>
      <w:r>
        <w:rPr/>
        <w:t>σύμβασης.</w:t>
      </w:r>
    </w:p>
    <w:p>
      <w:pPr>
        <w:pStyle w:val="BodyText"/>
        <w:spacing w:line="249" w:lineRule="auto" w:before="102"/>
        <w:ind w:left="1122" w:right="633" w:hanging="10"/>
        <w:jc w:val="both"/>
      </w:pPr>
      <w: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pPr>
        <w:pStyle w:val="BodyText"/>
      </w:pPr>
    </w:p>
    <w:p>
      <w:pPr>
        <w:pStyle w:val="BodyText"/>
        <w:spacing w:before="7"/>
        <w:rPr>
          <w:sz w:val="29"/>
        </w:rPr>
      </w:pPr>
    </w:p>
    <w:p>
      <w:pPr>
        <w:pStyle w:val="Heading4"/>
        <w:numPr>
          <w:ilvl w:val="3"/>
          <w:numId w:val="7"/>
        </w:numPr>
        <w:tabs>
          <w:tab w:pos="1847" w:val="left" w:leader="none"/>
        </w:tabs>
        <w:spacing w:line="240" w:lineRule="auto" w:before="0" w:after="0"/>
        <w:ind w:left="1846" w:right="0" w:hanging="739"/>
        <w:jc w:val="left"/>
        <w:rPr>
          <w:rFonts w:ascii="Arial" w:hAnsi="Arial"/>
        </w:rPr>
      </w:pPr>
      <w:r>
        <w:rPr>
          <w:rFonts w:ascii="Arial" w:hAnsi="Arial"/>
        </w:rPr>
        <w:t>Αποδεικτικά</w:t>
      </w:r>
      <w:r>
        <w:rPr>
          <w:rFonts w:ascii="Arial" w:hAnsi="Arial"/>
          <w:spacing w:val="-2"/>
        </w:rPr>
        <w:t> </w:t>
      </w:r>
      <w:r>
        <w:rPr>
          <w:rFonts w:ascii="Arial" w:hAnsi="Arial"/>
        </w:rPr>
        <w:t>μέσα</w:t>
      </w:r>
    </w:p>
    <w:p>
      <w:pPr>
        <w:pStyle w:val="BodyText"/>
        <w:spacing w:line="249" w:lineRule="auto" w:before="68"/>
        <w:ind w:left="1115" w:right="625" w:hanging="10"/>
        <w:jc w:val="both"/>
      </w:pPr>
      <w:r>
        <w:rPr>
          <w:b/>
        </w:rPr>
        <w:t>Α</w:t>
      </w:r>
      <w:r>
        <w:rPr/>
        <w:t>. Το δικαίωμα συμμετοχής των οικονομικών φορέων και οι όροι και προϋποθέσεις συμμετοχής τους, όπως ορίζονται στις παραγράφους 2.2.1 έως 2.2.5,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w:t>
      </w:r>
      <w:r>
        <w:rPr>
          <w:spacing w:val="-4"/>
        </w:rPr>
        <w:t> </w:t>
      </w:r>
      <w:r>
        <w:rPr/>
        <w:t>4412/2016.</w:t>
      </w:r>
    </w:p>
    <w:p>
      <w:pPr>
        <w:pStyle w:val="BodyText"/>
        <w:spacing w:line="247" w:lineRule="auto" w:before="103"/>
        <w:ind w:left="1115" w:right="628" w:hanging="10"/>
        <w:jc w:val="both"/>
      </w:pPr>
      <w:r>
        <w:rPr/>
        <w:t>Στην περίπτωση που προσφέρων οικονομικός φορέας ή ένωση αυτών στηρίζεται στις ικανότητες άλλων φορέων, σύμφωνα με την παράγραφο 2.2.5 της παρούσας, οι φορείς στην ικανότητα των οποίων στηρίζεται υποχρεούνται στην υποβολή των δικαιολογητικών που αποδεικνύουν ότι δεν συντρέχουν οι λόγοι αποκλεισμού της παραγράφου 2.2.2 της παρούσας και ότι πληρούν τα σχετικά κριτήρια επιλογής κατά περίπτωση (παράγραφοι 2.2.3-2.2.5).</w:t>
      </w:r>
    </w:p>
    <w:p>
      <w:pPr>
        <w:pStyle w:val="BodyText"/>
        <w:spacing w:line="249" w:lineRule="auto" w:before="115"/>
        <w:ind w:left="1115" w:right="626" w:hanging="10"/>
        <w:jc w:val="both"/>
      </w:pPr>
      <w:r>
        <w:rPr/>
        <w:t>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των παραγράφων 2.2.2.1, 2.2.2.2 και 2.2.2.3.</w:t>
      </w:r>
    </w:p>
    <w:p>
      <w:pPr>
        <w:pStyle w:val="BodyText"/>
        <w:spacing w:line="247" w:lineRule="auto" w:before="102"/>
        <w:ind w:left="1115" w:right="626" w:hanging="10"/>
        <w:jc w:val="both"/>
      </w:pPr>
      <w:r>
        <w:rPr/>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w:t>
      </w:r>
    </w:p>
    <w:p>
      <w:pPr>
        <w:spacing w:after="0" w:line="247" w:lineRule="auto"/>
        <w:jc w:val="both"/>
        <w:sectPr>
          <w:pgSz w:w="11910" w:h="16840"/>
          <w:pgMar w:header="322" w:footer="741" w:top="1060" w:bottom="940" w:left="20" w:right="220"/>
        </w:sectPr>
      </w:pPr>
    </w:p>
    <w:p>
      <w:pPr>
        <w:pStyle w:val="BodyText"/>
        <w:spacing w:line="252" w:lineRule="auto" w:before="90"/>
        <w:ind w:left="1115" w:right="661"/>
      </w:pPr>
      <w:r>
        <w:rPr/>
        <w:t>εθνική βάση δεδομένων εμπεριέχεται στο Τυποποιημένο Έντυπο Υπεύθυνης Δήλωσης (ΤΕΥΔ) του άρθρου 79 παρ. 4 ν. 4412/2016.</w:t>
      </w:r>
    </w:p>
    <w:p>
      <w:pPr>
        <w:pStyle w:val="BodyText"/>
        <w:spacing w:line="249" w:lineRule="auto" w:before="101"/>
        <w:ind w:left="1115" w:right="661" w:hanging="10"/>
      </w:pPr>
      <w: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pPr>
        <w:pStyle w:val="Heading4"/>
        <w:spacing w:before="107"/>
        <w:ind w:left="1113"/>
      </w:pPr>
      <w:r>
        <w:rPr/>
        <w:t>Επισημαίνεται ότι γίνονται αποδεκτές:</w:t>
      </w:r>
    </w:p>
    <w:p>
      <w:pPr>
        <w:pStyle w:val="ListParagraph"/>
        <w:numPr>
          <w:ilvl w:val="4"/>
          <w:numId w:val="7"/>
        </w:numPr>
        <w:tabs>
          <w:tab w:pos="1834" w:val="left" w:leader="none"/>
        </w:tabs>
        <w:spacing w:line="249" w:lineRule="auto" w:before="115" w:after="0"/>
        <w:ind w:left="1833" w:right="631" w:hanging="360"/>
        <w:jc w:val="both"/>
        <w:rPr>
          <w:b/>
          <w:sz w:val="22"/>
        </w:rPr>
      </w:pPr>
      <w:r>
        <w:rPr>
          <w:b/>
          <w:sz w:val="22"/>
        </w:rPr>
        <w:t>οι ένορκες βεβαιώσεις που αναφέρονται στην παρούσα Διακήρυξη, εφόσον έχουν συνταχθεί έως τρεις (3) μήνες πριν από την υποβολή</w:t>
      </w:r>
      <w:r>
        <w:rPr>
          <w:b/>
          <w:spacing w:val="-7"/>
          <w:sz w:val="22"/>
        </w:rPr>
        <w:t> </w:t>
      </w:r>
      <w:r>
        <w:rPr>
          <w:b/>
          <w:sz w:val="22"/>
        </w:rPr>
        <w:t>τους,</w:t>
      </w:r>
    </w:p>
    <w:p>
      <w:pPr>
        <w:pStyle w:val="ListParagraph"/>
        <w:numPr>
          <w:ilvl w:val="4"/>
          <w:numId w:val="7"/>
        </w:numPr>
        <w:tabs>
          <w:tab w:pos="1834" w:val="left" w:leader="none"/>
        </w:tabs>
        <w:spacing w:line="249" w:lineRule="auto" w:before="107" w:after="0"/>
        <w:ind w:left="1833" w:right="624" w:hanging="360"/>
        <w:jc w:val="both"/>
        <w:rPr>
          <w:b/>
          <w:sz w:val="22"/>
        </w:rPr>
      </w:pPr>
      <w:r>
        <w:rPr>
          <w:b/>
          <w:sz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Pr>
          <w:b/>
          <w:spacing w:val="-2"/>
          <w:sz w:val="22"/>
        </w:rPr>
        <w:t> </w:t>
      </w:r>
      <w:r>
        <w:rPr>
          <w:b/>
          <w:sz w:val="22"/>
        </w:rPr>
        <w:t>τους.</w:t>
      </w:r>
    </w:p>
    <w:p>
      <w:pPr>
        <w:pStyle w:val="BodyText"/>
        <w:rPr>
          <w:b/>
        </w:rPr>
      </w:pPr>
    </w:p>
    <w:p>
      <w:pPr>
        <w:pStyle w:val="BodyText"/>
        <w:rPr>
          <w:b/>
        </w:rPr>
      </w:pPr>
    </w:p>
    <w:p>
      <w:pPr>
        <w:pStyle w:val="BodyText"/>
        <w:spacing w:before="9"/>
        <w:rPr>
          <w:b/>
          <w:sz w:val="27"/>
        </w:rPr>
      </w:pPr>
    </w:p>
    <w:p>
      <w:pPr>
        <w:pStyle w:val="BodyText"/>
        <w:spacing w:line="252" w:lineRule="auto"/>
        <w:ind w:left="1115" w:right="631" w:hanging="10"/>
        <w:jc w:val="both"/>
      </w:pPr>
      <w:r>
        <w:rPr>
          <w:b/>
        </w:rPr>
        <w:t>Β. 1. </w:t>
      </w:r>
      <w:r>
        <w:rPr/>
        <w:t>Για την απόδειξη της μη συνδρομής των λόγων αποκλεισμού της παραγράφου 2.2.2 οι προσφέροντες οικονομικοί φορείς προσκομίζουν αντίστοιχα τα παρακάτω δικαιολογητικά:</w:t>
      </w:r>
    </w:p>
    <w:p>
      <w:pPr>
        <w:pStyle w:val="BodyText"/>
        <w:spacing w:line="249" w:lineRule="auto" w:before="101"/>
        <w:ind w:left="1115" w:right="623" w:hanging="10"/>
        <w:jc w:val="both"/>
      </w:pPr>
      <w:r>
        <w:rPr>
          <w:b/>
        </w:rPr>
        <w:t>α) </w:t>
      </w:r>
      <w:r>
        <w:rPr/>
        <w:t>για την παράγραφο 2.2.2.1. </w:t>
      </w:r>
      <w:r>
        <w:rPr>
          <w:b/>
        </w:rPr>
        <w:t>απόσπασμα του σχετικού μητρώου</w:t>
      </w:r>
      <w:r>
        <w:rPr/>
        <w:t>, όπως του ποινικού μητρώου </w:t>
      </w:r>
      <w:r>
        <w:rPr>
          <w:b/>
        </w:rPr>
        <w:t>εκδόσεως έως τρεις (3) μήνες πριν από την υποβολή του </w:t>
      </w:r>
      <w:r>
        <w:rPr/>
        <w:t>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pPr>
        <w:spacing w:line="247" w:lineRule="auto" w:before="98"/>
        <w:ind w:left="1115" w:right="623" w:hanging="10"/>
        <w:jc w:val="both"/>
        <w:rPr>
          <w:sz w:val="22"/>
        </w:rPr>
      </w:pPr>
      <w:r>
        <w:rPr>
          <w:b/>
          <w:sz w:val="22"/>
        </w:rPr>
        <w:t>β) </w:t>
      </w:r>
      <w:r>
        <w:rPr>
          <w:sz w:val="22"/>
        </w:rPr>
        <w:t>για την παράγραφο 2.2.2.2. περίπτωση α΄ πιστοποιητικά </w:t>
      </w:r>
      <w:r>
        <w:rPr>
          <w:b/>
          <w:sz w:val="22"/>
        </w:rPr>
        <w:t>εν ισχύ κατά το χρόνο υποβολής τους, άλλως, στην περίπτωση που δεν αναφέρεται χρόνος ισχύος, να έχουν εκδοθεί έως τρεις (3) μήνες πριν από την υποβολή τους, </w:t>
      </w:r>
      <w:r>
        <w:rPr>
          <w:sz w:val="22"/>
        </w:rPr>
        <w:t>από τα οποία θα προκύπτει ότι είναι ενήμεροι ως προς τις </w:t>
      </w:r>
      <w:r>
        <w:rPr>
          <w:b/>
          <w:sz w:val="22"/>
        </w:rPr>
        <w:t>φορολογικές και ασφαλιστικές </w:t>
      </w:r>
      <w:r>
        <w:rPr>
          <w:sz w:val="22"/>
        </w:rPr>
        <w:t>υποχρεώσεις τους. Επίσης </w:t>
      </w:r>
      <w:r>
        <w:rPr>
          <w:b/>
          <w:sz w:val="22"/>
        </w:rPr>
        <w:t>υπεύθυνη δήλωση </w:t>
      </w:r>
      <w:r>
        <w:rPr>
          <w:sz w:val="22"/>
        </w:rPr>
        <w:t>του προσωρινού αναδόχου αναφορικά με τους οργανισμούς κοινωνικής ασφάλισης (στην περίπτωση που ο προσωρινός ανάδοχος έχει την εγκατάστασή του στην Ελλάδα αφορά Οργανισμούς κύριας και επικουρικής ασφάλισης) στους οποίους οφείλει να καταβάλει εισφορές.</w:t>
      </w:r>
    </w:p>
    <w:p>
      <w:pPr>
        <w:pStyle w:val="BodyText"/>
        <w:spacing w:line="247" w:lineRule="auto" w:before="114"/>
        <w:ind w:left="1115" w:right="624" w:hanging="10"/>
        <w:jc w:val="both"/>
      </w:pPr>
      <w:r>
        <w:rPr/>
        <w:t>Επισημαίνεται ότι το πιστοποιητικό ασφαλιστικής ενημερότητας αφορά όλους τους απασχολούμενους με οποιαδήποτε σχέση Υπηρεσιών στην επιχείρηση του συμμετέχοντος, συμπεριλαμβανομένων των εργοδοτών. Σε κάθε περίπτωση ο οργανισμός κοινωνικής ασφάλισης στον οποίο είναι ασφαλισμένος κάθε απασχολούμενος στην επιχείρηση του συμμετέχοντος συμπεριλαμβανομένων και των εργοδοτών και των διοικούντων την Ε.Π.Ε. και Α.Ε. θα προκύπτει κατά κανόνα από το καταστατικό και θεωρημένη κατάσταση προσωπικού κατά ειδικότητα στην οποία θα εμφαίνεται ο ασφαλιστικός οργανισμός που είναι ασφαλισμένος ο κάθε απασχολούμενος στην επιχείρηση ή τυχόν ισοδύναμα έγγραφα κάθε επιχείρησης, ανάλογα με την χώρα στην οποία έχει την έδρα της. Σε περίπτωση που η κατάσταση προσωπικού σε κάποια χώρα δεν θεωρείται από αρμόδια αρχή, τότε ο συμμετέχων πρέπει να υποβάλλει μαζί με την κατάσταση προσωπικού και την ένορκη δήλωση ενώπιον δικαστικής ή διοικητικής αρχής ή συμβολαιογράφου ή όποιας άλλης αρμόδιας αρχής της χώρας που έχει την έδρα της η επιχείρηση, με την οποία θα βεβαιώνεται το περιεχόμενο της κατάστασης προσωπικού. Σε χώρες που δεν προβλέπεται ένορκη δήλωση μπορεί να αντικατασταθεί με υπεύθυνη δήλωση. Τα έγγραφα αυτά θα υποβάλλονται μαζί με τα πιστοποιητικά της παραγράφου αυτής.</w:t>
      </w:r>
    </w:p>
    <w:p>
      <w:pPr>
        <w:spacing w:line="247" w:lineRule="auto" w:before="122"/>
        <w:ind w:left="1122" w:right="625" w:hanging="10"/>
        <w:jc w:val="both"/>
        <w:rPr>
          <w:sz w:val="22"/>
        </w:rPr>
      </w:pPr>
      <w:r>
        <w:rPr>
          <w:b/>
          <w:sz w:val="22"/>
        </w:rPr>
        <w:t>γ) </w:t>
      </w:r>
      <w:r>
        <w:rPr>
          <w:sz w:val="22"/>
        </w:rPr>
        <w:t>Για την περίπτωση γ΄ της παραγράφου 2.2.2.2. της παρούσας, </w:t>
      </w:r>
      <w:r>
        <w:rPr>
          <w:b/>
          <w:sz w:val="22"/>
        </w:rPr>
        <w:t>πιστοποιητικό εκδόσεως έως τρεις (3)  μήνες πριν από την υποβολή του, από τη Διεύθυνση Προγραμματισμού και Συντονισμού της Επιθεώρησης Εργασιακών Σχέσεων</w:t>
      </w:r>
      <w:r>
        <w:rPr>
          <w:sz w:val="22"/>
        </w:rPr>
        <w:t>,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w:t>
      </w:r>
      <w:r>
        <w:rPr>
          <w:spacing w:val="-7"/>
          <w:sz w:val="22"/>
        </w:rPr>
        <w:t> </w:t>
      </w:r>
      <w:r>
        <w:rPr>
          <w:sz w:val="22"/>
        </w:rPr>
        <w:t>πιστοποιητικού.</w:t>
      </w:r>
    </w:p>
    <w:p>
      <w:pPr>
        <w:spacing w:after="0" w:line="247" w:lineRule="auto"/>
        <w:jc w:val="both"/>
        <w:rPr>
          <w:sz w:val="22"/>
        </w:rPr>
        <w:sectPr>
          <w:pgSz w:w="11910" w:h="16840"/>
          <w:pgMar w:header="322" w:footer="741" w:top="1060" w:bottom="940" w:left="20" w:right="220"/>
        </w:sectPr>
      </w:pPr>
    </w:p>
    <w:p>
      <w:pPr>
        <w:spacing w:line="247" w:lineRule="auto" w:before="90"/>
        <w:ind w:left="1115" w:right="624" w:hanging="10"/>
        <w:jc w:val="both"/>
        <w:rPr>
          <w:sz w:val="22"/>
        </w:rPr>
      </w:pPr>
      <w:r>
        <w:rPr>
          <w:b/>
          <w:sz w:val="22"/>
        </w:rPr>
        <w:t>δ) </w:t>
      </w:r>
      <w:r>
        <w:rPr>
          <w:sz w:val="22"/>
        </w:rPr>
        <w:t>Για τους οικονομικούς φορείς που είναι εγκατεστημένοι στην Ελλάδα, </w:t>
      </w:r>
      <w:r>
        <w:rPr>
          <w:b/>
          <w:sz w:val="22"/>
        </w:rPr>
        <w:t>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w:t>
      </w:r>
      <w:r>
        <w:rPr>
          <w:sz w:val="22"/>
        </w:rPr>
        <w:t>.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w:t>
      </w:r>
      <w:r>
        <w:rPr>
          <w:b/>
          <w:sz w:val="22"/>
        </w:rPr>
        <w:t>Γ.Ε.Μ.Η</w:t>
      </w:r>
      <w:r>
        <w:rPr>
          <w:sz w:val="22"/>
        </w:rPr>
        <w:t>., σύμφωνα με τις κείμενες διατάξεις, ως κάθε φορά ισχύουν. Τα φυσικά πρόσωπα (ατομικές επιχειρήσεις) δεν προσκομίζουν πιστοποιητικό περί  μη  θέσεως σε</w:t>
      </w:r>
      <w:r>
        <w:rPr>
          <w:spacing w:val="-2"/>
          <w:sz w:val="22"/>
        </w:rPr>
        <w:t> </w:t>
      </w:r>
      <w:r>
        <w:rPr>
          <w:sz w:val="22"/>
        </w:rPr>
        <w:t>εκκαθάριση.</w:t>
      </w:r>
    </w:p>
    <w:p>
      <w:pPr>
        <w:pStyle w:val="BodyText"/>
        <w:spacing w:line="247" w:lineRule="auto" w:before="118"/>
        <w:ind w:left="1115" w:right="624" w:hanging="10"/>
        <w:jc w:val="both"/>
        <w:rPr>
          <w:b/>
        </w:rPr>
      </w:pPr>
      <w:r>
        <w:rPr/>
        <w:t>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 Τα πιστοποιητικά της παρούσας παραγράφου θα πρέπει να έχουν </w:t>
      </w:r>
      <w:r>
        <w:rPr>
          <w:b/>
        </w:rPr>
        <w:t>εκδοθεί έως τρεις (3) μήνες πριν από την υποβολή</w:t>
      </w:r>
      <w:r>
        <w:rPr>
          <w:b/>
          <w:spacing w:val="-5"/>
        </w:rPr>
        <w:t> </w:t>
      </w:r>
      <w:r>
        <w:rPr>
          <w:b/>
        </w:rPr>
        <w:t>τους.</w:t>
      </w:r>
    </w:p>
    <w:p>
      <w:pPr>
        <w:pStyle w:val="BodyText"/>
        <w:spacing w:line="252" w:lineRule="auto" w:before="111"/>
        <w:ind w:left="1115" w:right="628" w:hanging="10"/>
        <w:jc w:val="both"/>
      </w:pPr>
      <w:r>
        <w:rPr/>
        <w:t>Για τις λοιπές περιπτώσεις της παραγράφου 2.2.2.3 υπεύθυνη δήλωση του προσφέροντος οικονομικού φορέα ότι δεν συντρέχουν στο πρόσωπό του οι οριζόμενοι στην παράγραφο λόγοι αποκλεισμού.</w:t>
      </w:r>
    </w:p>
    <w:p>
      <w:pPr>
        <w:pStyle w:val="BodyText"/>
        <w:spacing w:line="249" w:lineRule="auto" w:before="101"/>
        <w:ind w:left="1115" w:right="624" w:hanging="10"/>
        <w:jc w:val="both"/>
      </w:pPr>
      <w:r>
        <w:rPr/>
        <w:t>Αν το κράτος-μέλος ή η εν λόγω χώρα δεν εκδίδει τέτοιου είδους έγγραφο ή πιστοποιητικό ή όπου το έγγραφο</w:t>
      </w:r>
      <w:r>
        <w:rPr>
          <w:spacing w:val="15"/>
        </w:rPr>
        <w:t> </w:t>
      </w:r>
      <w:r>
        <w:rPr/>
        <w:t>ή</w:t>
      </w:r>
      <w:r>
        <w:rPr>
          <w:spacing w:val="15"/>
        </w:rPr>
        <w:t> </w:t>
      </w:r>
      <w:r>
        <w:rPr/>
        <w:t>το</w:t>
      </w:r>
      <w:r>
        <w:rPr>
          <w:spacing w:val="16"/>
        </w:rPr>
        <w:t> </w:t>
      </w:r>
      <w:r>
        <w:rPr/>
        <w:t>πιστοποιητικό</w:t>
      </w:r>
      <w:r>
        <w:rPr>
          <w:spacing w:val="16"/>
        </w:rPr>
        <w:t> </w:t>
      </w:r>
      <w:r>
        <w:rPr/>
        <w:t>αυτό</w:t>
      </w:r>
      <w:r>
        <w:rPr>
          <w:spacing w:val="16"/>
        </w:rPr>
        <w:t> </w:t>
      </w:r>
      <w:r>
        <w:rPr/>
        <w:t>δεν</w:t>
      </w:r>
      <w:r>
        <w:rPr>
          <w:spacing w:val="14"/>
        </w:rPr>
        <w:t> </w:t>
      </w:r>
      <w:r>
        <w:rPr/>
        <w:t>καλύπτει</w:t>
      </w:r>
      <w:r>
        <w:rPr>
          <w:spacing w:val="12"/>
        </w:rPr>
        <w:t> </w:t>
      </w:r>
      <w:r>
        <w:rPr/>
        <w:t>όλες</w:t>
      </w:r>
      <w:r>
        <w:rPr>
          <w:spacing w:val="15"/>
        </w:rPr>
        <w:t> </w:t>
      </w:r>
      <w:r>
        <w:rPr/>
        <w:t>τις</w:t>
      </w:r>
      <w:r>
        <w:rPr>
          <w:spacing w:val="14"/>
        </w:rPr>
        <w:t> </w:t>
      </w:r>
      <w:r>
        <w:rPr/>
        <w:t>περιπτώσεις</w:t>
      </w:r>
      <w:r>
        <w:rPr>
          <w:spacing w:val="15"/>
        </w:rPr>
        <w:t> </w:t>
      </w:r>
      <w:r>
        <w:rPr/>
        <w:t>που</w:t>
      </w:r>
      <w:r>
        <w:rPr>
          <w:spacing w:val="15"/>
        </w:rPr>
        <w:t> </w:t>
      </w:r>
      <w:r>
        <w:rPr/>
        <w:t>αναφέρονται</w:t>
      </w:r>
      <w:r>
        <w:rPr>
          <w:spacing w:val="14"/>
        </w:rPr>
        <w:t> </w:t>
      </w:r>
      <w:r>
        <w:rPr/>
        <w:t>στην</w:t>
      </w:r>
      <w:r>
        <w:rPr>
          <w:spacing w:val="22"/>
        </w:rPr>
        <w:t> </w:t>
      </w:r>
      <w:hyperlink r:id="rId15">
        <w:r>
          <w:rPr>
            <w:u w:val="single"/>
          </w:rPr>
          <w:t>2.2.2.1</w:t>
        </w:r>
      </w:hyperlink>
      <w:hyperlink r:id="rId15">
        <w:r>
          <w:rPr/>
          <w:t>,</w:t>
        </w:r>
        <w:r>
          <w:rPr>
            <w:spacing w:val="15"/>
          </w:rPr>
          <w:t> </w:t>
        </w:r>
      </w:hyperlink>
      <w:r>
        <w:rPr>
          <w:u w:val="single"/>
        </w:rPr>
        <w:t>2.2.2.2</w:t>
      </w:r>
    </w:p>
    <w:p>
      <w:pPr>
        <w:pStyle w:val="BodyText"/>
        <w:spacing w:line="247" w:lineRule="auto"/>
        <w:ind w:left="1115" w:right="624"/>
        <w:jc w:val="both"/>
      </w:pPr>
      <w:r>
        <w:rPr>
          <w:rFonts w:ascii="Times New Roman" w:hAnsi="Times New Roman"/>
          <w:spacing w:val="-56"/>
          <w:w w:val="100"/>
          <w:u w:val="single"/>
        </w:rPr>
        <w:t> </w:t>
      </w:r>
      <w:r>
        <w:rPr>
          <w:u w:val="single"/>
        </w:rPr>
        <w:t>περίπτωση α΄</w:t>
      </w:r>
      <w:r>
        <w:rPr/>
        <w:t> και στην</w:t>
      </w:r>
      <w:hyperlink r:id="rId16">
        <w:r>
          <w:rPr>
            <w:u w:val="single"/>
          </w:rPr>
          <w:t> περίπτωση β΄ της παραγράφου 2.2.2.3</w:t>
        </w:r>
      </w:hyperlink>
      <w:hyperlink r:id="rId16">
        <w:r>
          <w:rPr/>
          <w:t>,</w:t>
        </w:r>
      </w:hyperlink>
      <w:r>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pPr>
        <w:pStyle w:val="BodyText"/>
        <w:spacing w:line="249" w:lineRule="auto"/>
        <w:ind w:left="1115" w:right="625" w:hanging="10"/>
        <w:jc w:val="both"/>
      </w:pPr>
      <w: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 ή ότι τα έγγραφα αυτά δεν καλύπτουν όλες τις περιπτώσεις που αναφέρονται στην παράγραφο </w:t>
      </w:r>
      <w:hyperlink r:id="rId15">
        <w:r>
          <w:rPr>
            <w:u w:val="single"/>
          </w:rPr>
          <w:t>2.2.2.1</w:t>
        </w:r>
      </w:hyperlink>
      <w:hyperlink r:id="rId15">
        <w:r>
          <w:rPr/>
          <w:t>,</w:t>
        </w:r>
      </w:hyperlink>
      <w:r>
        <w:rPr>
          <w:u w:val="single"/>
        </w:rPr>
        <w:t> 2.2.2.2 περίπτωση α΄</w:t>
      </w:r>
      <w:r>
        <w:rPr/>
        <w:t> και στην</w:t>
      </w:r>
      <w:hyperlink r:id="rId16">
        <w:r>
          <w:rPr>
            <w:u w:val="single"/>
          </w:rPr>
          <w:t> περίπτωση</w:t>
        </w:r>
        <w:r>
          <w:rPr>
            <w:spacing w:val="29"/>
            <w:u w:val="single"/>
          </w:rPr>
          <w:t> </w:t>
        </w:r>
        <w:r>
          <w:rPr>
            <w:u w:val="single"/>
          </w:rPr>
          <w:t>β΄</w:t>
        </w:r>
      </w:hyperlink>
    </w:p>
    <w:p>
      <w:pPr>
        <w:pStyle w:val="BodyText"/>
        <w:spacing w:line="249" w:lineRule="auto"/>
        <w:ind w:left="1115" w:right="629"/>
        <w:jc w:val="both"/>
      </w:pPr>
      <w:hyperlink r:id="rId16">
        <w:r>
          <w:rPr>
            <w:rFonts w:ascii="Times New Roman" w:hAnsi="Times New Roman"/>
            <w:spacing w:val="-56"/>
            <w:w w:val="100"/>
            <w:u w:val="single"/>
          </w:rPr>
          <w:t> </w:t>
        </w:r>
        <w:r>
          <w:rPr>
            <w:u w:val="single"/>
          </w:rPr>
          <w:t>της παραγράφου 2.2</w:t>
        </w:r>
      </w:hyperlink>
      <w:hyperlink r:id="rId16">
        <w:r>
          <w:rPr>
            <w:u w:val="single"/>
          </w:rPr>
          <w:t>.2.3</w:t>
        </w:r>
      </w:hyperlink>
      <w:hyperlink r:id="rId16">
        <w:r>
          <w:rPr/>
          <w:t>,.</w:t>
        </w:r>
      </w:hyperlink>
      <w:r>
        <w:rPr/>
        <w:t> Οι επίσημες δηλώσεις καθίστανται διαθέσιμες μέσω του επιγραμμικού αποθετηρίου πιστοποιητικών (e-Certis) του</w:t>
      </w:r>
      <w:hyperlink r:id="rId17">
        <w:r>
          <w:rPr>
            <w:u w:val="single"/>
          </w:rPr>
          <w:t> άρθρου 81</w:t>
        </w:r>
      </w:hyperlink>
      <w:hyperlink r:id="rId17">
        <w:r>
          <w:rPr/>
          <w:t>.</w:t>
        </w:r>
      </w:hyperlink>
    </w:p>
    <w:p>
      <w:pPr>
        <w:pStyle w:val="BodyText"/>
        <w:spacing w:before="5"/>
        <w:rPr>
          <w:sz w:val="18"/>
        </w:rPr>
      </w:pPr>
    </w:p>
    <w:p>
      <w:pPr>
        <w:pStyle w:val="BodyText"/>
        <w:spacing w:line="252" w:lineRule="auto" w:before="57"/>
        <w:ind w:left="1115" w:right="629" w:hanging="10"/>
        <w:jc w:val="both"/>
      </w:pPr>
      <w:r>
        <w:rPr>
          <w:b/>
        </w:rPr>
        <w:t>ε) </w:t>
      </w:r>
      <w:r>
        <w:rPr/>
        <w:t>για την παράγραφο 2.2.2.7. υπεύθυνη δήλωση του προσφέροντος οικονομικού φορέα ότι δεν έχει εκδοθεί σε βάρος του απόφαση αποκλεισμού, σύμφωνα με το άρθρο 74 του ν. 4412/2016.</w:t>
      </w:r>
    </w:p>
    <w:p>
      <w:pPr>
        <w:pStyle w:val="BodyText"/>
        <w:spacing w:line="249" w:lineRule="auto" w:before="100"/>
        <w:ind w:left="1115" w:hanging="10"/>
      </w:pPr>
      <w:r>
        <w:rPr>
          <w:b/>
        </w:rPr>
        <w:t>B.2. </w:t>
      </w:r>
      <w:r>
        <w:rPr/>
        <w:t>Για την απόδειξη της απαίτησης της παραγράφου 2.2.3. (απόδειξη καταλληλόλητας για την άσκηση επαγγελματικής δραστηριότητας) προσκομίζουν:</w:t>
      </w:r>
    </w:p>
    <w:p>
      <w:pPr>
        <w:spacing w:line="247" w:lineRule="auto" w:before="150"/>
        <w:ind w:left="1833" w:right="623" w:hanging="360"/>
        <w:jc w:val="both"/>
        <w:rPr>
          <w:sz w:val="22"/>
        </w:rPr>
      </w:pPr>
      <w:r>
        <w:rPr>
          <w:rFonts w:ascii="Courier New" w:hAnsi="Courier New"/>
          <w:sz w:val="22"/>
        </w:rPr>
        <w:t>- </w:t>
      </w:r>
      <w:r>
        <w:rPr>
          <w:b/>
          <w:sz w:val="22"/>
        </w:rPr>
        <w:t>Πιστοποιητικό εγγραφής του οικείου Επιμελητηρίου </w:t>
      </w:r>
      <w:r>
        <w:rPr>
          <w:sz w:val="22"/>
        </w:rPr>
        <w:t>εκδόσεως </w:t>
      </w:r>
      <w:r>
        <w:rPr>
          <w:b/>
          <w:sz w:val="22"/>
        </w:rPr>
        <w:t>έως τριάντα (30) εργάσιμες ημέρες πριν από την υποβολή του, </w:t>
      </w:r>
      <w:r>
        <w:rPr>
          <w:sz w:val="22"/>
        </w:rPr>
        <w:t>από το οποίο θα φαίνονται η εγγραφή τους σε αυτό, το είδος των υπηρεσιών τους και η άσκηση τους κατά το τρέχον οικονομικό έτος ή πιστοποιητικό της αρμόδιας αρχής της χώρας εγκατάστασής τους, σχετικά με την εγγραφή τους στα μητρώα του οικείου επιμελητηρίου ή σε ισοδύναμους επαγγελματικούς καταλόγους.</w:t>
      </w:r>
    </w:p>
    <w:p>
      <w:pPr>
        <w:pStyle w:val="BodyText"/>
        <w:spacing w:line="247" w:lineRule="auto" w:before="108"/>
        <w:ind w:left="1115" w:right="625" w:hanging="10"/>
        <w:jc w:val="both"/>
      </w:pPr>
      <w:r>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pPr>
        <w:pStyle w:val="BodyText"/>
        <w:spacing w:line="247" w:lineRule="auto" w:before="114"/>
        <w:ind w:left="1122" w:right="626" w:hanging="10"/>
        <w:jc w:val="both"/>
      </w:pPr>
      <w:r>
        <w:rPr>
          <w:b/>
        </w:rPr>
        <w:t>Β.3. </w:t>
      </w:r>
      <w:r>
        <w:rPr/>
        <w:t>Για την απόδειξη της νόμιμης σύστασης και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w:t>
      </w:r>
    </w:p>
    <w:p>
      <w:pPr>
        <w:spacing w:after="0" w:line="247" w:lineRule="auto"/>
        <w:jc w:val="both"/>
        <w:sectPr>
          <w:pgSz w:w="11910" w:h="16840"/>
          <w:pgMar w:header="322" w:footer="741" w:top="1060" w:bottom="940" w:left="20" w:right="220"/>
        </w:sectPr>
      </w:pPr>
    </w:p>
    <w:p>
      <w:pPr>
        <w:pStyle w:val="BodyText"/>
        <w:spacing w:line="252" w:lineRule="auto" w:before="90"/>
        <w:ind w:left="1122" w:right="630"/>
        <w:jc w:val="both"/>
      </w:pPr>
      <w:r>
        <w:rPr/>
        <w:t>οικονομικού φορέα), συνοδευόμενα από υπεύθυνη δήλωση του νόμιμου εκπροσώπου ότι εξακολουθούν να ισχύουν κατά την υποβολή τους.</w:t>
      </w:r>
    </w:p>
    <w:p>
      <w:pPr>
        <w:pStyle w:val="BodyText"/>
        <w:spacing w:line="247" w:lineRule="auto" w:before="101"/>
        <w:ind w:left="1122" w:right="628" w:hanging="10"/>
        <w:jc w:val="both"/>
      </w:pPr>
      <w:r>
        <w:rP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εφόσον έχει εκδοθεί έως τρεις (3) μήνες πριν από την υποβολή του. Στις λοιπές περιπτώσεις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w:t>
      </w:r>
      <w:r>
        <w:rPr>
          <w:spacing w:val="-20"/>
        </w:rPr>
        <w:t> </w:t>
      </w:r>
      <w:r>
        <w:rPr/>
        <w:t>τους.</w:t>
      </w:r>
    </w:p>
    <w:p>
      <w:pPr>
        <w:pStyle w:val="BodyText"/>
        <w:spacing w:line="252" w:lineRule="auto" w:before="114"/>
        <w:ind w:left="1122" w:right="624" w:hanging="10"/>
        <w:jc w:val="both"/>
      </w:pPr>
      <w: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pPr>
        <w:pStyle w:val="BodyText"/>
        <w:spacing w:line="247" w:lineRule="auto" w:before="101"/>
        <w:ind w:left="1122" w:right="625" w:hanging="10"/>
        <w:jc w:val="both"/>
      </w:pPr>
      <w: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pPr>
        <w:pStyle w:val="BodyText"/>
      </w:pPr>
    </w:p>
    <w:p>
      <w:pPr>
        <w:pStyle w:val="BodyText"/>
        <w:spacing w:before="11"/>
        <w:rPr>
          <w:sz w:val="18"/>
        </w:rPr>
      </w:pPr>
    </w:p>
    <w:p>
      <w:pPr>
        <w:pStyle w:val="BodyText"/>
        <w:spacing w:line="247" w:lineRule="auto"/>
        <w:ind w:left="1115" w:right="624" w:hanging="10"/>
        <w:jc w:val="both"/>
      </w:pPr>
      <w:r>
        <w:rPr>
          <w:b/>
        </w:rPr>
        <w:t>Β.4. </w:t>
      </w:r>
      <w:r>
        <w:rPr/>
        <w:t>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pPr>
        <w:pStyle w:val="BodyText"/>
        <w:spacing w:line="252" w:lineRule="auto" w:before="114"/>
        <w:ind w:left="1115" w:right="630" w:hanging="10"/>
        <w:jc w:val="both"/>
      </w:pPr>
      <w:r>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pPr>
        <w:pStyle w:val="BodyText"/>
        <w:spacing w:line="249" w:lineRule="auto" w:before="101"/>
        <w:ind w:left="1115" w:right="627" w:hanging="10"/>
        <w:jc w:val="both"/>
      </w:pPr>
      <w:r>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καταλληλόλητας όσον αφορά τις απαιτήσεις ποιοτικής επιλογής, τις οποίες καλύπτει ο επίσημος κατάλογος ή το πιστοποιητικό.</w:t>
      </w:r>
    </w:p>
    <w:p>
      <w:pPr>
        <w:pStyle w:val="BodyText"/>
        <w:spacing w:line="252" w:lineRule="auto" w:before="103"/>
        <w:ind w:left="1115" w:right="629" w:hanging="10"/>
        <w:jc w:val="both"/>
      </w:pPr>
      <w: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pPr>
        <w:pStyle w:val="BodyText"/>
      </w:pPr>
    </w:p>
    <w:p>
      <w:pPr>
        <w:pStyle w:val="BodyText"/>
        <w:spacing w:before="9"/>
        <w:rPr>
          <w:sz w:val="17"/>
        </w:rPr>
      </w:pPr>
    </w:p>
    <w:p>
      <w:pPr>
        <w:pStyle w:val="BodyText"/>
        <w:spacing w:line="249" w:lineRule="auto"/>
        <w:ind w:left="1115" w:right="626" w:hanging="10"/>
        <w:jc w:val="both"/>
      </w:pPr>
      <w:r>
        <w:rPr>
          <w:b/>
        </w:rPr>
        <w:t>Β.5. </w:t>
      </w:r>
      <w:r>
        <w:rPr/>
        <w:t>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pPr>
        <w:pStyle w:val="BodyText"/>
        <w:spacing w:line="249" w:lineRule="auto" w:before="106"/>
        <w:ind w:left="1115" w:right="630" w:hanging="10"/>
        <w:jc w:val="both"/>
      </w:pPr>
      <w:r>
        <w:rPr>
          <w:b/>
        </w:rPr>
        <w:t>Β.6. </w:t>
      </w:r>
      <w:r>
        <w:rPr/>
        <w:t>Στην περίπτωση που οικονομικός φορέας επιθυμεί να στηριχθεί στις ικανότητες άλλων φορέων, σύμφωνα με την παράγραφο 2.2.5 για την απόδειξη ότι θα έχει στη διάθεσή του τους αναγκαίους πόρους, προσκομίζει, ιδίως, σχετική έγγραφη δέσμευση των φορέων αυτών για τον σκοπό</w:t>
      </w:r>
      <w:r>
        <w:rPr>
          <w:spacing w:val="-24"/>
        </w:rPr>
        <w:t> </w:t>
      </w:r>
      <w:r>
        <w:rPr/>
        <w:t>αυτό.</w:t>
      </w:r>
    </w:p>
    <w:p>
      <w:pPr>
        <w:pStyle w:val="BodyText"/>
      </w:pPr>
    </w:p>
    <w:p>
      <w:pPr>
        <w:pStyle w:val="BodyText"/>
        <w:spacing w:before="4"/>
        <w:rPr>
          <w:sz w:val="18"/>
        </w:rPr>
      </w:pPr>
    </w:p>
    <w:p>
      <w:pPr>
        <w:pStyle w:val="Heading3"/>
        <w:numPr>
          <w:ilvl w:val="1"/>
          <w:numId w:val="3"/>
        </w:numPr>
        <w:tabs>
          <w:tab w:pos="1502" w:val="left" w:leader="none"/>
        </w:tabs>
        <w:spacing w:line="240" w:lineRule="auto" w:before="0" w:after="0"/>
        <w:ind w:left="1501" w:right="0" w:hanging="404"/>
        <w:jc w:val="left"/>
      </w:pPr>
      <w:bookmarkStart w:name="_bookmark18" w:id="36"/>
      <w:bookmarkEnd w:id="36"/>
      <w:r>
        <w:rPr>
          <w:b w:val="0"/>
        </w:rPr>
      </w:r>
      <w:bookmarkStart w:name="_bookmark18" w:id="37"/>
      <w:bookmarkEnd w:id="37"/>
      <w:r>
        <w:rPr>
          <w:color w:val="001F5F"/>
        </w:rPr>
        <w:t>Κρ</w:t>
      </w:r>
      <w:r>
        <w:rPr>
          <w:color w:val="001F5F"/>
        </w:rPr>
        <w:t>ιτήρια</w:t>
      </w:r>
      <w:r>
        <w:rPr>
          <w:color w:val="001F5F"/>
          <w:spacing w:val="1"/>
        </w:rPr>
        <w:t> </w:t>
      </w:r>
      <w:r>
        <w:rPr>
          <w:color w:val="001F5F"/>
        </w:rPr>
        <w:t>Ανάθεσης</w:t>
      </w:r>
    </w:p>
    <w:p>
      <w:pPr>
        <w:pStyle w:val="BodyText"/>
        <w:spacing w:before="6"/>
        <w:rPr>
          <w:rFonts w:ascii="Arial"/>
          <w:b/>
          <w:sz w:val="20"/>
        </w:rPr>
      </w:pPr>
      <w:r>
        <w:rPr/>
        <w:pict>
          <v:line style="position:absolute;mso-position-horizontal-relative:page;mso-position-vertical-relative:paragraph;z-index:-251644928;mso-wrap-distance-left:0;mso-wrap-distance-right:0" from="55.200001pt,14.537441pt" to="540.100001pt,14.537441pt" stroked="true" strokeweight="1.45pt" strokecolor="#000080">
            <v:stroke dashstyle="solid"/>
            <w10:wrap type="topAndBottom"/>
          </v:line>
        </w:pict>
      </w:r>
    </w:p>
    <w:p>
      <w:pPr>
        <w:pStyle w:val="BodyText"/>
        <w:rPr>
          <w:rFonts w:ascii="Arial"/>
          <w:b/>
          <w:sz w:val="23"/>
        </w:rPr>
      </w:pPr>
    </w:p>
    <w:p>
      <w:pPr>
        <w:pStyle w:val="BodyText"/>
        <w:spacing w:line="249" w:lineRule="auto"/>
        <w:ind w:left="1113" w:right="624"/>
        <w:jc w:val="both"/>
      </w:pPr>
      <w:r>
        <w:rPr/>
        <w:t>Κριτήριο ανάθεσης της Σύμβασης είναι η πλέον συμφέρουσα από οικονομική άποψη προσφορά αποκλειστικά βάσει</w:t>
      </w:r>
      <w:r>
        <w:rPr>
          <w:spacing w:val="-4"/>
        </w:rPr>
        <w:t> </w:t>
      </w:r>
      <w:r>
        <w:rPr/>
        <w:t>τιμής.</w:t>
      </w:r>
    </w:p>
    <w:p>
      <w:pPr>
        <w:spacing w:after="0" w:line="249" w:lineRule="auto"/>
        <w:jc w:val="both"/>
        <w:sectPr>
          <w:pgSz w:w="11910" w:h="16840"/>
          <w:pgMar w:header="322" w:footer="741" w:top="1060" w:bottom="940" w:left="20" w:right="220"/>
        </w:sectPr>
      </w:pPr>
    </w:p>
    <w:p>
      <w:pPr>
        <w:pStyle w:val="Heading3"/>
        <w:numPr>
          <w:ilvl w:val="1"/>
          <w:numId w:val="3"/>
        </w:numPr>
        <w:tabs>
          <w:tab w:pos="1502" w:val="left" w:leader="none"/>
        </w:tabs>
        <w:spacing w:line="240" w:lineRule="auto" w:before="91" w:after="0"/>
        <w:ind w:left="1501" w:right="0" w:hanging="404"/>
        <w:jc w:val="left"/>
      </w:pPr>
      <w:bookmarkStart w:name="_bookmark19" w:id="38"/>
      <w:bookmarkEnd w:id="38"/>
      <w:r>
        <w:rPr>
          <w:b w:val="0"/>
        </w:rPr>
      </w:r>
      <w:bookmarkStart w:name="_bookmark19" w:id="39"/>
      <w:bookmarkEnd w:id="39"/>
      <w:r>
        <w:rPr>
          <w:color w:val="001F5F"/>
        </w:rPr>
        <w:t>Κ</w:t>
      </w:r>
      <w:r>
        <w:rPr>
          <w:color w:val="001F5F"/>
        </w:rPr>
        <w:t>ατάρτιση - Περιεχόμενο</w:t>
      </w:r>
      <w:r>
        <w:rPr>
          <w:color w:val="001F5F"/>
          <w:spacing w:val="-2"/>
        </w:rPr>
        <w:t> </w:t>
      </w:r>
      <w:r>
        <w:rPr>
          <w:color w:val="001F5F"/>
        </w:rPr>
        <w:t>Προσφορών</w:t>
      </w:r>
    </w:p>
    <w:p>
      <w:pPr>
        <w:pStyle w:val="BodyText"/>
        <w:spacing w:before="10"/>
        <w:rPr>
          <w:rFonts w:ascii="Arial"/>
          <w:b/>
          <w:sz w:val="20"/>
        </w:rPr>
      </w:pPr>
      <w:r>
        <w:rPr/>
        <w:pict>
          <v:line style="position:absolute;mso-position-horizontal-relative:page;mso-position-vertical-relative:paragraph;z-index:-251643904;mso-wrap-distance-left:0;mso-wrap-distance-right:0" from="55.200001pt,14.715468pt" to="540.100001pt,14.715468pt" stroked="true" strokeweight="1.45pt" strokecolor="#000080">
            <v:stroke dashstyle="solid"/>
            <w10:wrap type="topAndBottom"/>
          </v:line>
        </w:pict>
      </w:r>
    </w:p>
    <w:p>
      <w:pPr>
        <w:pStyle w:val="BodyText"/>
        <w:spacing w:before="6"/>
        <w:rPr>
          <w:rFonts w:ascii="Arial"/>
          <w:b/>
        </w:rPr>
      </w:pPr>
    </w:p>
    <w:p>
      <w:pPr>
        <w:pStyle w:val="Heading4"/>
        <w:numPr>
          <w:ilvl w:val="2"/>
          <w:numId w:val="8"/>
        </w:numPr>
        <w:tabs>
          <w:tab w:pos="1651" w:val="left" w:leader="none"/>
        </w:tabs>
        <w:spacing w:line="240" w:lineRule="auto" w:before="1" w:after="0"/>
        <w:ind w:left="1650" w:right="0" w:hanging="553"/>
        <w:jc w:val="left"/>
        <w:rPr>
          <w:rFonts w:ascii="Arial" w:hAnsi="Arial"/>
        </w:rPr>
      </w:pPr>
      <w:bookmarkStart w:name="_bookmark20" w:id="40"/>
      <w:bookmarkEnd w:id="40"/>
      <w:r>
        <w:rPr>
          <w:b w:val="0"/>
        </w:rPr>
      </w:r>
      <w:bookmarkStart w:name="_bookmark20" w:id="41"/>
      <w:bookmarkEnd w:id="41"/>
      <w:r>
        <w:rPr>
          <w:rFonts w:ascii="Arial" w:hAnsi="Arial"/>
        </w:rPr>
        <w:t>Γ</w:t>
      </w:r>
      <w:r>
        <w:rPr>
          <w:rFonts w:ascii="Arial" w:hAnsi="Arial"/>
        </w:rPr>
        <w:t>ενικοί όροι υποβολής</w:t>
      </w:r>
      <w:r>
        <w:rPr>
          <w:rFonts w:ascii="Arial" w:hAnsi="Arial"/>
          <w:spacing w:val="-7"/>
        </w:rPr>
        <w:t> </w:t>
      </w:r>
      <w:r>
        <w:rPr>
          <w:rFonts w:ascii="Arial" w:hAnsi="Arial"/>
        </w:rPr>
        <w:t>προσφορών</w:t>
      </w:r>
    </w:p>
    <w:p>
      <w:pPr>
        <w:pStyle w:val="BodyText"/>
        <w:spacing w:line="252" w:lineRule="auto" w:before="68"/>
        <w:ind w:left="1115" w:right="621" w:hanging="10"/>
        <w:jc w:val="both"/>
      </w:pPr>
      <w:r>
        <w:rPr/>
        <w:t>Οι προσφορές υποβάλλονται με βάση τις απαιτήσεις που ορίζονται στο Παράρτημα I της Διακήρυξης, για  όλες τις περιγραφόμενες</w:t>
      </w:r>
      <w:r>
        <w:rPr>
          <w:spacing w:val="-7"/>
        </w:rPr>
        <w:t> </w:t>
      </w:r>
      <w:r>
        <w:rPr/>
        <w:t>υπηρεσίες.</w:t>
      </w:r>
    </w:p>
    <w:p>
      <w:pPr>
        <w:pStyle w:val="BodyText"/>
        <w:spacing w:before="103"/>
        <w:ind w:left="1106"/>
        <w:jc w:val="both"/>
      </w:pPr>
      <w:r>
        <w:rPr/>
        <w:t>Δεν επιτρέπονται εναλλακτικές προσφορές.</w:t>
      </w:r>
    </w:p>
    <w:p>
      <w:pPr>
        <w:pStyle w:val="BodyText"/>
        <w:spacing w:line="249" w:lineRule="auto" w:before="115"/>
        <w:ind w:left="1115" w:right="624" w:hanging="10"/>
        <w:jc w:val="both"/>
      </w:pPr>
      <w: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pPr>
        <w:pStyle w:val="BodyText"/>
        <w:spacing w:before="7"/>
        <w:rPr>
          <w:sz w:val="31"/>
        </w:rPr>
      </w:pPr>
    </w:p>
    <w:p>
      <w:pPr>
        <w:pStyle w:val="Heading4"/>
        <w:numPr>
          <w:ilvl w:val="2"/>
          <w:numId w:val="8"/>
        </w:numPr>
        <w:tabs>
          <w:tab w:pos="1651" w:val="left" w:leader="none"/>
        </w:tabs>
        <w:spacing w:line="240" w:lineRule="auto" w:before="0" w:after="0"/>
        <w:ind w:left="1650" w:right="0" w:hanging="553"/>
        <w:jc w:val="left"/>
        <w:rPr>
          <w:rFonts w:ascii="Arial" w:hAnsi="Arial"/>
        </w:rPr>
      </w:pPr>
      <w:bookmarkStart w:name="_bookmark21" w:id="42"/>
      <w:bookmarkEnd w:id="42"/>
      <w:r>
        <w:rPr>
          <w:b w:val="0"/>
        </w:rPr>
      </w:r>
      <w:bookmarkStart w:name="_bookmark21" w:id="43"/>
      <w:bookmarkEnd w:id="43"/>
      <w:r>
        <w:rPr>
          <w:rFonts w:ascii="Arial" w:hAnsi="Arial"/>
        </w:rPr>
        <w:t>Χ</w:t>
      </w:r>
      <w:r>
        <w:rPr>
          <w:rFonts w:ascii="Arial" w:hAnsi="Arial"/>
        </w:rPr>
        <w:t>ρόνος και Τρόπος υποβολής</w:t>
      </w:r>
      <w:r>
        <w:rPr>
          <w:rFonts w:ascii="Arial" w:hAnsi="Arial"/>
          <w:spacing w:val="1"/>
        </w:rPr>
        <w:t> </w:t>
      </w:r>
      <w:r>
        <w:rPr>
          <w:rFonts w:ascii="Arial" w:hAnsi="Arial"/>
        </w:rPr>
        <w:t>προσφορών</w:t>
      </w:r>
    </w:p>
    <w:p>
      <w:pPr>
        <w:pStyle w:val="ListParagraph"/>
        <w:numPr>
          <w:ilvl w:val="3"/>
          <w:numId w:val="8"/>
        </w:numPr>
        <w:tabs>
          <w:tab w:pos="1877" w:val="left" w:leader="none"/>
        </w:tabs>
        <w:spacing w:line="247" w:lineRule="auto" w:before="68" w:after="0"/>
        <w:ind w:left="1115" w:right="621" w:hanging="10"/>
        <w:jc w:val="both"/>
        <w:rPr>
          <w:sz w:val="22"/>
        </w:rPr>
      </w:pPr>
      <w:r>
        <w:rPr>
          <w:sz w:val="22"/>
        </w:rPr>
        <w:t>Οι φάκελοι των προσφορών υποβάλλονται μέσα στην προθεσμία του </w:t>
      </w:r>
      <w:r>
        <w:rPr>
          <w:b/>
          <w:sz w:val="22"/>
        </w:rPr>
        <w:t>άρθρου 1.5 </w:t>
      </w:r>
      <w:r>
        <w:rPr>
          <w:sz w:val="22"/>
        </w:rPr>
        <w:t>υποβολής των προσφορών, ήτοι την </w:t>
      </w:r>
      <w:r>
        <w:rPr>
          <w:b/>
          <w:sz w:val="22"/>
        </w:rPr>
        <w:t>28/12/2020 </w:t>
      </w:r>
      <w:r>
        <w:rPr>
          <w:sz w:val="22"/>
        </w:rPr>
        <w:t>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(Ταχυδρομική διεύθυνση ΟΡΓΑΝΙΣΜΟΣ ΠΟΛΙΤΙΣΜΟΥ ΑΘΛΗΤΙΣΜΟΥ ΚΑΙ ΝΕΟΛΑΙΑΣ (Ο.Π.Α.Ν.) ΔΗΜΟΥ ΠΕΙΡΑΙΑ – ΚΑΡΑΓΕΩΡΓΗ ΣΕΡΒΙΑΣ 6, ΠΛΑΖ ΒΟΤΣΑΛΑΚΙΑ, ΚΑΣΤΕΛΛΑ - ΠΕΙΡΑΙΑΣ, Τ.Κ. 185 33).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w:t>
      </w:r>
      <w:r>
        <w:rPr>
          <w:spacing w:val="-13"/>
          <w:sz w:val="22"/>
        </w:rPr>
        <w:t> </w:t>
      </w:r>
      <w:r>
        <w:rPr>
          <w:sz w:val="22"/>
        </w:rPr>
        <w:t>εγκαίρως.</w:t>
      </w:r>
    </w:p>
    <w:p>
      <w:pPr>
        <w:pStyle w:val="ListParagraph"/>
        <w:numPr>
          <w:ilvl w:val="3"/>
          <w:numId w:val="8"/>
        </w:numPr>
        <w:tabs>
          <w:tab w:pos="1901" w:val="left" w:leader="none"/>
        </w:tabs>
        <w:spacing w:line="249" w:lineRule="auto" w:before="119" w:after="0"/>
        <w:ind w:left="1115" w:right="627" w:hanging="10"/>
        <w:jc w:val="both"/>
        <w:rPr>
          <w:sz w:val="22"/>
        </w:rPr>
      </w:pPr>
      <w:r>
        <w:rPr>
          <w:sz w:val="22"/>
        </w:rPr>
        <w:t>Οι προσφορές υποβάλλονται σε έντυπη μορφή, στην ελληνική γλώσσα, μέσα σε σφραγισμένο φάκελο (κυρίως φάκελος), ο οποίος φέρει υπογραφή και σφραγίδα και επ’ αυτών υποχρεωτικά αναγράφονται ευκρινώς τα</w:t>
      </w:r>
      <w:r>
        <w:rPr>
          <w:spacing w:val="-7"/>
          <w:sz w:val="22"/>
        </w:rPr>
        <w:t> </w:t>
      </w:r>
      <w:r>
        <w:rPr>
          <w:sz w:val="22"/>
        </w:rPr>
        <w:t>παρακάτω:</w:t>
      </w:r>
    </w:p>
    <w:p>
      <w:pPr>
        <w:pStyle w:val="BodyText"/>
        <w:spacing w:before="108"/>
        <w:ind w:left="1106"/>
        <w:jc w:val="both"/>
      </w:pPr>
      <w:r>
        <w:rPr/>
        <w:t>α. «Προσφορά προς τον Πρόεδρο της Επιτροπής του Διαγωνισμού»</w:t>
      </w:r>
    </w:p>
    <w:p>
      <w:pPr>
        <w:pStyle w:val="BodyText"/>
        <w:spacing w:line="249" w:lineRule="auto" w:before="115"/>
        <w:ind w:left="1115" w:right="630" w:hanging="10"/>
        <w:jc w:val="both"/>
      </w:pPr>
      <w:r>
        <w:rPr/>
        <w:t>β. Ο πλήρης τίτλος της Αναθέτουσας Αρχής που διενεργεί το διαγωνισμό, δηλαδή ΟΡΓΑΝΙΣΜΟΣ ΠΟΛΙΤΙΣΜΟΥ, ΑΘΛΗΤΙΣΜΟΥ ΚΑΙ ΝΕΟΛΑΙΑΣ (Ο.Π.Α.Ν.) ΔΗΜΟΥ ΠΕΙΡΑΙΑ. γ. Ο αριθμός και ο τίτλος της διακήρυξης.</w:t>
      </w:r>
    </w:p>
    <w:p>
      <w:pPr>
        <w:pStyle w:val="BodyText"/>
        <w:spacing w:before="106"/>
        <w:ind w:left="1106"/>
      </w:pPr>
      <w:r>
        <w:rPr/>
        <w:t>δ. Η ημερομηνία λήξης προθεσμίας υποβολής προσφορών</w:t>
      </w:r>
    </w:p>
    <w:p>
      <w:pPr>
        <w:pStyle w:val="BodyText"/>
        <w:spacing w:line="249" w:lineRule="auto" w:before="118"/>
        <w:ind w:left="1115" w:right="661" w:hanging="10"/>
      </w:pPr>
      <w:r>
        <w:rPr/>
        <w:t>ε. Τα στοιχεία του Προσφέροντα (πλήρης επωνυμία, ταχυδρομική διεύθυνση, τηλέφωνο, αριθμός τηλεομοιοτυπίας, e-mail).</w:t>
      </w:r>
    </w:p>
    <w:p>
      <w:pPr>
        <w:pStyle w:val="BodyText"/>
        <w:spacing w:before="107"/>
        <w:ind w:left="1106"/>
      </w:pPr>
      <w:r>
        <w:rPr/>
        <w:t>Προσφορές που υποβάλλονται ανοικτές δεν γίνονται αποδεκτές.</w:t>
      </w:r>
    </w:p>
    <w:p>
      <w:pPr>
        <w:pStyle w:val="ListParagraph"/>
        <w:numPr>
          <w:ilvl w:val="3"/>
          <w:numId w:val="8"/>
        </w:numPr>
        <w:tabs>
          <w:tab w:pos="1853" w:val="left" w:leader="none"/>
        </w:tabs>
        <w:spacing w:line="249" w:lineRule="auto" w:before="115" w:after="0"/>
        <w:ind w:left="1115" w:right="621" w:hanging="10"/>
        <w:jc w:val="both"/>
        <w:rPr>
          <w:sz w:val="22"/>
        </w:rPr>
      </w:pPr>
      <w:r>
        <w:rPr>
          <w:sz w:val="22"/>
        </w:rPr>
        <w:t>Ο κυρίως φάκελος της προσφοράς συνοδεύεται από αίτηση υποβολής προσφοράς στο διαγωνισμό,  η οποία αναγράφει το διαγωνισμό 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fax,</w:t>
      </w:r>
      <w:r>
        <w:rPr>
          <w:spacing w:val="-10"/>
          <w:sz w:val="22"/>
        </w:rPr>
        <w:t> </w:t>
      </w:r>
      <w:r>
        <w:rPr>
          <w:sz w:val="22"/>
        </w:rPr>
        <w:t>e-mail).</w:t>
      </w:r>
    </w:p>
    <w:p>
      <w:pPr>
        <w:pStyle w:val="BodyText"/>
        <w:spacing w:before="105"/>
        <w:ind w:left="1106"/>
        <w:jc w:val="both"/>
      </w:pPr>
      <w:r>
        <w:rPr/>
        <w:t>Με την προσφορά υποβάλλονται τα ακόλουθα:</w:t>
      </w:r>
    </w:p>
    <w:p>
      <w:pPr>
        <w:pStyle w:val="BodyText"/>
        <w:spacing w:line="252" w:lineRule="auto" w:before="115"/>
        <w:ind w:left="1115" w:right="622" w:hanging="10"/>
        <w:jc w:val="both"/>
      </w:pPr>
      <w:r>
        <w:rPr/>
        <w:t>α) ξεχωριστός σφραγισμένος φάκελος, με την ένδειξη </w:t>
      </w:r>
      <w:r>
        <w:rPr>
          <w:b/>
        </w:rPr>
        <w:t>«Δικαιολογητικά Συμμετοχής» </w:t>
      </w:r>
      <w:r>
        <w:rPr/>
        <w:t>ο οποίος θα περιέχει τα οριζόμενα στο άρθρο 2.2.6.1 και 2.1.5.2</w:t>
      </w:r>
    </w:p>
    <w:p>
      <w:pPr>
        <w:pStyle w:val="BodyText"/>
        <w:spacing w:line="247" w:lineRule="auto" w:before="101"/>
        <w:ind w:left="1115" w:right="627" w:hanging="10"/>
        <w:jc w:val="both"/>
      </w:pPr>
      <w:r>
        <w:rPr/>
        <w:t>β) ξεχωριστός σφραγισμένος φάκελος, με την ένδειξη </w:t>
      </w:r>
      <w:r>
        <w:rPr>
          <w:b/>
        </w:rPr>
        <w:t>«Τεχνική Προσφορά» </w:t>
      </w:r>
      <w:r>
        <w:rPr/>
        <w:t>ο οποίος περιέχει τα τεχνικά στοιχεία της προσφοράς, κατά τα οριζόμενα στο άρθρο 2.4.4. Αν τα τεχνικά στοιχεία της προσφοράς δεν είναι δυνατόν, λόγω μεγάλου όγκου, να τοποθετηθούν στον κυρίως φάκελο, τότε αυτά συσκευάζονται χωριστά και</w:t>
      </w:r>
    </w:p>
    <w:p>
      <w:pPr>
        <w:spacing w:after="0" w:line="247" w:lineRule="auto"/>
        <w:jc w:val="both"/>
        <w:sectPr>
          <w:pgSz w:w="11910" w:h="16840"/>
          <w:pgMar w:header="322" w:footer="741" w:top="1060" w:bottom="940" w:left="20" w:right="220"/>
        </w:sectPr>
      </w:pPr>
    </w:p>
    <w:p>
      <w:pPr>
        <w:pStyle w:val="BodyText"/>
        <w:spacing w:line="252" w:lineRule="auto" w:before="90"/>
        <w:ind w:left="1115" w:right="629"/>
        <w:jc w:val="both"/>
      </w:pPr>
      <w:r>
        <w:rPr/>
        <w:t>ακολουθούν τον κυρίως φάκελο, με την ένδειξη «ΠΑΡΑΡΤΗΜΑ ΤΕΧΝΙΚΗΣ ΠΡΟΣΦΟΡΑΣ» και τις λοιπές ενδείξεις του κυρίως φακέλου και</w:t>
      </w:r>
    </w:p>
    <w:p>
      <w:pPr>
        <w:pStyle w:val="BodyText"/>
        <w:spacing w:line="249" w:lineRule="auto" w:before="101"/>
        <w:ind w:left="1115" w:right="626" w:hanging="10"/>
        <w:jc w:val="both"/>
      </w:pPr>
      <w:r>
        <w:rPr/>
        <w:t>γ) ξεχωριστός σφραγισμένος φάκελος (κλεισμένος με τρόπο που δε μπορεί να ανοιχθεί χωρίς να καταστεί τούτο αντιληπτό επί ποινή αποκλεισμού), με την ένδειξη </w:t>
      </w:r>
      <w:r>
        <w:rPr>
          <w:b/>
        </w:rPr>
        <w:t>«Οικονομική Προσφορά», </w:t>
      </w:r>
      <w:r>
        <w:rPr/>
        <w:t>ο οποίος περιέχει τα οικονομικά στοιχεία της προσφοράς, κατά τα οριζόμενα στο άρθρο 2.4.5 της παρούσας.</w:t>
      </w:r>
    </w:p>
    <w:p>
      <w:pPr>
        <w:pStyle w:val="BodyText"/>
        <w:spacing w:line="252" w:lineRule="auto" w:before="103"/>
        <w:ind w:left="1115" w:right="625" w:hanging="10"/>
        <w:jc w:val="both"/>
      </w:pPr>
      <w:r>
        <w:rPr/>
        <w:t>Οι τρεις ως άνω ξεχωριστοί σφραγισμένοι φάκελοι φέρουν επίσης τις ενδείξεις του κυρίως φακέλου του άρθρου 2.4.2.2..</w:t>
      </w:r>
    </w:p>
    <w:p>
      <w:pPr>
        <w:pStyle w:val="ListParagraph"/>
        <w:numPr>
          <w:ilvl w:val="3"/>
          <w:numId w:val="8"/>
        </w:numPr>
        <w:tabs>
          <w:tab w:pos="2045" w:val="left" w:leader="none"/>
        </w:tabs>
        <w:spacing w:line="249" w:lineRule="auto" w:before="101" w:after="0"/>
        <w:ind w:left="1115" w:right="623" w:hanging="10"/>
        <w:jc w:val="both"/>
        <w:rPr>
          <w:sz w:val="22"/>
        </w:rPr>
      </w:pPr>
      <w:r>
        <w:rPr>
          <w:sz w:val="22"/>
        </w:rPr>
        <w:t>Προσφορές που περιέρχονται στην αναθέτουσα αρχή με οποιοδήποτε τρόπο πριν από την καταληκτική ημερομηνία υποβολής του άρθρου 1.5 της παρούσας, δεν αποσφραγίζονται, αλλά παραδίδονται στην Επιτροπή Διαγωνισμού κατά τα οριζόμενα στο άρθρο 3.1.1 της</w:t>
      </w:r>
      <w:r>
        <w:rPr>
          <w:spacing w:val="-15"/>
          <w:sz w:val="22"/>
        </w:rPr>
        <w:t> </w:t>
      </w:r>
      <w:r>
        <w:rPr>
          <w:sz w:val="22"/>
        </w:rPr>
        <w:t>παρούσας.</w:t>
      </w:r>
    </w:p>
    <w:p>
      <w:pPr>
        <w:pStyle w:val="ListParagraph"/>
        <w:numPr>
          <w:ilvl w:val="3"/>
          <w:numId w:val="8"/>
        </w:numPr>
        <w:tabs>
          <w:tab w:pos="1990" w:val="left" w:leader="none"/>
        </w:tabs>
        <w:spacing w:line="249" w:lineRule="auto" w:before="103" w:after="0"/>
        <w:ind w:left="1115" w:right="625" w:hanging="10"/>
        <w:jc w:val="both"/>
        <w:rPr>
          <w:sz w:val="22"/>
        </w:rPr>
      </w:pPr>
      <w:r>
        <w:rPr>
          <w:sz w:val="22"/>
        </w:rPr>
        <w:t>Για τυχόν προσφορές που υποβάλλονται εκπρόθεσμα, η Επιτροπή Διαγωνισμού σημειώνει στο πρακτικό της την εκπρόθεσμη υποβολή </w:t>
      </w:r>
      <w:r>
        <w:rPr>
          <w:spacing w:val="3"/>
          <w:sz w:val="22"/>
        </w:rPr>
        <w:t>(</w:t>
      </w:r>
      <w:r>
        <w:rPr>
          <w:spacing w:val="3"/>
          <w:sz w:val="22"/>
          <w:u w:val="single"/>
        </w:rPr>
        <w:t> </w:t>
      </w:r>
      <w:r>
        <w:rPr>
          <w:sz w:val="22"/>
          <w:u w:val="single"/>
        </w:rPr>
        <w:t>ημερομηνία και ακριβή ώρα</w:t>
      </w:r>
      <w:r>
        <w:rPr>
          <w:sz w:val="22"/>
        </w:rPr>
        <w:t> που περιήλθε η προσφορά στην κατοχή της ή που παρελήφθη η συστημένη επιστολή από την αναθέτουσα αρχή ή που κατατέθηκε στο πρωτόκολλο της αναθέτουσας αρχής) και τις απορρίπτει ως μη</w:t>
      </w:r>
      <w:r>
        <w:rPr>
          <w:spacing w:val="-12"/>
          <w:sz w:val="22"/>
        </w:rPr>
        <w:t> </w:t>
      </w:r>
      <w:r>
        <w:rPr>
          <w:sz w:val="22"/>
        </w:rPr>
        <w:t>κανονικές.</w:t>
      </w:r>
      <w:r>
        <w:rPr>
          <w:sz w:val="22"/>
          <w:vertAlign w:val="superscript"/>
        </w:rPr>
        <w:t>.</w:t>
      </w:r>
    </w:p>
    <w:p>
      <w:pPr>
        <w:pStyle w:val="ListParagraph"/>
        <w:numPr>
          <w:ilvl w:val="3"/>
          <w:numId w:val="8"/>
        </w:numPr>
        <w:tabs>
          <w:tab w:pos="1899" w:val="left" w:leader="none"/>
        </w:tabs>
        <w:spacing w:line="252" w:lineRule="auto" w:before="199" w:after="0"/>
        <w:ind w:left="1115" w:right="627" w:hanging="10"/>
        <w:jc w:val="both"/>
        <w:rPr>
          <w:sz w:val="22"/>
        </w:rPr>
      </w:pPr>
      <w:r>
        <w:rPr>
          <w:sz w:val="22"/>
        </w:rPr>
        <w:t>Οι προσφορές υπογράφονται και μονογράφονται ανά φύλλο από τον οικονομικό φορέα ή, σε περίπτωση νομικών προσώπων, από το νόμιμο εκπρόσωπο</w:t>
      </w:r>
      <w:r>
        <w:rPr>
          <w:spacing w:val="-5"/>
          <w:sz w:val="22"/>
        </w:rPr>
        <w:t> </w:t>
      </w:r>
      <w:r>
        <w:rPr>
          <w:sz w:val="22"/>
        </w:rPr>
        <w:t>αυτών.</w:t>
      </w:r>
    </w:p>
    <w:p>
      <w:pPr>
        <w:pStyle w:val="ListParagraph"/>
        <w:numPr>
          <w:ilvl w:val="3"/>
          <w:numId w:val="8"/>
        </w:numPr>
        <w:tabs>
          <w:tab w:pos="1851" w:val="left" w:leader="none"/>
        </w:tabs>
        <w:spacing w:line="247" w:lineRule="auto" w:before="101" w:after="0"/>
        <w:ind w:left="1115" w:right="626" w:hanging="10"/>
        <w:jc w:val="both"/>
        <w:rPr>
          <w:sz w:val="22"/>
        </w:rPr>
      </w:pPr>
      <w:r>
        <w:rPr>
          <w:sz w:val="22"/>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w:t>
      </w:r>
      <w:r>
        <w:rPr>
          <w:spacing w:val="-6"/>
          <w:sz w:val="22"/>
        </w:rPr>
        <w:t> </w:t>
      </w:r>
      <w:r>
        <w:rPr>
          <w:sz w:val="22"/>
        </w:rPr>
        <w:t>αυτής.</w:t>
      </w:r>
    </w:p>
    <w:p>
      <w:pPr>
        <w:pStyle w:val="ListParagraph"/>
        <w:numPr>
          <w:ilvl w:val="3"/>
          <w:numId w:val="8"/>
        </w:numPr>
        <w:tabs>
          <w:tab w:pos="1896" w:val="left" w:leader="none"/>
        </w:tabs>
        <w:spacing w:line="249" w:lineRule="auto" w:before="28" w:after="0"/>
        <w:ind w:left="1115" w:right="631" w:hanging="10"/>
        <w:jc w:val="both"/>
        <w:rPr>
          <w:sz w:val="22"/>
        </w:rPr>
      </w:pPr>
      <w:r>
        <w:rPr>
          <w:sz w:val="22"/>
        </w:rPr>
        <w:t>Ο κάθε υποψήφιος με μόνη τη συμμετοχή του στο διαγωνισμό θεωρείται ότι αποδέχεται πλήρως και ανεπιφυλάκτως όλους τους όρους της διακήρυξης, γενικούς και</w:t>
      </w:r>
      <w:r>
        <w:rPr>
          <w:spacing w:val="-9"/>
          <w:sz w:val="22"/>
        </w:rPr>
        <w:t> </w:t>
      </w:r>
      <w:r>
        <w:rPr>
          <w:sz w:val="22"/>
        </w:rPr>
        <w:t>ειδικούς.</w:t>
      </w:r>
    </w:p>
    <w:p>
      <w:pPr>
        <w:pStyle w:val="BodyText"/>
      </w:pPr>
    </w:p>
    <w:p>
      <w:pPr>
        <w:pStyle w:val="BodyText"/>
      </w:pPr>
    </w:p>
    <w:p>
      <w:pPr>
        <w:pStyle w:val="BodyText"/>
        <w:spacing w:before="8"/>
        <w:rPr>
          <w:sz w:val="18"/>
        </w:rPr>
      </w:pPr>
    </w:p>
    <w:p>
      <w:pPr>
        <w:pStyle w:val="Heading4"/>
        <w:numPr>
          <w:ilvl w:val="2"/>
          <w:numId w:val="8"/>
        </w:numPr>
        <w:tabs>
          <w:tab w:pos="1651" w:val="left" w:leader="none"/>
        </w:tabs>
        <w:spacing w:line="240" w:lineRule="auto" w:before="0" w:after="0"/>
        <w:ind w:left="1650" w:right="0" w:hanging="553"/>
        <w:jc w:val="both"/>
        <w:rPr>
          <w:rFonts w:ascii="Arial" w:hAnsi="Arial"/>
        </w:rPr>
      </w:pPr>
      <w:bookmarkStart w:name="_bookmark22" w:id="44"/>
      <w:bookmarkEnd w:id="44"/>
      <w:r>
        <w:rPr>
          <w:b w:val="0"/>
        </w:rPr>
      </w:r>
      <w:bookmarkStart w:name="_bookmark22" w:id="45"/>
      <w:bookmarkEnd w:id="45"/>
      <w:r>
        <w:rPr>
          <w:rFonts w:ascii="Arial" w:hAnsi="Arial"/>
        </w:rPr>
        <w:t>Π</w:t>
      </w:r>
      <w:r>
        <w:rPr>
          <w:rFonts w:ascii="Arial" w:hAnsi="Arial"/>
        </w:rPr>
        <w:t>εριεχόμενα Φακέλου «Δικαιολογητικά</w:t>
      </w:r>
      <w:r>
        <w:rPr>
          <w:rFonts w:ascii="Arial" w:hAnsi="Arial"/>
          <w:spacing w:val="-1"/>
        </w:rPr>
        <w:t> </w:t>
      </w:r>
      <w:r>
        <w:rPr>
          <w:rFonts w:ascii="Arial" w:hAnsi="Arial"/>
        </w:rPr>
        <w:t>Συμμετοχής»</w:t>
      </w:r>
    </w:p>
    <w:p>
      <w:pPr>
        <w:pStyle w:val="BodyText"/>
        <w:spacing w:line="252" w:lineRule="auto" w:before="68"/>
        <w:ind w:left="1115" w:right="629" w:hanging="10"/>
        <w:jc w:val="both"/>
      </w:pPr>
      <w:r>
        <w:rPr/>
        <w:t>Τα στοιχεία και δικαιολογητικά για την συμμετοχή των προσφερόντων στη διαγωνιστική διαδικασία περιλαμβάνουν:</w:t>
      </w:r>
    </w:p>
    <w:p>
      <w:pPr>
        <w:pStyle w:val="BodyText"/>
        <w:spacing w:line="249" w:lineRule="auto" w:before="101"/>
        <w:ind w:left="1115" w:right="625" w:hanging="10"/>
        <w:jc w:val="both"/>
      </w:pPr>
      <w:r>
        <w:rPr/>
        <w:t>α) Tο τυποποιημένο έντυπο υπεύθυνης δήλωσης (Τ.Ε.Υ.Δ.), όπως προβλέπεται στην παρ. 4 του άρθρου 79 του ν. 4412/2016, σύμφωνα με την παράγραφο 2.2.6.1. της παρούσας διακήρυξης. Οι προσφέροντες συμπληρώνουν το σχετικό πρότυπο ΤΕΥΔ το οποίο αποτελεί αναπόσπαστο τμήμα της διακήρυξης (Παράρτημα</w:t>
      </w:r>
      <w:r>
        <w:rPr>
          <w:spacing w:val="-1"/>
        </w:rPr>
        <w:t> </w:t>
      </w:r>
      <w:r>
        <w:rPr/>
        <w:t>III),</w:t>
      </w:r>
    </w:p>
    <w:p>
      <w:pPr>
        <w:pStyle w:val="BodyText"/>
        <w:spacing w:before="105"/>
        <w:ind w:left="1113"/>
        <w:jc w:val="both"/>
      </w:pPr>
      <w:r>
        <w:rPr/>
        <w:t>β) Εγγυητική Συμμετοχής σύμφωνα με την παράγραφο 2.1.5.2 της παρούσας διακήρυξης.</w:t>
      </w:r>
    </w:p>
    <w:p>
      <w:pPr>
        <w:pStyle w:val="BodyText"/>
        <w:spacing w:line="249" w:lineRule="auto" w:before="115"/>
        <w:ind w:left="1115" w:right="626" w:hanging="10"/>
        <w:jc w:val="both"/>
      </w:pPr>
      <w:r>
        <w:rPr/>
        <w:t>Οι ενώσεις οικονομικών φορέων που υποβάλλουν κοινή προσφορά, υποβάλλουν το Τ.Ε.Υ.Δ. για κάθε οικονομικό φορέα που συμμετέχει στην ένωση.</w:t>
      </w:r>
    </w:p>
    <w:p>
      <w:pPr>
        <w:pStyle w:val="BodyText"/>
      </w:pPr>
    </w:p>
    <w:p>
      <w:pPr>
        <w:pStyle w:val="BodyText"/>
      </w:pPr>
    </w:p>
    <w:p>
      <w:pPr>
        <w:pStyle w:val="BodyText"/>
        <w:spacing w:before="7"/>
        <w:rPr>
          <w:sz w:val="18"/>
        </w:rPr>
      </w:pPr>
    </w:p>
    <w:p>
      <w:pPr>
        <w:pStyle w:val="Heading4"/>
        <w:numPr>
          <w:ilvl w:val="2"/>
          <w:numId w:val="8"/>
        </w:numPr>
        <w:tabs>
          <w:tab w:pos="1651" w:val="left" w:leader="none"/>
        </w:tabs>
        <w:spacing w:line="240" w:lineRule="auto" w:before="1" w:after="0"/>
        <w:ind w:left="1650" w:right="0" w:hanging="553"/>
        <w:jc w:val="both"/>
        <w:rPr>
          <w:rFonts w:ascii="Arial" w:hAnsi="Arial"/>
        </w:rPr>
      </w:pPr>
      <w:bookmarkStart w:name="_bookmark23" w:id="46"/>
      <w:bookmarkEnd w:id="46"/>
      <w:r>
        <w:rPr>
          <w:b w:val="0"/>
        </w:rPr>
      </w:r>
      <w:bookmarkStart w:name="_bookmark23" w:id="47"/>
      <w:bookmarkEnd w:id="47"/>
      <w:r>
        <w:rPr>
          <w:rFonts w:ascii="Arial" w:hAnsi="Arial"/>
        </w:rPr>
        <w:t>Π</w:t>
      </w:r>
      <w:r>
        <w:rPr>
          <w:rFonts w:ascii="Arial" w:hAnsi="Arial"/>
        </w:rPr>
        <w:t>εριεχόμενα Φακέλου «Τεχνική Προσφορά»</w:t>
      </w:r>
    </w:p>
    <w:p>
      <w:pPr>
        <w:pStyle w:val="BodyText"/>
        <w:spacing w:line="249" w:lineRule="auto" w:before="68"/>
        <w:ind w:left="1115" w:right="624" w:hanging="10"/>
        <w:jc w:val="both"/>
      </w:pPr>
      <w:r>
        <w:rPr/>
        <w:t>H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I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υπηρεσιών, με βάση το κριτήριο ανάθεσης, σύμφωνα με τα αναλυτικώς αναφερόμενα στο ως άνω Παράρτημα.</w:t>
      </w:r>
    </w:p>
    <w:p>
      <w:pPr>
        <w:pStyle w:val="Heading4"/>
        <w:spacing w:before="100"/>
        <w:ind w:left="1106"/>
        <w:jc w:val="both"/>
      </w:pPr>
      <w:r>
        <w:rPr/>
        <w:t>Στο φάκελο «Τεχνική Προσφορά» οι οικονομικοί φορείς θα συμπεριλάβουν τα εξής:</w:t>
      </w:r>
    </w:p>
    <w:p>
      <w:pPr>
        <w:spacing w:after="0"/>
        <w:jc w:val="both"/>
        <w:sectPr>
          <w:pgSz w:w="11910" w:h="16840"/>
          <w:pgMar w:header="322" w:footer="741" w:top="1060" w:bottom="940" w:left="20" w:right="220"/>
        </w:sectPr>
      </w:pPr>
    </w:p>
    <w:p>
      <w:pPr>
        <w:pStyle w:val="ListParagraph"/>
        <w:numPr>
          <w:ilvl w:val="0"/>
          <w:numId w:val="9"/>
        </w:numPr>
        <w:tabs>
          <w:tab w:pos="1378" w:val="left" w:leader="none"/>
        </w:tabs>
        <w:spacing w:line="240" w:lineRule="auto" w:before="93" w:after="0"/>
        <w:ind w:left="1377" w:right="0" w:hanging="265"/>
        <w:jc w:val="left"/>
        <w:rPr>
          <w:sz w:val="22"/>
        </w:rPr>
      </w:pPr>
      <w:r>
        <w:rPr>
          <w:sz w:val="22"/>
        </w:rPr>
        <w:t>Για την απόδειξη της </w:t>
      </w:r>
      <w:r>
        <w:rPr>
          <w:b/>
          <w:sz w:val="22"/>
        </w:rPr>
        <w:t>καταλληλόλητας για την άσκηση επαγγελματικής</w:t>
      </w:r>
      <w:r>
        <w:rPr>
          <w:b/>
          <w:spacing w:val="-11"/>
          <w:sz w:val="22"/>
        </w:rPr>
        <w:t> </w:t>
      </w:r>
      <w:r>
        <w:rPr>
          <w:b/>
          <w:sz w:val="22"/>
        </w:rPr>
        <w:t>δραστηριότητας</w:t>
      </w:r>
      <w:r>
        <w:rPr>
          <w:sz w:val="22"/>
        </w:rPr>
        <w:t>:</w:t>
      </w:r>
    </w:p>
    <w:p>
      <w:pPr>
        <w:pStyle w:val="ListParagraph"/>
        <w:numPr>
          <w:ilvl w:val="0"/>
          <w:numId w:val="10"/>
        </w:numPr>
        <w:tabs>
          <w:tab w:pos="1654" w:val="left" w:leader="none"/>
        </w:tabs>
        <w:spacing w:line="249" w:lineRule="auto" w:before="10" w:after="0"/>
        <w:ind w:left="1653" w:right="630" w:hanging="269"/>
        <w:jc w:val="left"/>
        <w:rPr>
          <w:sz w:val="22"/>
        </w:rPr>
      </w:pPr>
      <w:r>
        <w:rPr>
          <w:sz w:val="22"/>
        </w:rPr>
        <w:t>Βεβαίωση εγγραφής στο οικονομικό επιμελητήριο. Σε περίπτωση που ο συμμετέχων είναι εταιρεία, υποχρέωση εγγραφής έχει ο Νόμιμος</w:t>
      </w:r>
      <w:r>
        <w:rPr>
          <w:spacing w:val="-7"/>
          <w:sz w:val="22"/>
        </w:rPr>
        <w:t> </w:t>
      </w:r>
      <w:r>
        <w:rPr>
          <w:sz w:val="22"/>
        </w:rPr>
        <w:t>Εκπρόσωπος.</w:t>
      </w:r>
    </w:p>
    <w:p>
      <w:pPr>
        <w:pStyle w:val="ListParagraph"/>
        <w:numPr>
          <w:ilvl w:val="0"/>
          <w:numId w:val="10"/>
        </w:numPr>
        <w:tabs>
          <w:tab w:pos="1654" w:val="left" w:leader="none"/>
        </w:tabs>
        <w:spacing w:line="267" w:lineRule="exact" w:before="0" w:after="0"/>
        <w:ind w:left="1653" w:right="0" w:hanging="270"/>
        <w:jc w:val="left"/>
        <w:rPr>
          <w:sz w:val="22"/>
        </w:rPr>
      </w:pPr>
      <w:r>
        <w:rPr>
          <w:sz w:val="22"/>
        </w:rPr>
        <w:t>Βεβαίωση εγγραφής στο επαγγελματικό επιμελητήριο, σε περίπτωση</w:t>
      </w:r>
      <w:r>
        <w:rPr>
          <w:spacing w:val="-7"/>
          <w:sz w:val="22"/>
        </w:rPr>
        <w:t> </w:t>
      </w:r>
      <w:r>
        <w:rPr>
          <w:sz w:val="22"/>
        </w:rPr>
        <w:t>εταιρειών.</w:t>
      </w:r>
    </w:p>
    <w:p>
      <w:pPr>
        <w:pStyle w:val="ListParagraph"/>
        <w:numPr>
          <w:ilvl w:val="0"/>
          <w:numId w:val="10"/>
        </w:numPr>
        <w:tabs>
          <w:tab w:pos="1654" w:val="left" w:leader="none"/>
        </w:tabs>
        <w:spacing w:line="249" w:lineRule="auto" w:before="36" w:after="0"/>
        <w:ind w:left="1653" w:right="633" w:hanging="269"/>
        <w:jc w:val="left"/>
        <w:rPr>
          <w:sz w:val="22"/>
        </w:rPr>
      </w:pPr>
      <w:r>
        <w:rPr>
          <w:sz w:val="22"/>
        </w:rPr>
        <w:t>Άδεια ασκήσεως οικονομολογικού επαγγέλματος. Σε περίπτωση που ο συμμετέχων είναι εταιρεία την άδεια πρέπει να κατέχει ο Νόμιμος</w:t>
      </w:r>
      <w:r>
        <w:rPr>
          <w:spacing w:val="-7"/>
          <w:sz w:val="22"/>
        </w:rPr>
        <w:t> </w:t>
      </w:r>
      <w:r>
        <w:rPr>
          <w:sz w:val="22"/>
        </w:rPr>
        <w:t>Εκπρόσωπος.</w:t>
      </w:r>
    </w:p>
    <w:p>
      <w:pPr>
        <w:pStyle w:val="ListParagraph"/>
        <w:numPr>
          <w:ilvl w:val="0"/>
          <w:numId w:val="10"/>
        </w:numPr>
        <w:tabs>
          <w:tab w:pos="1654" w:val="left" w:leader="none"/>
        </w:tabs>
        <w:spacing w:line="252" w:lineRule="auto" w:before="23" w:after="0"/>
        <w:ind w:left="1653" w:right="624" w:hanging="269"/>
        <w:jc w:val="left"/>
        <w:rPr>
          <w:sz w:val="22"/>
        </w:rPr>
      </w:pPr>
      <w:r>
        <w:rPr>
          <w:sz w:val="22"/>
        </w:rPr>
        <w:t>Άδεια ασκήσεως επαγγέλματος λογιστή – φοροτεχνικού Α΄ τάξης. Σε περίπτωση που ο συμμετέχων είναι εταιρεία την άδεια πρέπει να κατέχει ο Νόμιμος</w:t>
      </w:r>
      <w:r>
        <w:rPr>
          <w:spacing w:val="-11"/>
          <w:sz w:val="22"/>
        </w:rPr>
        <w:t> </w:t>
      </w:r>
      <w:r>
        <w:rPr>
          <w:sz w:val="22"/>
        </w:rPr>
        <w:t>Εκπρόσωπος.</w:t>
      </w:r>
    </w:p>
    <w:p>
      <w:pPr>
        <w:pStyle w:val="BodyText"/>
        <w:spacing w:before="4"/>
        <w:rPr>
          <w:sz w:val="25"/>
        </w:rPr>
      </w:pPr>
    </w:p>
    <w:p>
      <w:pPr>
        <w:pStyle w:val="ListParagraph"/>
        <w:numPr>
          <w:ilvl w:val="0"/>
          <w:numId w:val="9"/>
        </w:numPr>
        <w:tabs>
          <w:tab w:pos="1378" w:val="left" w:leader="none"/>
        </w:tabs>
        <w:spacing w:line="240" w:lineRule="auto" w:before="0" w:after="0"/>
        <w:ind w:left="1377" w:right="0" w:hanging="265"/>
        <w:jc w:val="left"/>
        <w:rPr>
          <w:sz w:val="22"/>
        </w:rPr>
      </w:pPr>
      <w:r>
        <w:rPr>
          <w:sz w:val="22"/>
        </w:rPr>
        <w:t>Για την απόδειξη της </w:t>
      </w:r>
      <w:r>
        <w:rPr>
          <w:b/>
          <w:sz w:val="22"/>
        </w:rPr>
        <w:t>τεχνικής και επαγγελματικής τους</w:t>
      </w:r>
      <w:r>
        <w:rPr>
          <w:b/>
          <w:spacing w:val="-10"/>
          <w:sz w:val="22"/>
        </w:rPr>
        <w:t> </w:t>
      </w:r>
      <w:r>
        <w:rPr>
          <w:b/>
          <w:sz w:val="22"/>
        </w:rPr>
        <w:t>ικανότητας</w:t>
      </w:r>
      <w:r>
        <w:rPr>
          <w:sz w:val="22"/>
        </w:rPr>
        <w:t>:</w:t>
      </w:r>
    </w:p>
    <w:p>
      <w:pPr>
        <w:pStyle w:val="ListParagraph"/>
        <w:numPr>
          <w:ilvl w:val="0"/>
          <w:numId w:val="11"/>
        </w:numPr>
        <w:tabs>
          <w:tab w:pos="1654" w:val="left" w:leader="none"/>
        </w:tabs>
        <w:spacing w:line="240" w:lineRule="auto" w:before="10" w:after="0"/>
        <w:ind w:left="1653" w:right="0" w:hanging="270"/>
        <w:jc w:val="left"/>
        <w:rPr>
          <w:sz w:val="22"/>
        </w:rPr>
      </w:pPr>
      <w:r>
        <w:rPr>
          <w:sz w:val="22"/>
        </w:rPr>
        <w:t>Εταιρική Παρουσίαση – Επιχειρηματική</w:t>
      </w:r>
      <w:r>
        <w:rPr>
          <w:spacing w:val="-4"/>
          <w:sz w:val="22"/>
        </w:rPr>
        <w:t> </w:t>
      </w:r>
      <w:r>
        <w:rPr>
          <w:sz w:val="22"/>
        </w:rPr>
        <w:t>δομή</w:t>
      </w:r>
    </w:p>
    <w:p>
      <w:pPr>
        <w:pStyle w:val="ListParagraph"/>
        <w:numPr>
          <w:ilvl w:val="0"/>
          <w:numId w:val="11"/>
        </w:numPr>
        <w:tabs>
          <w:tab w:pos="1654" w:val="left" w:leader="none"/>
        </w:tabs>
        <w:spacing w:line="247" w:lineRule="auto" w:before="151" w:after="0"/>
        <w:ind w:left="1653" w:right="625" w:hanging="269"/>
        <w:jc w:val="both"/>
        <w:rPr>
          <w:sz w:val="22"/>
        </w:rPr>
      </w:pPr>
      <w:r>
        <w:rPr>
          <w:sz w:val="22"/>
        </w:rPr>
        <w:t>Για την απόδειξη της εμπειρίας του οικονομικού φορέα : βεβαιώσεις εργοδοτών ή συμβάσεις οι οποίες θα συνοδεύονται από βεβαιώσεις για την καλή εκτέλεση του/των έργων σε Ο.Τ.Α. ή σε Νομικά Πρόσωπα Δημοσίου Δικαίου των Ο.Τ.Α. από όπου να προκύπτει συνολική διάρκεια προϋπηρεσίας τουλάχιστον εννέα (9) ετών κατά το χρονικό διάστημα της τελευταίας δωδεκαετίας, πριν από την Προκήρυξη του</w:t>
      </w:r>
      <w:r>
        <w:rPr>
          <w:spacing w:val="-3"/>
          <w:sz w:val="22"/>
        </w:rPr>
        <w:t> </w:t>
      </w:r>
      <w:r>
        <w:rPr>
          <w:sz w:val="22"/>
        </w:rPr>
        <w:t>Διαγωνισμού.</w:t>
      </w:r>
    </w:p>
    <w:p>
      <w:pPr>
        <w:pStyle w:val="BodyText"/>
        <w:spacing w:before="3"/>
        <w:rPr>
          <w:sz w:val="23"/>
        </w:rPr>
      </w:pPr>
    </w:p>
    <w:p>
      <w:pPr>
        <w:pStyle w:val="ListParagraph"/>
        <w:numPr>
          <w:ilvl w:val="0"/>
          <w:numId w:val="11"/>
        </w:numPr>
        <w:tabs>
          <w:tab w:pos="1654" w:val="left" w:leader="none"/>
        </w:tabs>
        <w:spacing w:line="247" w:lineRule="auto" w:before="0" w:after="0"/>
        <w:ind w:left="1653" w:right="629" w:hanging="269"/>
        <w:jc w:val="both"/>
        <w:rPr>
          <w:sz w:val="22"/>
        </w:rPr>
      </w:pPr>
      <w:r>
        <w:rPr>
          <w:sz w:val="22"/>
        </w:rPr>
        <w:t>Τουλάχιστον έξι (6) υπογεγραμμένους ισολογισμούς σε Ο.Τ.Α. ή σε Νομικά Πρόσωπα Δημοσίου Δικαίου των Ο.Τ.Α. κατά το χρονικό διάστημα της τελευταίας</w:t>
      </w:r>
      <w:r>
        <w:rPr>
          <w:spacing w:val="-20"/>
          <w:sz w:val="22"/>
        </w:rPr>
        <w:t> </w:t>
      </w:r>
      <w:r>
        <w:rPr>
          <w:sz w:val="22"/>
        </w:rPr>
        <w:t>δεκαετίας.</w:t>
      </w:r>
    </w:p>
    <w:p>
      <w:pPr>
        <w:pStyle w:val="ListParagraph"/>
        <w:numPr>
          <w:ilvl w:val="0"/>
          <w:numId w:val="11"/>
        </w:numPr>
        <w:tabs>
          <w:tab w:pos="1654" w:val="left" w:leader="none"/>
        </w:tabs>
        <w:spacing w:line="247" w:lineRule="auto" w:before="147" w:after="0"/>
        <w:ind w:left="1653" w:right="627" w:hanging="269"/>
        <w:jc w:val="both"/>
        <w:rPr>
          <w:sz w:val="22"/>
        </w:rPr>
      </w:pPr>
      <w:r>
        <w:rPr>
          <w:sz w:val="22"/>
        </w:rPr>
        <w:t>Για την απόδειξη της γνώσης του λογιστικού προγράμματος REALEASES ΕΦΑΡΜΟΓΩΝ GENESIS της εταιρίας SINGULAR LOGIC που χρησιμοποιείται από το Ν.Π.Δ.Δ. Ο.Π.Α.Ν. απαιτείται ο υποψήφιος ανάδοχος να καταθέσει βεβαίωση από φορέα Δημοσίου ή ΟΤΑ που χρησιμοποιεί το ίδιο μηχανογραφικό</w:t>
      </w:r>
      <w:r>
        <w:rPr>
          <w:spacing w:val="-3"/>
          <w:sz w:val="22"/>
        </w:rPr>
        <w:t> </w:t>
      </w:r>
      <w:r>
        <w:rPr>
          <w:sz w:val="22"/>
        </w:rPr>
        <w:t>σύστημα.</w:t>
      </w:r>
    </w:p>
    <w:p>
      <w:pPr>
        <w:pStyle w:val="ListParagraph"/>
        <w:numPr>
          <w:ilvl w:val="0"/>
          <w:numId w:val="11"/>
        </w:numPr>
        <w:tabs>
          <w:tab w:pos="1654" w:val="left" w:leader="none"/>
        </w:tabs>
        <w:spacing w:line="249" w:lineRule="auto" w:before="150" w:after="0"/>
        <w:ind w:left="1653" w:right="629" w:hanging="269"/>
        <w:jc w:val="both"/>
        <w:rPr>
          <w:sz w:val="22"/>
        </w:rPr>
      </w:pPr>
      <w:r>
        <w:rPr>
          <w:sz w:val="22"/>
        </w:rPr>
        <w:t>Υπεύθυνη Δήλωση στην οποία ο υποψήφιος οικονομικός φορέας θα δηλώνει ότι διαθέτει πρόγραμμα μισθοδοσίας για την υποστήριξη του Νομικού</w:t>
      </w:r>
      <w:r>
        <w:rPr>
          <w:spacing w:val="-4"/>
          <w:sz w:val="22"/>
        </w:rPr>
        <w:t> </w:t>
      </w:r>
      <w:r>
        <w:rPr>
          <w:sz w:val="22"/>
        </w:rPr>
        <w:t>Προσώπου.</w:t>
      </w:r>
    </w:p>
    <w:p>
      <w:pPr>
        <w:pStyle w:val="BodyText"/>
        <w:spacing w:before="6"/>
        <w:rPr>
          <w:sz w:val="31"/>
        </w:rPr>
      </w:pPr>
    </w:p>
    <w:p>
      <w:pPr>
        <w:pStyle w:val="BodyText"/>
        <w:spacing w:line="249" w:lineRule="auto"/>
        <w:ind w:left="1115" w:right="633" w:hanging="10"/>
        <w:jc w:val="both"/>
      </w:pPr>
      <w: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pPr>
        <w:pStyle w:val="BodyText"/>
      </w:pPr>
    </w:p>
    <w:p>
      <w:pPr>
        <w:pStyle w:val="BodyText"/>
      </w:pPr>
    </w:p>
    <w:p>
      <w:pPr>
        <w:pStyle w:val="Heading4"/>
        <w:numPr>
          <w:ilvl w:val="2"/>
          <w:numId w:val="8"/>
        </w:numPr>
        <w:tabs>
          <w:tab w:pos="1651" w:val="left" w:leader="none"/>
        </w:tabs>
        <w:spacing w:line="300" w:lineRule="auto" w:before="191" w:after="0"/>
        <w:ind w:left="1098" w:right="1441" w:firstLine="0"/>
        <w:jc w:val="left"/>
        <w:rPr>
          <w:rFonts w:ascii="Arial" w:hAnsi="Arial"/>
        </w:rPr>
      </w:pPr>
      <w:r>
        <w:rPr>
          <w:rFonts w:ascii="Arial" w:hAnsi="Arial"/>
        </w:rPr>
        <w:t>Περιεχόμενα Φακέλου «Οικονομική Προσφορά» / Τρόπος σύνταξης και υποβολής</w:t>
      </w:r>
      <w:bookmarkStart w:name="_bookmark24" w:id="48"/>
      <w:bookmarkEnd w:id="48"/>
      <w:r>
        <w:rPr>
          <w:rFonts w:ascii="Arial" w:hAnsi="Arial"/>
        </w:rPr>
      </w:r>
      <w:r>
        <w:rPr>
          <w:rFonts w:ascii="Arial" w:hAnsi="Arial"/>
        </w:rPr>
        <w:t> οικονομικών</w:t>
      </w:r>
      <w:r>
        <w:rPr>
          <w:rFonts w:ascii="Arial" w:hAnsi="Arial"/>
          <w:spacing w:val="-2"/>
        </w:rPr>
        <w:t> </w:t>
      </w:r>
      <w:r>
        <w:rPr>
          <w:rFonts w:ascii="Arial" w:hAnsi="Arial"/>
        </w:rPr>
        <w:t>προσφορών</w:t>
      </w:r>
    </w:p>
    <w:p>
      <w:pPr>
        <w:pStyle w:val="BodyText"/>
        <w:spacing w:line="252" w:lineRule="auto" w:before="5"/>
        <w:ind w:left="1115" w:right="632" w:hanging="10"/>
        <w:jc w:val="both"/>
      </w:pPr>
      <w:r>
        <w:rPr/>
        <w:t>Η Οικονομική Προσφορά συντάσσεται με βάση το αναγραφόμενο στην παρούσα διακήρυξη κριτήριο ανάθεσης.</w:t>
      </w:r>
    </w:p>
    <w:p>
      <w:pPr>
        <w:pStyle w:val="BodyText"/>
        <w:spacing w:line="247" w:lineRule="auto" w:before="102"/>
        <w:ind w:left="1115" w:right="625" w:hanging="10"/>
        <w:jc w:val="both"/>
      </w:pPr>
      <w:r>
        <w:rPr/>
        <w:t>Η τιμή της παρεχόμενης υπηρεσίας δίνεται σε ευρώ ανά μονάδα. Στην τιμή περιλαμβάνονται οι υπέρ τρίτων κρατήσεις, ως και κάθε άλλη επιβάρυνση, σύμφωνα με την κείμενη νομοθεσία, μη συμπεριλαμβανομένου Φ.Π.Α., για παράδοση των παρεχόμενων υπηρεσιών στον τόπο και με τον τρόπο που προβλέπεται στην παρούσα.</w:t>
      </w:r>
    </w:p>
    <w:p>
      <w:pPr>
        <w:pStyle w:val="BodyText"/>
        <w:spacing w:line="252" w:lineRule="auto" w:before="110"/>
        <w:ind w:left="1115" w:right="630" w:hanging="10"/>
        <w:jc w:val="both"/>
      </w:pPr>
      <w:r>
        <w:rPr/>
        <w:t>Οι υπέρ τρίτων κρατήσεις υπόκεινται στο εκάστοτε ισχύον αναλογικό τέλος χαρτοσήμου 3% και στην επ’ αυτού εισφορά υπέρ ΟΓΑ 20%.</w:t>
      </w:r>
    </w:p>
    <w:p>
      <w:pPr>
        <w:pStyle w:val="BodyText"/>
        <w:spacing w:line="252" w:lineRule="auto" w:before="101"/>
        <w:ind w:left="1115" w:right="626" w:hanging="10"/>
        <w:jc w:val="both"/>
      </w:pPr>
      <w:r>
        <w:rPr/>
        <w:t>Οι προσφερόμενες τιμές είναι σταθερές καθ’ όλη τη διάρκεια της σύμβασης και δεν αναπροσαρμόζονται. Προσφορές, που θέτουν όρο αναπροσαρμογής της τιμής απορρίπτονται ως απαράδεκτες.</w:t>
      </w:r>
    </w:p>
    <w:p>
      <w:pPr>
        <w:pStyle w:val="BodyText"/>
        <w:spacing w:line="247" w:lineRule="auto" w:before="101"/>
        <w:ind w:left="1115" w:right="629" w:hanging="10"/>
        <w:jc w:val="both"/>
      </w:pPr>
      <w:r>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ή δεν δίδεται ενιαία τιμή και γ) η τιμή υπερβαίνει τον</w:t>
      </w:r>
    </w:p>
    <w:p>
      <w:pPr>
        <w:spacing w:after="0" w:line="247" w:lineRule="auto"/>
        <w:jc w:val="both"/>
        <w:sectPr>
          <w:pgSz w:w="11910" w:h="16840"/>
          <w:pgMar w:header="322" w:footer="741" w:top="1060" w:bottom="940" w:left="20" w:right="220"/>
        </w:sectPr>
      </w:pPr>
    </w:p>
    <w:p>
      <w:pPr>
        <w:pStyle w:val="BodyText"/>
        <w:spacing w:line="252" w:lineRule="auto" w:before="90"/>
        <w:ind w:left="1115" w:right="629"/>
        <w:jc w:val="both"/>
      </w:pPr>
      <w:r>
        <w:rPr/>
        <w:t>προϋπολογισμό της σύμβασης που καθορίζεται και τεκμηριώνεται από την αναθέτουσα αρχή στο Μέρος Β του Παραρτήματος Ι της παρούσας διακήρυξης.</w:t>
      </w:r>
    </w:p>
    <w:p>
      <w:pPr>
        <w:pStyle w:val="BodyText"/>
        <w:spacing w:line="249" w:lineRule="auto" w:before="101"/>
        <w:ind w:left="1115" w:right="630" w:hanging="10"/>
        <w:jc w:val="both"/>
      </w:pPr>
      <w:r>
        <w:rPr/>
        <w:t>Η Οικονομική Προσφορά αφορά στο προτεινόμενο από τον υποψήφιο ανάδοχο τίμημα για το σύνολο του έργου χωρίς Φ.Π.Α. και συμπεριλαμβανομένου του Φ.Π.Α..</w:t>
      </w:r>
    </w:p>
    <w:p>
      <w:pPr>
        <w:pStyle w:val="BodyText"/>
        <w:spacing w:line="249" w:lineRule="auto" w:before="104"/>
        <w:ind w:left="1115" w:right="625" w:hanging="10"/>
        <w:jc w:val="both"/>
      </w:pPr>
      <w:r>
        <w:rPr/>
        <w:t>Η τελική τιμή της οικονομικής Προσφοράς και κατ’ επέκταση και το Συμβατικό Τίμημα οφείλει να είναι εντός των ορίων του εγκεκριμένου Προϋπολογισμού. Οποιαδήποτε έκπτωση στο συνολικό τίμημα θα πρέπει, επί ποινή αποκλεισμού, να συνοδεύεται από επαρκή αιτιολόγηση.</w:t>
      </w:r>
    </w:p>
    <w:p>
      <w:pPr>
        <w:pStyle w:val="BodyText"/>
        <w:spacing w:line="249" w:lineRule="auto" w:before="106"/>
        <w:ind w:left="1115" w:right="624" w:hanging="10"/>
        <w:jc w:val="both"/>
      </w:pPr>
      <w:r>
        <w:rPr/>
        <w:t>Η αναγραφή της τιμής σε ΕΥΡΩ, μπορεί να γίνεται με δύο δεκαδικά ψηφία, εφόσον χρησιμοποιείται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pPr>
        <w:pStyle w:val="BodyText"/>
        <w:spacing w:line="249" w:lineRule="auto" w:before="102"/>
        <w:ind w:left="1115" w:right="628" w:hanging="10"/>
        <w:jc w:val="both"/>
      </w:pPr>
      <w:r>
        <w:rPr/>
        <w:t>Εάν στο διαγωνισμό οι προσφερόμενες τιμές είναι ασυνήθιστα χαμηλές θα εξετάζονται λεπτομερώς οι προσφορές πριν την έκδοση απόφασης κατακύρωσης. Για τον σκοπό αυτό, θα ζητηθούν από τον προσφέροντα να παρασχεθούν εγγράφως οι αναγκαίες εξηγήσεις, σύμφωνα με το άρθρο 88 του Ν.4412/2016.</w:t>
      </w:r>
    </w:p>
    <w:p>
      <w:pPr>
        <w:pStyle w:val="BodyText"/>
        <w:spacing w:line="252" w:lineRule="auto" w:before="103"/>
        <w:ind w:left="1115" w:right="627" w:hanging="10"/>
        <w:jc w:val="both"/>
      </w:pPr>
      <w:r>
        <w:rPr/>
        <w:t>Η Υπηρεσία διατηρεί το δικαίωμα να ζητήσει από τους συμμετέχοντες στοιχεία απαραίτητα για την τεκμηρίωση των προσφερομένων τιμών, οι δε οικονομικοί φορείς υποχρεούνται να παρέχουν αυτά.</w:t>
      </w:r>
    </w:p>
    <w:p>
      <w:pPr>
        <w:pStyle w:val="BodyText"/>
        <w:spacing w:line="249" w:lineRule="auto" w:before="101"/>
        <w:ind w:left="1115" w:right="625" w:hanging="10"/>
        <w:jc w:val="both"/>
      </w:pPr>
      <w:r>
        <w:rPr/>
        <w:t>Η ένωση οικονομικών φορέων υποβάλλει κοινή οικονομική προσφορά, η οποία υπογράφεται υποχρεωτικά, είτε από όλους τους οικονομικούς φορείς που αποτελούν την ένωση, είτε από εκπρόσωπό τους που έχει νομίμως εξουσιοδοτηθεί σχετικά για το σκοπό αυτό.</w:t>
      </w:r>
    </w:p>
    <w:p>
      <w:pPr>
        <w:pStyle w:val="BodyText"/>
        <w:spacing w:line="252" w:lineRule="auto" w:before="103"/>
        <w:ind w:left="1115" w:right="623" w:hanging="10"/>
        <w:jc w:val="both"/>
      </w:pPr>
      <w:r>
        <w:rPr/>
        <w:t>Περιπτώσεις προσφορών που παρουσιάζουν αποκλίσεις από τους απαράβατους όρους της παρούσας διακήρυξης συνεπάγονται απόρριψη των προσφορών.</w:t>
      </w:r>
    </w:p>
    <w:p>
      <w:pPr>
        <w:pStyle w:val="BodyText"/>
        <w:spacing w:before="103"/>
        <w:ind w:left="1106"/>
        <w:jc w:val="both"/>
      </w:pPr>
      <w:r>
        <w:rPr/>
        <w:t>Αντιπροσφορές ή εναλλακτικές προσφορές δεν γίνονται δεκτές και απορρίπτονται ως απαράδεκτες.</w:t>
      </w:r>
    </w:p>
    <w:p>
      <w:pPr>
        <w:pStyle w:val="BodyText"/>
        <w:spacing w:line="249" w:lineRule="auto" w:before="116"/>
        <w:ind w:left="1115" w:right="622" w:hanging="10"/>
        <w:jc w:val="both"/>
      </w:pPr>
      <w:r>
        <w:rPr/>
        <w:t>Διευκρινίσεις που δίνονται από τους προσφέροντες οποτεδήποτε μετά την λήξη χρόνου υποβολής των προσφορών τους δεν γίνονται δεκτές και απορρίπτονται ως απαράδεκτες.</w:t>
      </w:r>
    </w:p>
    <w:p>
      <w:pPr>
        <w:pStyle w:val="BodyText"/>
        <w:spacing w:before="104"/>
        <w:ind w:left="1106"/>
        <w:jc w:val="both"/>
      </w:pPr>
      <w:r>
        <w:rPr/>
        <w:t>Ρητά δηλώνεται ότι κάθε διαγωνιζόμενος δικαιούται να υποβάλει μία μόνο προσφορά.</w:t>
      </w:r>
    </w:p>
    <w:p>
      <w:pPr>
        <w:pStyle w:val="BodyText"/>
      </w:pPr>
    </w:p>
    <w:p>
      <w:pPr>
        <w:pStyle w:val="BodyText"/>
      </w:pPr>
    </w:p>
    <w:p>
      <w:pPr>
        <w:pStyle w:val="BodyText"/>
        <w:spacing w:before="2"/>
        <w:rPr>
          <w:sz w:val="19"/>
        </w:rPr>
      </w:pPr>
    </w:p>
    <w:p>
      <w:pPr>
        <w:pStyle w:val="Heading4"/>
        <w:numPr>
          <w:ilvl w:val="2"/>
          <w:numId w:val="8"/>
        </w:numPr>
        <w:tabs>
          <w:tab w:pos="1651" w:val="left" w:leader="none"/>
        </w:tabs>
        <w:spacing w:line="240" w:lineRule="auto" w:before="0" w:after="0"/>
        <w:ind w:left="1650" w:right="0" w:hanging="553"/>
        <w:jc w:val="left"/>
        <w:rPr>
          <w:rFonts w:ascii="Arial" w:hAnsi="Arial"/>
        </w:rPr>
      </w:pPr>
      <w:bookmarkStart w:name="_bookmark25" w:id="49"/>
      <w:bookmarkEnd w:id="49"/>
      <w:r>
        <w:rPr>
          <w:b w:val="0"/>
        </w:rPr>
      </w:r>
      <w:bookmarkStart w:name="_bookmark25" w:id="50"/>
      <w:bookmarkEnd w:id="50"/>
      <w:r>
        <w:rPr>
          <w:rFonts w:ascii="Arial" w:hAnsi="Arial"/>
        </w:rPr>
        <w:t>Χ</w:t>
      </w:r>
      <w:r>
        <w:rPr>
          <w:rFonts w:ascii="Arial" w:hAnsi="Arial"/>
        </w:rPr>
        <w:t>ρόνος ισχύος των προσφορών</w:t>
      </w:r>
    </w:p>
    <w:p>
      <w:pPr>
        <w:pStyle w:val="BodyText"/>
        <w:spacing w:before="66"/>
        <w:ind w:left="1106"/>
        <w:rPr>
          <w:b/>
        </w:rPr>
      </w:pPr>
      <w:r>
        <w:rPr/>
        <w:t>Οι υποβαλλόμενες προσφορές ισχύουν και δεσμεύουν τους οικονομικούς φορείς για διάστημα </w:t>
      </w:r>
      <w:r>
        <w:rPr>
          <w:b/>
        </w:rPr>
        <w:t>τριών (3)</w:t>
      </w:r>
    </w:p>
    <w:p>
      <w:pPr>
        <w:pStyle w:val="BodyText"/>
        <w:spacing w:before="12"/>
        <w:ind w:left="1115"/>
      </w:pPr>
      <w:r>
        <w:rPr/>
        <w:t>μηνών από την επόμενη της διενέργειας του διαγωνισμού.</w:t>
      </w:r>
    </w:p>
    <w:p>
      <w:pPr>
        <w:pStyle w:val="BodyText"/>
        <w:spacing w:before="118"/>
        <w:ind w:left="1106"/>
      </w:pPr>
      <w:r>
        <w:rPr/>
        <w:t>Προσφορά η οποία ορίζει χρόνο ισχύος μικρότερο από τον ανωτέρω προβλεπόμενο απορρίπτεται.</w:t>
      </w:r>
    </w:p>
    <w:p>
      <w:pPr>
        <w:pStyle w:val="BodyText"/>
        <w:spacing w:line="249" w:lineRule="auto" w:before="116"/>
        <w:ind w:left="1122" w:right="627" w:hanging="10"/>
        <w:jc w:val="both"/>
      </w:pPr>
      <w: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2.1.5.2. της παρούσας, κατ' ανώτατο όριο για χρονικό διάστημα ίσο με την προβλεπόμενη ως άνω αρχική διάρκεια.</w:t>
      </w:r>
    </w:p>
    <w:p>
      <w:pPr>
        <w:pStyle w:val="BodyText"/>
      </w:pPr>
    </w:p>
    <w:p>
      <w:pPr>
        <w:pStyle w:val="BodyText"/>
        <w:spacing w:before="4"/>
        <w:rPr>
          <w:sz w:val="30"/>
        </w:rPr>
      </w:pPr>
    </w:p>
    <w:p>
      <w:pPr>
        <w:pStyle w:val="BodyText"/>
        <w:spacing w:line="247" w:lineRule="auto" w:before="1"/>
        <w:ind w:left="1115" w:right="623" w:hanging="10"/>
        <w:jc w:val="both"/>
      </w:pPr>
      <w: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w:t>
      </w:r>
      <w:r>
        <w:rPr>
          <w:spacing w:val="-21"/>
        </w:rPr>
        <w:t> </w:t>
      </w:r>
      <w:r>
        <w:rPr/>
        <w:t>φορείς.</w:t>
      </w:r>
    </w:p>
    <w:p>
      <w:pPr>
        <w:spacing w:after="0" w:line="247" w:lineRule="auto"/>
        <w:jc w:val="both"/>
        <w:sectPr>
          <w:pgSz w:w="11910" w:h="16840"/>
          <w:pgMar w:header="322" w:footer="741" w:top="1060" w:bottom="940" w:left="20" w:right="220"/>
        </w:sectPr>
      </w:pPr>
    </w:p>
    <w:p>
      <w:pPr>
        <w:pStyle w:val="Heading4"/>
        <w:numPr>
          <w:ilvl w:val="2"/>
          <w:numId w:val="8"/>
        </w:numPr>
        <w:tabs>
          <w:tab w:pos="1651" w:val="left" w:leader="none"/>
        </w:tabs>
        <w:spacing w:line="240" w:lineRule="auto" w:before="86" w:after="0"/>
        <w:ind w:left="1650" w:right="0" w:hanging="553"/>
        <w:jc w:val="left"/>
        <w:rPr>
          <w:rFonts w:ascii="Arial" w:hAnsi="Arial"/>
        </w:rPr>
      </w:pPr>
      <w:bookmarkStart w:name="_bookmark26" w:id="51"/>
      <w:bookmarkEnd w:id="51"/>
      <w:r>
        <w:rPr>
          <w:b w:val="0"/>
        </w:rPr>
      </w:r>
      <w:bookmarkStart w:name="_bookmark26" w:id="52"/>
      <w:bookmarkEnd w:id="52"/>
      <w:r>
        <w:rPr>
          <w:rFonts w:ascii="Arial" w:hAnsi="Arial"/>
        </w:rPr>
        <w:t>Λ</w:t>
      </w:r>
      <w:r>
        <w:rPr>
          <w:rFonts w:ascii="Arial" w:hAnsi="Arial"/>
        </w:rPr>
        <w:t>όγοι απόρριψης</w:t>
      </w:r>
      <w:r>
        <w:rPr>
          <w:rFonts w:ascii="Arial" w:hAnsi="Arial"/>
          <w:spacing w:val="-4"/>
        </w:rPr>
        <w:t> </w:t>
      </w:r>
      <w:r>
        <w:rPr>
          <w:rFonts w:ascii="Arial" w:hAnsi="Arial"/>
        </w:rPr>
        <w:t>προσφορών</w:t>
      </w:r>
    </w:p>
    <w:p>
      <w:pPr>
        <w:pStyle w:val="BodyText"/>
        <w:spacing w:line="252" w:lineRule="auto" w:before="68"/>
        <w:ind w:left="1115" w:right="627" w:hanging="10"/>
        <w:jc w:val="both"/>
      </w:pPr>
      <w:r>
        <w:rPr/>
        <w:t>H αναθέτουσα αρχή με βάση τα αποτελέσματα του ελέγχου και της αξιολόγησης των προσφορών, απορρίπτει, σε κάθε περίπτωση,</w:t>
      </w:r>
      <w:r>
        <w:rPr>
          <w:spacing w:val="-6"/>
        </w:rPr>
        <w:t> </w:t>
      </w:r>
      <w:r>
        <w:rPr/>
        <w:t>προσφορά:</w:t>
      </w:r>
    </w:p>
    <w:p>
      <w:pPr>
        <w:pStyle w:val="BodyText"/>
        <w:spacing w:line="247" w:lineRule="auto" w:before="101"/>
        <w:ind w:left="1115" w:right="625" w:hanging="10"/>
        <w:jc w:val="both"/>
      </w:pPr>
      <w:r>
        <w:rPr/>
        <w:t>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φακέλου «Δικαιολογητικά συμμετοχής»), 2.4.4. (Περιεχόμενο φακέλου «Τεχνική προσφορά»), 2.4.5. (Περιεχόμενο φακέλου «Οικονομική προσφορά»/ Τρόπος σύνταξης και υποβολής οικονομικών προσφορών), 2.4.6. (Χρόνος ισχύος προσφορών), 3.1. (Αποσφράγιση και αξιολόγηση προσφορών), 3.2 (Πρόσκληση υποβολής δικαιολογητικών κατακύρωσης) της παρούσας,</w:t>
      </w:r>
    </w:p>
    <w:p>
      <w:pPr>
        <w:pStyle w:val="BodyText"/>
        <w:spacing w:line="249" w:lineRule="auto" w:before="114"/>
        <w:ind w:left="1115" w:right="623" w:hanging="10"/>
        <w:jc w:val="both"/>
      </w:pPr>
      <w: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 της παρούσης διακήρυξης,</w:t>
      </w:r>
    </w:p>
    <w:p>
      <w:pPr>
        <w:pStyle w:val="BodyText"/>
        <w:spacing w:line="249" w:lineRule="auto" w:before="104"/>
        <w:ind w:left="1115" w:right="623" w:hanging="10"/>
        <w:jc w:val="both"/>
      </w:pPr>
      <w: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 της παρούσας και το άρθρο 102 του ν. 4412/2016, δ) η οποία είναι εναλλακτική προσφορά,</w:t>
      </w:r>
    </w:p>
    <w:p>
      <w:pPr>
        <w:pStyle w:val="BodyText"/>
        <w:spacing w:before="105"/>
        <w:ind w:left="1113"/>
        <w:jc w:val="both"/>
      </w:pPr>
      <w:r>
        <w:rPr/>
        <w:t>δ) η οποία είναι εναλλακτική προσφορά,</w:t>
      </w:r>
    </w:p>
    <w:p>
      <w:pPr>
        <w:pStyle w:val="BodyText"/>
        <w:spacing w:line="249" w:lineRule="auto" w:before="115"/>
        <w:ind w:left="1115" w:right="627" w:hanging="10"/>
        <w:jc w:val="both"/>
      </w:pPr>
      <w:r>
        <w:rPr/>
        <w:t>ε) η οποία υποβάλλεται από έναν προσφέροντα που έχει υποβάλλει δύο ή περισσότερες προσφορές. Ο περιορισμός αυτός ισχύει, υπό τους όρους της παραγράφου 2.2.2.3 περ. 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w:t>
      </w:r>
      <w:r>
        <w:rPr>
          <w:spacing w:val="-20"/>
        </w:rPr>
        <w:t> </w:t>
      </w:r>
      <w:r>
        <w:rPr/>
        <w:t>ενώσεων.</w:t>
      </w:r>
    </w:p>
    <w:p>
      <w:pPr>
        <w:pStyle w:val="BodyText"/>
        <w:spacing w:before="105"/>
        <w:ind w:left="1106"/>
      </w:pPr>
      <w:r>
        <w:rPr/>
        <w:t>ζ) η οποία είναι υπό αίρεση,</w:t>
      </w:r>
    </w:p>
    <w:p>
      <w:pPr>
        <w:pStyle w:val="BodyText"/>
        <w:spacing w:before="118"/>
        <w:ind w:left="1106"/>
      </w:pPr>
      <w:r>
        <w:rPr/>
        <w:t>η) η οποία θέτει όρο αναπροσαρμογής,</w:t>
      </w:r>
    </w:p>
    <w:p>
      <w:pPr>
        <w:pStyle w:val="BodyText"/>
        <w:spacing w:before="116"/>
        <w:ind w:left="1113"/>
      </w:pPr>
      <w: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pPr>
        <w:spacing w:after="0"/>
        <w:sectPr>
          <w:pgSz w:w="11910" w:h="16840"/>
          <w:pgMar w:header="322" w:footer="741" w:top="1060" w:bottom="940" w:left="20" w:right="220"/>
        </w:sectPr>
      </w:pPr>
    </w:p>
    <w:p>
      <w:pPr>
        <w:pStyle w:val="BodyText"/>
        <w:spacing w:before="6"/>
        <w:rPr>
          <w:sz w:val="23"/>
        </w:rPr>
      </w:pPr>
    </w:p>
    <w:p>
      <w:pPr>
        <w:pStyle w:val="Heading2"/>
        <w:numPr>
          <w:ilvl w:val="0"/>
          <w:numId w:val="12"/>
        </w:numPr>
        <w:tabs>
          <w:tab w:pos="1681" w:val="left" w:leader="none"/>
          <w:tab w:pos="1683" w:val="left" w:leader="none"/>
        </w:tabs>
        <w:spacing w:line="240" w:lineRule="auto" w:before="91" w:after="0"/>
        <w:ind w:left="1682" w:right="0" w:hanging="585"/>
        <w:jc w:val="left"/>
      </w:pPr>
      <w:bookmarkStart w:name="_bookmark27" w:id="53"/>
      <w:bookmarkEnd w:id="53"/>
      <w:r>
        <w:rPr>
          <w:b w:val="0"/>
        </w:rPr>
      </w:r>
      <w:bookmarkStart w:name="_bookmark27" w:id="54"/>
      <w:bookmarkEnd w:id="54"/>
      <w:r>
        <w:rPr>
          <w:color w:val="333399"/>
        </w:rPr>
        <w:t>ΔΙΕ</w:t>
      </w:r>
      <w:r>
        <w:rPr>
          <w:color w:val="333399"/>
        </w:rPr>
        <w:t>ΝΕΡΓΕΙΑ ΔΙΑΔΙΚΑΣΙΑΣ - ΑΞΙΟΛΟΓΗΣΗ</w:t>
      </w:r>
      <w:r>
        <w:rPr>
          <w:color w:val="333399"/>
          <w:spacing w:val="-4"/>
        </w:rPr>
        <w:t> </w:t>
      </w:r>
      <w:r>
        <w:rPr>
          <w:color w:val="333399"/>
        </w:rPr>
        <w:t>ΠΡΟΣΦΟΡΩΝ</w:t>
      </w:r>
    </w:p>
    <w:p>
      <w:pPr>
        <w:pStyle w:val="BodyText"/>
        <w:spacing w:before="8"/>
        <w:rPr>
          <w:rFonts w:ascii="Arial"/>
          <w:b/>
          <w:sz w:val="18"/>
        </w:rPr>
      </w:pPr>
      <w:r>
        <w:rPr/>
        <w:pict>
          <v:line style="position:absolute;mso-position-horizontal-relative:page;mso-position-vertical-relative:paragraph;z-index:-251642880;mso-wrap-distance-left:0;mso-wrap-distance-right:0" from="55.200001pt,13.827579pt" to="540.100001pt,13.827579pt" stroked="true" strokeweight="2.15pt" strokecolor="#000080">
            <v:stroke dashstyle="solid"/>
            <w10:wrap type="topAndBottom"/>
          </v:line>
        </w:pict>
      </w:r>
    </w:p>
    <w:p>
      <w:pPr>
        <w:pStyle w:val="BodyText"/>
        <w:spacing w:before="3"/>
        <w:rPr>
          <w:rFonts w:ascii="Arial"/>
          <w:b/>
          <w:sz w:val="24"/>
        </w:rPr>
      </w:pPr>
    </w:p>
    <w:p>
      <w:pPr>
        <w:pStyle w:val="Heading3"/>
        <w:numPr>
          <w:ilvl w:val="1"/>
          <w:numId w:val="12"/>
        </w:numPr>
        <w:tabs>
          <w:tab w:pos="1504" w:val="left" w:leader="none"/>
        </w:tabs>
        <w:spacing w:line="240" w:lineRule="auto" w:before="0" w:after="0"/>
        <w:ind w:left="1503" w:right="0" w:hanging="406"/>
        <w:jc w:val="left"/>
      </w:pPr>
      <w:bookmarkStart w:name="_bookmark28" w:id="55"/>
      <w:bookmarkEnd w:id="55"/>
      <w:r>
        <w:rPr>
          <w:b w:val="0"/>
        </w:rPr>
      </w:r>
      <w:bookmarkStart w:name="_bookmark28" w:id="56"/>
      <w:bookmarkEnd w:id="56"/>
      <w:r>
        <w:rPr>
          <w:color w:val="001F5F"/>
        </w:rPr>
        <w:t>Α</w:t>
      </w:r>
      <w:r>
        <w:rPr>
          <w:color w:val="001F5F"/>
        </w:rPr>
        <w:t>ποσφράγιση και αξιολόγηση</w:t>
      </w:r>
      <w:r>
        <w:rPr>
          <w:color w:val="001F5F"/>
          <w:spacing w:val="-3"/>
        </w:rPr>
        <w:t> </w:t>
      </w:r>
      <w:r>
        <w:rPr>
          <w:color w:val="001F5F"/>
        </w:rPr>
        <w:t>προσφορών</w:t>
      </w:r>
    </w:p>
    <w:p>
      <w:pPr>
        <w:pStyle w:val="BodyText"/>
        <w:spacing w:before="9"/>
        <w:rPr>
          <w:rFonts w:ascii="Arial"/>
          <w:b/>
          <w:sz w:val="20"/>
        </w:rPr>
      </w:pPr>
      <w:r>
        <w:rPr/>
        <w:pict>
          <v:line style="position:absolute;mso-position-horizontal-relative:page;mso-position-vertical-relative:paragraph;z-index:-251641856;mso-wrap-distance-left:0;mso-wrap-distance-right:0" from="55.200001pt,14.652344pt" to="540.100001pt,14.652344pt" stroked="true" strokeweight="1.45pt" strokecolor="#000080">
            <v:stroke dashstyle="solid"/>
            <w10:wrap type="topAndBottom"/>
          </v:line>
        </w:pict>
      </w:r>
    </w:p>
    <w:p>
      <w:pPr>
        <w:pStyle w:val="ListParagraph"/>
        <w:numPr>
          <w:ilvl w:val="2"/>
          <w:numId w:val="12"/>
        </w:numPr>
        <w:tabs>
          <w:tab w:pos="1834" w:val="left" w:leader="none"/>
        </w:tabs>
        <w:spacing w:line="240" w:lineRule="auto" w:before="112" w:after="0"/>
        <w:ind w:left="1833" w:right="0" w:hanging="654"/>
        <w:jc w:val="left"/>
        <w:rPr>
          <w:rFonts w:ascii="Arial" w:hAnsi="Arial"/>
          <w:b/>
          <w:sz w:val="24"/>
        </w:rPr>
      </w:pPr>
      <w:bookmarkStart w:name="_bookmark29" w:id="57"/>
      <w:bookmarkEnd w:id="57"/>
      <w:r>
        <w:rPr/>
      </w:r>
      <w:bookmarkStart w:name="_bookmark29" w:id="58"/>
      <w:bookmarkEnd w:id="58"/>
      <w:r>
        <w:rPr>
          <w:rFonts w:ascii="Arial" w:hAnsi="Arial"/>
          <w:b/>
          <w:color w:val="001F5F"/>
          <w:sz w:val="24"/>
        </w:rPr>
        <w:t>Π</w:t>
      </w:r>
      <w:r>
        <w:rPr>
          <w:rFonts w:ascii="Arial" w:hAnsi="Arial"/>
          <w:b/>
          <w:color w:val="001F5F"/>
          <w:sz w:val="24"/>
        </w:rPr>
        <w:t>αραλαβή και εξέταση των φακέλων</w:t>
      </w:r>
      <w:r>
        <w:rPr>
          <w:rFonts w:ascii="Arial" w:hAnsi="Arial"/>
          <w:b/>
          <w:color w:val="001F5F"/>
          <w:spacing w:val="-10"/>
          <w:sz w:val="24"/>
        </w:rPr>
        <w:t> </w:t>
      </w:r>
      <w:r>
        <w:rPr>
          <w:rFonts w:ascii="Arial" w:hAnsi="Arial"/>
          <w:b/>
          <w:color w:val="001F5F"/>
          <w:sz w:val="24"/>
        </w:rPr>
        <w:t>προσφοράς</w:t>
      </w:r>
    </w:p>
    <w:p>
      <w:pPr>
        <w:pStyle w:val="BodyText"/>
        <w:spacing w:line="249" w:lineRule="auto" w:before="37"/>
        <w:ind w:left="1122" w:right="625" w:hanging="10"/>
        <w:jc w:val="both"/>
      </w:pPr>
      <w:r>
        <w:rPr/>
        <w:t>α) Η έναρξη υποβολής των προσφορών που κατατίθενται κατά την καταληκτική ημερομηνία στην Επιτροπή Διαγωνισμού, σε δημόσια συνεδρίαση, </w:t>
      </w:r>
      <w:r>
        <w:rPr>
          <w:b/>
        </w:rPr>
        <w:t>κηρύσσεται από τον Πρόεδρο αυτής, μισή ώρα πριν από την ώρα λήξης της προθεσμίας του άρθρου 1.5 της παρούσας</w:t>
      </w:r>
      <w: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pPr>
        <w:spacing w:line="247" w:lineRule="auto" w:before="97"/>
        <w:ind w:left="1122" w:right="625" w:hanging="10"/>
        <w:jc w:val="both"/>
        <w:rPr>
          <w:sz w:val="22"/>
        </w:rPr>
      </w:pPr>
      <w:r>
        <w:rPr>
          <w:sz w:val="22"/>
        </w:rPr>
        <w:t>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παρούσας (</w:t>
      </w:r>
      <w:r>
        <w:rPr>
          <w:b/>
          <w:sz w:val="22"/>
        </w:rPr>
        <w:t>σημειώνεται ότι τόσο στο πρωτόκολλο όσο και στον φάκελο αναγράφεται η ώρα και ημέρα υποβολής και η σχετική καταχώρηση στο φάκελο μονογράφεται από τον υπεύθυνο υπάλληλο</w:t>
      </w:r>
      <w:r>
        <w:rPr>
          <w:sz w:val="22"/>
        </w:rPr>
        <w:t>)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Η υποβολή μόνο μίας προσφοράς δεν αποτελεί κώλυμα για τη συνέχιση της διαδικασίας του διαγωνισμού και την ανάθεση της</w:t>
      </w:r>
      <w:r>
        <w:rPr>
          <w:spacing w:val="-19"/>
          <w:sz w:val="22"/>
        </w:rPr>
        <w:t> </w:t>
      </w:r>
      <w:r>
        <w:rPr>
          <w:sz w:val="22"/>
        </w:rPr>
        <w:t>σύμβασης.</w:t>
      </w:r>
    </w:p>
    <w:p>
      <w:pPr>
        <w:pStyle w:val="BodyText"/>
        <w:spacing w:line="249" w:lineRule="auto" w:before="114"/>
        <w:ind w:left="1122" w:right="623" w:hanging="10"/>
        <w:jc w:val="both"/>
      </w:pPr>
      <w:r>
        <w:rPr/>
        <w:t>β) Η Επιτροπή Διαγωνισμού προβαίνει στην έναρξη της διαδικασίας αποσφράγισης των προσφορών την ημερομηνία και ώρα που ορίζεται στο άρθρο 1.5.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υπoβλήθηκαν από αυτούς, σύμφωνα με το άρθρο 21 του</w:t>
      </w:r>
      <w:r>
        <w:rPr>
          <w:spacing w:val="-1"/>
        </w:rPr>
        <w:t> </w:t>
      </w:r>
      <w:r>
        <w:rPr/>
        <w:t>Ν.4412/2016.</w:t>
      </w:r>
    </w:p>
    <w:p>
      <w:pPr>
        <w:pStyle w:val="BodyText"/>
        <w:spacing w:line="249" w:lineRule="auto" w:before="101"/>
        <w:ind w:left="1122" w:right="628" w:hanging="10"/>
        <w:jc w:val="both"/>
      </w:pPr>
      <w: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pPr>
        <w:pStyle w:val="Heading3"/>
        <w:numPr>
          <w:ilvl w:val="2"/>
          <w:numId w:val="12"/>
        </w:numPr>
        <w:tabs>
          <w:tab w:pos="1834" w:val="left" w:leader="none"/>
        </w:tabs>
        <w:spacing w:line="240" w:lineRule="auto" w:before="104" w:after="0"/>
        <w:ind w:left="1833" w:right="0" w:hanging="721"/>
        <w:jc w:val="left"/>
      </w:pPr>
      <w:bookmarkStart w:name="_bookmark30" w:id="59"/>
      <w:bookmarkEnd w:id="59"/>
      <w:r>
        <w:rPr>
          <w:b w:val="0"/>
        </w:rPr>
      </w:r>
      <w:bookmarkStart w:name="_bookmark30" w:id="60"/>
      <w:bookmarkEnd w:id="60"/>
      <w:r>
        <w:rPr>
          <w:color w:val="001F5F"/>
        </w:rPr>
        <w:t>Α</w:t>
      </w:r>
      <w:r>
        <w:rPr>
          <w:color w:val="001F5F"/>
        </w:rPr>
        <w:t>ξιολόγηση</w:t>
      </w:r>
      <w:r>
        <w:rPr>
          <w:color w:val="001F5F"/>
          <w:spacing w:val="-1"/>
        </w:rPr>
        <w:t> </w:t>
      </w:r>
      <w:r>
        <w:rPr>
          <w:color w:val="001F5F"/>
        </w:rPr>
        <w:t>προσφορών</w:t>
      </w:r>
    </w:p>
    <w:p>
      <w:pPr>
        <w:pStyle w:val="BodyText"/>
        <w:spacing w:line="249" w:lineRule="auto" w:before="38"/>
        <w:ind w:left="1122" w:right="630" w:hanging="10"/>
        <w:jc w:val="both"/>
      </w:pPr>
      <w:r>
        <w:rPr/>
        <w:t>Η επιτροπή διαγωνισμού αποσφραγίζει πρώτα τα δικαιολογητικά συμμετοχής, στη συνέχεια τις τεχνικές προσφορές και τέλος τις οικονομικές προσφορές, σε μία ή περισσότερες δημόσιες συνεδριάσεις, κατά την κρίση της (άρθρο 100 και παρ.4 του άρθρου 117 του Ν.4412/2016).</w:t>
      </w:r>
    </w:p>
    <w:p>
      <w:pPr>
        <w:pStyle w:val="BodyText"/>
        <w:spacing w:before="108"/>
        <w:ind w:left="1113"/>
      </w:pPr>
      <w:r>
        <w:rPr/>
        <w:t>Αναλυτικά:</w:t>
      </w:r>
    </w:p>
    <w:p>
      <w:pPr>
        <w:pStyle w:val="BodyText"/>
        <w:spacing w:line="247" w:lineRule="auto" w:before="115"/>
        <w:ind w:left="1122" w:right="624" w:hanging="10"/>
        <w:jc w:val="both"/>
      </w:pPr>
      <w:r>
        <w:rPr/>
        <w:t>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Διαγωνισμού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σε μεταγενέστερη ημερομηνία και</w:t>
      </w:r>
      <w:r>
        <w:rPr>
          <w:spacing w:val="-25"/>
        </w:rPr>
        <w:t> </w:t>
      </w:r>
      <w:r>
        <w:rPr/>
        <w:t>ώρα.</w:t>
      </w:r>
    </w:p>
    <w:p>
      <w:pPr>
        <w:pStyle w:val="BodyText"/>
        <w:spacing w:line="247" w:lineRule="auto" w:before="8"/>
        <w:ind w:left="1122" w:right="629" w:hanging="10"/>
        <w:jc w:val="both"/>
      </w:pPr>
      <w:r>
        <w:rPr/>
        <w:t>β) Στη συνέχεια η Επιτροπή Διαγωνισμού προβαίνει στην αξιολόγηση της τεχνικής προσφοράς, σύμφωνα με τους όρους της παρούσας και συντάσσει πρακτικό για την αποδοχή ή την απόρριψη των τεχνικών προσφορών και τους λόγους αποκλεισμού</w:t>
      </w:r>
      <w:r>
        <w:rPr>
          <w:spacing w:val="-5"/>
        </w:rPr>
        <w:t> </w:t>
      </w:r>
      <w:r>
        <w:rPr/>
        <w:t>τους.</w:t>
      </w:r>
    </w:p>
    <w:p>
      <w:pPr>
        <w:pStyle w:val="BodyText"/>
        <w:spacing w:line="249" w:lineRule="auto"/>
        <w:ind w:left="1122" w:right="626" w:hanging="10"/>
        <w:jc w:val="both"/>
      </w:pPr>
      <w:r>
        <w:rPr/>
        <w:t>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θα ορισθεί από την Επιτροπή Διαγωνισμού και θα ανακοινωθεί στους συμμετέχοντες και</w:t>
      </w:r>
    </w:p>
    <w:p>
      <w:pPr>
        <w:spacing w:after="0" w:line="249" w:lineRule="auto"/>
        <w:jc w:val="both"/>
        <w:sectPr>
          <w:pgSz w:w="11910" w:h="16840"/>
          <w:pgMar w:header="322" w:footer="741" w:top="1060" w:bottom="940" w:left="20" w:right="220"/>
        </w:sectPr>
      </w:pPr>
    </w:p>
    <w:p>
      <w:pPr>
        <w:pStyle w:val="BodyText"/>
        <w:spacing w:line="247" w:lineRule="auto" w:before="90"/>
        <w:ind w:left="1122" w:right="630"/>
        <w:jc w:val="both"/>
      </w:pPr>
      <w:r>
        <w:rPr/>
        <w:t>ακολουθεί σχετική ανακοίνωση τιμών, η οποία καταχωρείται σε σχετικό πρακτικό, μαζί με τους λόγους απόρριψης όσων προσφορών κρίνονται απορριπτέες. Για όσες προσφορές δεν κρίθηκαν αποδεκτές κατά τα προηγούμενα ως άνω στάδια α' και β' οι φάκελοι της οικονομικής προσφοράς δεν αποσφραγίζονται, αλλά επιστρέφονται.</w:t>
      </w:r>
    </w:p>
    <w:p>
      <w:pPr>
        <w:pStyle w:val="BodyText"/>
        <w:spacing w:line="247" w:lineRule="auto" w:before="5"/>
        <w:ind w:left="1122" w:right="629" w:hanging="10"/>
        <w:jc w:val="both"/>
      </w:pPr>
      <w:r>
        <w:rPr/>
        <w:t>Η κατά τα ανωτέρω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pPr>
        <w:pStyle w:val="BodyText"/>
        <w:spacing w:line="249" w:lineRule="auto" w:before="1"/>
        <w:ind w:left="1122" w:right="623" w:hanging="10"/>
        <w:jc w:val="both"/>
      </w:pPr>
      <w:r>
        <w:rPr/>
        <w:t>δ) Τα αποτελέσματα των ανωτέρω σταδίων επικυρώνονται με απόφαση του Διοικητικού Συμβουλίου του Ο.Π.Α.Ν., η οποία κοινoποιείται με επιμέλεια αυτής στους προσφέροντες, μαζί με αντίγραφο των αντιστοίχων πρακτικών της διαδικασίας ελέγχου </w:t>
      </w:r>
      <w:r>
        <w:rPr>
          <w:spacing w:val="-3"/>
        </w:rPr>
        <w:t>και </w:t>
      </w:r>
      <w:r>
        <w:rPr/>
        <w:t>αξιολόγησης των προσφορών των ως άνω σταδίων. Κατά της ανωτέρω απόφασης χωρεί ένσταση, σύμφωνα με το άρθρο 127 του</w:t>
      </w:r>
      <w:r>
        <w:rPr>
          <w:spacing w:val="-17"/>
        </w:rPr>
        <w:t> </w:t>
      </w:r>
      <w:r>
        <w:rPr/>
        <w:t>Ν.4412/2016.</w:t>
      </w:r>
    </w:p>
    <w:p>
      <w:pPr>
        <w:pStyle w:val="BodyText"/>
        <w:spacing w:line="249" w:lineRule="auto" w:before="102"/>
        <w:ind w:left="1122" w:right="625" w:hanging="10"/>
        <w:jc w:val="both"/>
      </w:pPr>
      <w:r>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w:t>
      </w:r>
      <w:r>
        <w:rPr>
          <w:spacing w:val="-5"/>
        </w:rPr>
        <w:t> </w:t>
      </w:r>
      <w:r>
        <w:rPr/>
        <w:t>της</w:t>
      </w:r>
      <w:r>
        <w:rPr>
          <w:spacing w:val="-1"/>
        </w:rPr>
        <w:t> </w:t>
      </w:r>
      <w:r>
        <w:rPr/>
        <w:t>σχετικής</w:t>
      </w:r>
      <w:r>
        <w:rPr>
          <w:spacing w:val="-5"/>
        </w:rPr>
        <w:t> </w:t>
      </w:r>
      <w:r>
        <w:rPr/>
        <w:t>πρόσκλησης.</w:t>
      </w:r>
      <w:r>
        <w:rPr>
          <w:spacing w:val="-2"/>
        </w:rPr>
        <w:t> </w:t>
      </w:r>
      <w:r>
        <w:rPr/>
        <w:t>Στην</w:t>
      </w:r>
      <w:r>
        <w:rPr>
          <w:spacing w:val="-2"/>
        </w:rPr>
        <w:t> </w:t>
      </w:r>
      <w:r>
        <w:rPr/>
        <w:t>περίπτωση</w:t>
      </w:r>
      <w:r>
        <w:rPr>
          <w:spacing w:val="-2"/>
        </w:rPr>
        <w:t> </w:t>
      </w:r>
      <w:r>
        <w:rPr/>
        <w:t>αυτή</w:t>
      </w:r>
      <w:r>
        <w:rPr>
          <w:spacing w:val="-2"/>
        </w:rPr>
        <w:t> </w:t>
      </w:r>
      <w:r>
        <w:rPr/>
        <w:t>εφαρμόζονται</w:t>
      </w:r>
      <w:r>
        <w:rPr>
          <w:spacing w:val="-6"/>
        </w:rPr>
        <w:t> </w:t>
      </w:r>
      <w:r>
        <w:rPr/>
        <w:t>τα</w:t>
      </w:r>
      <w:r>
        <w:rPr>
          <w:spacing w:val="-4"/>
        </w:rPr>
        <w:t> </w:t>
      </w:r>
      <w:r>
        <w:rPr/>
        <w:t>άρθρα</w:t>
      </w:r>
      <w:r>
        <w:rPr>
          <w:spacing w:val="-3"/>
        </w:rPr>
        <w:t> </w:t>
      </w:r>
      <w:r>
        <w:rPr/>
        <w:t>88</w:t>
      </w:r>
      <w:r>
        <w:rPr>
          <w:spacing w:val="-3"/>
        </w:rPr>
        <w:t> </w:t>
      </w:r>
      <w:r>
        <w:rPr/>
        <w:t>και</w:t>
      </w:r>
      <w:r>
        <w:rPr>
          <w:spacing w:val="-5"/>
        </w:rPr>
        <w:t> </w:t>
      </w:r>
      <w:r>
        <w:rPr/>
        <w:t>89</w:t>
      </w:r>
      <w:r>
        <w:rPr>
          <w:spacing w:val="-1"/>
        </w:rPr>
        <w:t> </w:t>
      </w:r>
      <w:r>
        <w:rPr/>
        <w:t>ν.</w:t>
      </w:r>
      <w:r>
        <w:rPr>
          <w:spacing w:val="-4"/>
        </w:rPr>
        <w:t> </w:t>
      </w:r>
      <w:r>
        <w:rPr/>
        <w:t>4412/2016.</w:t>
      </w:r>
    </w:p>
    <w:p>
      <w:pPr>
        <w:pStyle w:val="BodyText"/>
        <w:spacing w:line="249" w:lineRule="auto" w:before="103"/>
        <w:ind w:left="1122" w:right="630" w:hanging="10"/>
        <w:jc w:val="both"/>
      </w:pPr>
      <w: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pPr>
        <w:pStyle w:val="BodyText"/>
      </w:pPr>
    </w:p>
    <w:p>
      <w:pPr>
        <w:pStyle w:val="BodyText"/>
        <w:spacing w:before="6"/>
        <w:rPr>
          <w:sz w:val="31"/>
        </w:rPr>
      </w:pPr>
    </w:p>
    <w:p>
      <w:pPr>
        <w:pStyle w:val="Heading3"/>
        <w:numPr>
          <w:ilvl w:val="1"/>
          <w:numId w:val="12"/>
        </w:numPr>
        <w:tabs>
          <w:tab w:pos="1502" w:val="left" w:leader="none"/>
        </w:tabs>
        <w:spacing w:line="268" w:lineRule="auto" w:before="0" w:after="0"/>
        <w:ind w:left="1665" w:right="1966" w:hanging="567"/>
        <w:jc w:val="left"/>
      </w:pPr>
      <w:bookmarkStart w:name="_bookmark31" w:id="61"/>
      <w:bookmarkEnd w:id="61"/>
      <w:r>
        <w:rPr>
          <w:b w:val="0"/>
        </w:rPr>
      </w:r>
      <w:bookmarkStart w:name="_bookmark31" w:id="62"/>
      <w:bookmarkEnd w:id="62"/>
      <w:r>
        <w:rPr>
          <w:color w:val="001F5F"/>
        </w:rPr>
        <w:t>Πρόσ</w:t>
      </w:r>
      <w:r>
        <w:rPr>
          <w:color w:val="001F5F"/>
        </w:rPr>
        <w:t>κληση υποβολής δικαιολογητικών κατακύρωσης - Δικαιολογητικά κατακύρωσης</w:t>
      </w:r>
    </w:p>
    <w:p>
      <w:pPr>
        <w:pStyle w:val="BodyText"/>
        <w:spacing w:before="11"/>
        <w:rPr>
          <w:rFonts w:ascii="Arial"/>
          <w:b/>
          <w:sz w:val="17"/>
        </w:rPr>
      </w:pPr>
      <w:r>
        <w:rPr/>
        <w:pict>
          <v:line style="position:absolute;mso-position-horizontal-relative:page;mso-position-vertical-relative:paragraph;z-index:-251640832;mso-wrap-distance-left:0;mso-wrap-distance-right:0" from="55.200001pt,13.029043pt" to="540.100001pt,13.029043pt" stroked="true" strokeweight="1.45pt" strokecolor="#000080">
            <v:stroke dashstyle="solid"/>
            <w10:wrap type="topAndBottom"/>
          </v:line>
        </w:pict>
      </w:r>
    </w:p>
    <w:p>
      <w:pPr>
        <w:pStyle w:val="BodyText"/>
        <w:spacing w:line="247" w:lineRule="auto" w:before="111"/>
        <w:ind w:left="1122" w:right="623" w:hanging="10"/>
        <w:jc w:val="both"/>
      </w:pPr>
      <w:r>
        <w:rPr/>
        <w:t>Μετά την αξιολόγηση των προσφορών, η αναθέτουσα αρχή ειδοποιεί εγγράφως τον προσφέροντα, στον οποίο πρόκειται να γίνει η κατακύρωση («προσωρινό ανάδοχο»), και τον καλεί να υποβάλει εντός προθεσμίας </w:t>
      </w:r>
      <w:r>
        <w:rPr>
          <w:b/>
        </w:rPr>
        <w:t>δέκα (10) ημερών </w:t>
      </w:r>
      <w:r>
        <w:rPr/>
        <w:t>από την κοινοποίηση της πρόσκλησης, τα αποδεικτικά έγγραφα νομιμοποίησης, τα πρωτότυπα ή αντίγραφα που εκδίδονται, σύμφωνα με τις διατάξεις του άρθρου 1 του ν. 4250/2014 (Α΄ 74) όλων των δικαιολογητικών που περιγράφονται στην παράγραφο 2.2.6.2.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2.2.3 - 2.2.5 αυτής.</w:t>
      </w:r>
    </w:p>
    <w:p>
      <w:pPr>
        <w:pStyle w:val="BodyText"/>
        <w:spacing w:line="249" w:lineRule="auto" w:before="115"/>
        <w:ind w:left="1122" w:right="627" w:hanging="10"/>
        <w:jc w:val="both"/>
      </w:pPr>
      <w:r>
        <w:rPr/>
        <w:t>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p>
    <w:p>
      <w:pPr>
        <w:pStyle w:val="BodyText"/>
      </w:pPr>
    </w:p>
    <w:p>
      <w:pPr>
        <w:pStyle w:val="BodyText"/>
        <w:spacing w:before="3"/>
        <w:rPr>
          <w:sz w:val="18"/>
        </w:rPr>
      </w:pPr>
    </w:p>
    <w:p>
      <w:pPr>
        <w:pStyle w:val="BodyText"/>
        <w:ind w:left="1113"/>
      </w:pPr>
      <w:r>
        <w:rPr/>
        <w:t>Ειδικότερα, προσκομίζονται τα νομιμοποιητικά έγγραφα του προσφέροντα και συγκεκριμένα:</w:t>
      </w:r>
    </w:p>
    <w:p>
      <w:pPr>
        <w:pStyle w:val="BodyText"/>
      </w:pPr>
    </w:p>
    <w:p>
      <w:pPr>
        <w:pStyle w:val="BodyText"/>
        <w:spacing w:before="6"/>
        <w:rPr>
          <w:sz w:val="19"/>
        </w:rPr>
      </w:pPr>
    </w:p>
    <w:p>
      <w:pPr>
        <w:pStyle w:val="BodyText"/>
        <w:spacing w:before="1"/>
        <w:ind w:left="1113"/>
      </w:pPr>
      <w:r>
        <w:rPr>
          <w:rFonts w:ascii="Times New Roman" w:hAnsi="Times New Roman"/>
          <w:spacing w:val="-56"/>
          <w:w w:val="100"/>
          <w:u w:val="single"/>
        </w:rPr>
        <w:t> </w:t>
      </w:r>
      <w:r>
        <w:rPr>
          <w:u w:val="single"/>
        </w:rPr>
        <w:t>Για φυσικά πρόσωπα:</w:t>
      </w:r>
    </w:p>
    <w:p>
      <w:pPr>
        <w:pStyle w:val="ListParagraph"/>
        <w:numPr>
          <w:ilvl w:val="0"/>
          <w:numId w:val="13"/>
        </w:numPr>
        <w:tabs>
          <w:tab w:pos="1833" w:val="left" w:leader="none"/>
          <w:tab w:pos="1834" w:val="left" w:leader="none"/>
        </w:tabs>
        <w:spacing w:line="242" w:lineRule="auto" w:before="115" w:after="0"/>
        <w:ind w:left="1833" w:right="631" w:hanging="360"/>
        <w:jc w:val="left"/>
        <w:rPr>
          <w:sz w:val="22"/>
        </w:rPr>
      </w:pPr>
      <w:r>
        <w:rPr>
          <w:sz w:val="22"/>
        </w:rPr>
        <w:t>Έναρξη Επιτηδεύματος από την αντίστοιχη Δημόσια Οικονομική Υπηρεσία καθώς και τις μεταβολές του.</w:t>
      </w:r>
    </w:p>
    <w:p>
      <w:pPr>
        <w:pStyle w:val="BodyText"/>
        <w:spacing w:before="115"/>
        <w:ind w:left="1113"/>
      </w:pPr>
      <w:r>
        <w:rPr>
          <w:rFonts w:ascii="Times New Roman" w:hAnsi="Times New Roman"/>
          <w:spacing w:val="-56"/>
          <w:w w:val="100"/>
          <w:u w:val="single"/>
        </w:rPr>
        <w:t> </w:t>
      </w:r>
      <w:r>
        <w:rPr>
          <w:u w:val="single"/>
        </w:rPr>
        <w:t>Για νομικά πρόσωπα:</w:t>
      </w:r>
    </w:p>
    <w:p>
      <w:pPr>
        <w:pStyle w:val="ListParagraph"/>
        <w:numPr>
          <w:ilvl w:val="0"/>
          <w:numId w:val="13"/>
        </w:numPr>
        <w:tabs>
          <w:tab w:pos="1833" w:val="left" w:leader="none"/>
          <w:tab w:pos="1834" w:val="left" w:leader="none"/>
        </w:tabs>
        <w:spacing w:line="240" w:lineRule="auto" w:before="116" w:after="0"/>
        <w:ind w:left="1833" w:right="0" w:hanging="361"/>
        <w:jc w:val="left"/>
        <w:rPr>
          <w:sz w:val="22"/>
        </w:rPr>
      </w:pPr>
      <w:r>
        <w:rPr>
          <w:rFonts w:ascii="Times New Roman" w:hAnsi="Times New Roman"/>
          <w:spacing w:val="-56"/>
          <w:w w:val="100"/>
          <w:sz w:val="22"/>
          <w:u w:val="single"/>
        </w:rPr>
        <w:t> </w:t>
      </w:r>
      <w:r>
        <w:rPr>
          <w:sz w:val="22"/>
          <w:u w:val="single"/>
        </w:rPr>
        <w:t>Για</w:t>
      </w:r>
      <w:r>
        <w:rPr>
          <w:spacing w:val="35"/>
          <w:sz w:val="22"/>
          <w:u w:val="single"/>
        </w:rPr>
        <w:t> </w:t>
      </w:r>
      <w:r>
        <w:rPr>
          <w:sz w:val="22"/>
          <w:u w:val="single"/>
        </w:rPr>
        <w:t>Ημεδαπά</w:t>
      </w:r>
      <w:r>
        <w:rPr>
          <w:spacing w:val="35"/>
          <w:sz w:val="22"/>
          <w:u w:val="single"/>
        </w:rPr>
        <w:t> </w:t>
      </w:r>
      <w:r>
        <w:rPr>
          <w:sz w:val="22"/>
          <w:u w:val="single"/>
        </w:rPr>
        <w:t>νομικά</w:t>
      </w:r>
      <w:r>
        <w:rPr>
          <w:spacing w:val="35"/>
          <w:sz w:val="22"/>
          <w:u w:val="single"/>
        </w:rPr>
        <w:t> </w:t>
      </w:r>
      <w:r>
        <w:rPr>
          <w:sz w:val="22"/>
          <w:u w:val="single"/>
        </w:rPr>
        <w:t>πρόσωπα</w:t>
      </w:r>
      <w:r>
        <w:rPr>
          <w:spacing w:val="36"/>
          <w:sz w:val="22"/>
          <w:u w:val="single"/>
        </w:rPr>
        <w:t> </w:t>
      </w:r>
      <w:r>
        <w:rPr>
          <w:sz w:val="22"/>
          <w:u w:val="single"/>
        </w:rPr>
        <w:t>με</w:t>
      </w:r>
      <w:r>
        <w:rPr>
          <w:spacing w:val="36"/>
          <w:sz w:val="22"/>
          <w:u w:val="single"/>
        </w:rPr>
        <w:t> </w:t>
      </w:r>
      <w:r>
        <w:rPr>
          <w:sz w:val="22"/>
          <w:u w:val="single"/>
        </w:rPr>
        <w:t>τη</w:t>
      </w:r>
      <w:r>
        <w:rPr>
          <w:spacing w:val="34"/>
          <w:sz w:val="22"/>
          <w:u w:val="single"/>
        </w:rPr>
        <w:t> </w:t>
      </w:r>
      <w:r>
        <w:rPr>
          <w:sz w:val="22"/>
          <w:u w:val="single"/>
        </w:rPr>
        <w:t>μορφή</w:t>
      </w:r>
      <w:r>
        <w:rPr>
          <w:spacing w:val="35"/>
          <w:sz w:val="22"/>
          <w:u w:val="single"/>
        </w:rPr>
        <w:t> </w:t>
      </w:r>
      <w:r>
        <w:rPr>
          <w:sz w:val="22"/>
          <w:u w:val="single"/>
        </w:rPr>
        <w:t>Ανωνύμου</w:t>
      </w:r>
      <w:r>
        <w:rPr>
          <w:spacing w:val="36"/>
          <w:sz w:val="22"/>
          <w:u w:val="single"/>
        </w:rPr>
        <w:t> </w:t>
      </w:r>
      <w:r>
        <w:rPr>
          <w:sz w:val="22"/>
          <w:u w:val="single"/>
        </w:rPr>
        <w:t>Εταιρείας</w:t>
      </w:r>
      <w:r>
        <w:rPr>
          <w:spacing w:val="35"/>
          <w:sz w:val="22"/>
          <w:u w:val="single"/>
        </w:rPr>
        <w:t> </w:t>
      </w:r>
      <w:r>
        <w:rPr>
          <w:sz w:val="22"/>
          <w:u w:val="single"/>
        </w:rPr>
        <w:t>(ΑΕ)</w:t>
      </w:r>
      <w:r>
        <w:rPr>
          <w:spacing w:val="35"/>
          <w:sz w:val="22"/>
          <w:u w:val="single"/>
        </w:rPr>
        <w:t> </w:t>
      </w:r>
      <w:r>
        <w:rPr>
          <w:sz w:val="22"/>
          <w:u w:val="single"/>
        </w:rPr>
        <w:t>ή</w:t>
      </w:r>
      <w:r>
        <w:rPr>
          <w:spacing w:val="35"/>
          <w:sz w:val="22"/>
          <w:u w:val="single"/>
        </w:rPr>
        <w:t> </w:t>
      </w:r>
      <w:r>
        <w:rPr>
          <w:sz w:val="22"/>
          <w:u w:val="single"/>
        </w:rPr>
        <w:t>Εταιρείας</w:t>
      </w:r>
      <w:r>
        <w:rPr>
          <w:spacing w:val="35"/>
          <w:sz w:val="22"/>
          <w:u w:val="single"/>
        </w:rPr>
        <w:t> </w:t>
      </w:r>
      <w:r>
        <w:rPr>
          <w:sz w:val="22"/>
          <w:u w:val="single"/>
        </w:rPr>
        <w:t>Περιορισμένης</w:t>
      </w:r>
    </w:p>
    <w:p>
      <w:pPr>
        <w:pStyle w:val="BodyText"/>
        <w:spacing w:before="5"/>
        <w:ind w:left="1833"/>
      </w:pPr>
      <w:r>
        <w:rPr>
          <w:rFonts w:ascii="Times New Roman" w:hAnsi="Times New Roman"/>
          <w:spacing w:val="-56"/>
          <w:w w:val="100"/>
          <w:u w:val="single"/>
        </w:rPr>
        <w:t> </w:t>
      </w:r>
      <w:r>
        <w:rPr>
          <w:u w:val="single"/>
        </w:rPr>
        <w:t>Ευθύνης</w:t>
      </w:r>
      <w:r>
        <w:rPr>
          <w:spacing w:val="-10"/>
          <w:u w:val="single"/>
        </w:rPr>
        <w:t> </w:t>
      </w:r>
      <w:r>
        <w:rPr>
          <w:u w:val="single"/>
        </w:rPr>
        <w:t>(ΕΠΕ):</w:t>
      </w:r>
    </w:p>
    <w:p>
      <w:pPr>
        <w:pStyle w:val="BodyText"/>
        <w:spacing w:line="249" w:lineRule="auto" w:before="116"/>
        <w:ind w:left="1122" w:right="661" w:firstLine="242"/>
      </w:pPr>
      <w:r>
        <w:rPr/>
        <w:t>α) Αντίγραφο από το τηρούμενο στην αρμόδια κατά περίπτωση διοικητική ή δικαστική αρχή τελευταίο ισχύον καταστατικό της συμμετέχουσας στο διαγωνισμό εταιρείας, συνοδευόμενο από το αντίστοιχο ΦΕΚ με</w:t>
      </w:r>
    </w:p>
    <w:p>
      <w:pPr>
        <w:spacing w:after="0" w:line="249" w:lineRule="auto"/>
        <w:sectPr>
          <w:pgSz w:w="11910" w:h="16840"/>
          <w:pgMar w:header="322" w:footer="741" w:top="1060" w:bottom="940" w:left="20" w:right="220"/>
        </w:sectPr>
      </w:pPr>
    </w:p>
    <w:p>
      <w:pPr>
        <w:pStyle w:val="BodyText"/>
        <w:spacing w:line="252" w:lineRule="auto" w:before="90"/>
        <w:ind w:left="1122" w:right="661"/>
      </w:pPr>
      <w:r>
        <w:rPr/>
        <w:t>τις τυχόν τροποποιήσεις αυτού ή τη δημοσίευση στο διαδικτυακό τόπο του ΓΕΜΗ (άρθρο 2 παρ. 1 του Ν. 4250 / Α’ /</w:t>
      </w:r>
      <w:r>
        <w:rPr>
          <w:spacing w:val="-6"/>
        </w:rPr>
        <w:t> </w:t>
      </w:r>
      <w:r>
        <w:rPr/>
        <w:t>26-03-2014).</w:t>
      </w:r>
    </w:p>
    <w:p>
      <w:pPr>
        <w:pStyle w:val="BodyText"/>
      </w:pPr>
    </w:p>
    <w:p>
      <w:pPr>
        <w:pStyle w:val="BodyText"/>
        <w:spacing w:before="2"/>
        <w:rPr>
          <w:sz w:val="18"/>
        </w:rPr>
      </w:pPr>
    </w:p>
    <w:p>
      <w:pPr>
        <w:pStyle w:val="ListParagraph"/>
        <w:numPr>
          <w:ilvl w:val="0"/>
          <w:numId w:val="13"/>
        </w:numPr>
        <w:tabs>
          <w:tab w:pos="1833" w:val="left" w:leader="none"/>
          <w:tab w:pos="1834" w:val="left" w:leader="none"/>
        </w:tabs>
        <w:spacing w:line="240" w:lineRule="auto" w:before="0" w:after="0"/>
        <w:ind w:left="1833" w:right="0" w:hanging="361"/>
        <w:jc w:val="left"/>
        <w:rPr>
          <w:sz w:val="22"/>
        </w:rPr>
      </w:pPr>
      <w:r>
        <w:rPr>
          <w:rFonts w:ascii="Times New Roman" w:hAnsi="Times New Roman"/>
          <w:spacing w:val="-56"/>
          <w:w w:val="100"/>
          <w:sz w:val="22"/>
          <w:u w:val="single"/>
        </w:rPr>
        <w:t> </w:t>
      </w:r>
      <w:r>
        <w:rPr>
          <w:sz w:val="22"/>
          <w:u w:val="single"/>
        </w:rPr>
        <w:t>Για Ημεδαπά νομικά πρόσωπα με τη μορφή προσωπικής εταιρείας (ΟΕ ή</w:t>
      </w:r>
      <w:r>
        <w:rPr>
          <w:spacing w:val="-13"/>
          <w:sz w:val="22"/>
          <w:u w:val="single"/>
        </w:rPr>
        <w:t> </w:t>
      </w:r>
      <w:r>
        <w:rPr>
          <w:sz w:val="22"/>
          <w:u w:val="single"/>
        </w:rPr>
        <w:t>ΕΕ):</w:t>
      </w:r>
    </w:p>
    <w:p>
      <w:pPr>
        <w:pStyle w:val="BodyText"/>
        <w:spacing w:line="249" w:lineRule="auto" w:before="108"/>
        <w:ind w:left="1122" w:right="661" w:hanging="10"/>
      </w:pPr>
      <w:r>
        <w:rPr/>
        <w:t>α) Επίσημο αντίγραφο του τελευταίου σε ισχύ κωδικοποιημένου καταστατικού της εταιρείας το οποίο περιλαμβάνει το σύνολο των τροποποιήσεων.</w:t>
      </w:r>
    </w:p>
    <w:p>
      <w:pPr>
        <w:pStyle w:val="BodyText"/>
        <w:spacing w:before="109"/>
        <w:ind w:left="1113"/>
      </w:pPr>
      <w:r>
        <w:rPr/>
        <w:t>β) Πιστοποιητικό περί μεταβολών της εταιρείας από την αρμόδια αρχή.</w:t>
      </w:r>
    </w:p>
    <w:p>
      <w:pPr>
        <w:pStyle w:val="BodyText"/>
      </w:pPr>
    </w:p>
    <w:p>
      <w:pPr>
        <w:pStyle w:val="BodyText"/>
        <w:spacing w:before="4"/>
        <w:rPr>
          <w:sz w:val="19"/>
        </w:rPr>
      </w:pPr>
    </w:p>
    <w:p>
      <w:pPr>
        <w:pStyle w:val="ListParagraph"/>
        <w:numPr>
          <w:ilvl w:val="0"/>
          <w:numId w:val="13"/>
        </w:numPr>
        <w:tabs>
          <w:tab w:pos="1834" w:val="left" w:leader="none"/>
        </w:tabs>
        <w:spacing w:line="240" w:lineRule="auto" w:before="0" w:after="0"/>
        <w:ind w:left="1833" w:right="0" w:hanging="361"/>
        <w:jc w:val="both"/>
        <w:rPr>
          <w:sz w:val="22"/>
        </w:rPr>
      </w:pPr>
      <w:r>
        <w:rPr>
          <w:rFonts w:ascii="Times New Roman" w:hAnsi="Times New Roman"/>
          <w:spacing w:val="-56"/>
          <w:w w:val="100"/>
          <w:sz w:val="22"/>
          <w:u w:val="single"/>
        </w:rPr>
        <w:t> </w:t>
      </w:r>
      <w:r>
        <w:rPr>
          <w:sz w:val="22"/>
          <w:u w:val="single"/>
        </w:rPr>
        <w:t>Για Αλλοδαπά νομικά</w:t>
      </w:r>
      <w:r>
        <w:rPr>
          <w:spacing w:val="-1"/>
          <w:sz w:val="22"/>
          <w:u w:val="single"/>
        </w:rPr>
        <w:t> </w:t>
      </w:r>
      <w:r>
        <w:rPr>
          <w:sz w:val="22"/>
          <w:u w:val="single"/>
        </w:rPr>
        <w:t>πρόσωπα:</w:t>
      </w:r>
    </w:p>
    <w:p>
      <w:pPr>
        <w:pStyle w:val="BodyText"/>
        <w:spacing w:line="247" w:lineRule="auto" w:before="108"/>
        <w:ind w:left="1122" w:right="625" w:hanging="10"/>
        <w:jc w:val="both"/>
      </w:pPr>
      <w:r>
        <w:rPr/>
        <w:t>α) Ανάλογα με τη μορφή τους, αντίστοιχα νομιμοποιητικά έγγραφα και πιστοποιητικά με αυτά που αναφέρονται στις ανωτέρω υποπαραγράφους τα οποία προβλέπονται από το δίκαιο της χώρας της έδρας ή λειτουργίας τους και από τα οποία αποδεικνύεται η νόμιμη σύσταση και λειτουργία τους, η εγγραφή στα προβλεπόμενα μητρώα εταιριών και το τελευταίο σε ισχύ καταστατικό, και οι λοιπές πληροφορίες και στοιχεία, που ζητούνται ανωτέρω για τους ημεδαπούς.</w:t>
      </w:r>
    </w:p>
    <w:p>
      <w:pPr>
        <w:pStyle w:val="BodyText"/>
        <w:spacing w:line="249" w:lineRule="auto" w:before="113"/>
        <w:ind w:left="1122" w:right="626" w:hanging="10"/>
        <w:jc w:val="both"/>
      </w:pPr>
      <w:r>
        <w:rPr/>
        <w:t>β) Σε περίπτωση που το οικείο κράτος δεν εκδίδει κάποιο έγγραφο ή πιστοποιητικό από αυτά που ζητούνται πιο πάνω, ή που αυτό δεν καλύπτει όλες τις ανωτέρω περιπτώσεις, αυτό μπορεί να αντικαθίσταται από ένορκη βεβαίωση του ενδιαφερόμενου ή, στα κράτη μέλη όπου δεν προβλέπεται η ένορκη βεβαίωση, από υπεύθυνη δήλωση ενώπιον αρμόδιας δικαστικής ή διοικητικής αρχής, συμβολαιογράφου ή αρμόδιου επαγγελματικού οργανισμού του κράτους καταγωγής ή προέλευσης. Στην κατά τα άνω ένορκη βεβαίωση ή υπεύθυνη δήλωση θα δηλώνεται ότι στην συγκεκριμένη χώρα δεν εκδίδονται τα συγκεκριμένα έγγραφα και ότι δεν συντρέχουν στο συγκεκριμένο πρόσωπο οι ανωτέρω νομικές καταστάσεις. Η υποχρέωση αυτή αφορά όλες τις πιο πάνω κατηγορίες υποψηφίων.</w:t>
      </w:r>
    </w:p>
    <w:p>
      <w:pPr>
        <w:pStyle w:val="BodyText"/>
      </w:pPr>
    </w:p>
    <w:p>
      <w:pPr>
        <w:pStyle w:val="BodyText"/>
        <w:spacing w:before="9"/>
        <w:rPr>
          <w:sz w:val="17"/>
        </w:rPr>
      </w:pPr>
    </w:p>
    <w:p>
      <w:pPr>
        <w:pStyle w:val="ListParagraph"/>
        <w:numPr>
          <w:ilvl w:val="0"/>
          <w:numId w:val="13"/>
        </w:numPr>
        <w:tabs>
          <w:tab w:pos="1834" w:val="left" w:leader="none"/>
        </w:tabs>
        <w:spacing w:line="240" w:lineRule="auto" w:before="0" w:after="0"/>
        <w:ind w:left="1833" w:right="0" w:hanging="361"/>
        <w:jc w:val="both"/>
        <w:rPr>
          <w:sz w:val="22"/>
        </w:rPr>
      </w:pPr>
      <w:r>
        <w:rPr>
          <w:rFonts w:ascii="Times New Roman" w:hAnsi="Times New Roman"/>
          <w:spacing w:val="-56"/>
          <w:w w:val="100"/>
          <w:sz w:val="22"/>
          <w:u w:val="single"/>
        </w:rPr>
        <w:t> </w:t>
      </w:r>
      <w:r>
        <w:rPr>
          <w:sz w:val="22"/>
          <w:u w:val="single"/>
        </w:rPr>
        <w:t>Για IKE ιδιωτικών κεφαλαιουχικών</w:t>
      </w:r>
      <w:r>
        <w:rPr>
          <w:spacing w:val="-5"/>
          <w:sz w:val="22"/>
          <w:u w:val="single"/>
        </w:rPr>
        <w:t> </w:t>
      </w:r>
      <w:r>
        <w:rPr>
          <w:sz w:val="22"/>
          <w:u w:val="single"/>
        </w:rPr>
        <w:t>εταιρειών:</w:t>
      </w:r>
    </w:p>
    <w:p>
      <w:pPr>
        <w:pStyle w:val="BodyText"/>
        <w:spacing w:line="249" w:lineRule="auto" w:before="109"/>
        <w:ind w:left="1122" w:right="625" w:hanging="10"/>
        <w:jc w:val="both"/>
      </w:pPr>
      <w:r>
        <w:rPr/>
        <w:t>α) Επίσημο αντίγραφο του τελευταίου σε ισχύ κωδικοποιημένου καταστατικού της εταιρείας το οποίο περιλαμβάνει το σύνολο των τροποποιήσεων.</w:t>
      </w:r>
    </w:p>
    <w:p>
      <w:pPr>
        <w:pStyle w:val="BodyText"/>
        <w:spacing w:before="106"/>
        <w:ind w:left="1113"/>
        <w:jc w:val="both"/>
      </w:pPr>
      <w:r>
        <w:rPr/>
        <w:t>β) Πιστοποιητικό περί μεταβολών της εταιρείας από την αρμόδια αρχή.</w:t>
      </w:r>
    </w:p>
    <w:p>
      <w:pPr>
        <w:pStyle w:val="BodyText"/>
        <w:spacing w:line="249" w:lineRule="auto" w:before="115"/>
        <w:ind w:left="1122" w:right="628" w:hanging="10"/>
        <w:jc w:val="both"/>
      </w:pPr>
      <w:r>
        <w:rPr/>
        <w:t>Οι ενώσεις και οι κοινοπραξίες προσφερόντων που υποβάλλουν κοινή προσφορά, μαζί με την προσφορά υποβάλλουν τα παραπάνω κατά περίπτωση δικαιολογητικά για κάθε προσφέροντα που συμμετέχει στην ένωση ή κοινοπραξία.</w:t>
      </w:r>
    </w:p>
    <w:p>
      <w:pPr>
        <w:pStyle w:val="BodyText"/>
      </w:pPr>
    </w:p>
    <w:p>
      <w:pPr>
        <w:pStyle w:val="BodyText"/>
        <w:spacing w:before="4"/>
        <w:rPr>
          <w:sz w:val="18"/>
        </w:rPr>
      </w:pPr>
    </w:p>
    <w:p>
      <w:pPr>
        <w:pStyle w:val="BodyText"/>
        <w:spacing w:line="249" w:lineRule="auto"/>
        <w:ind w:left="1122" w:right="627" w:hanging="10"/>
        <w:jc w:val="both"/>
      </w:pPr>
      <w:r>
        <w:rPr/>
        <w:t>Επιπλέον προσκομίζεται το Παραστατικό εκπροσώπησης, αν οι οικονομικοί φορείς συμμετέχουν με αντιπρόσωπο τους, ήτοι συμβολαιογραφικό πληρεξούσιο η έγγραφη εξουσιοδότηση θεωρημένη για το γνήσιο της υπογραφής από οποιαδήποτε δημόσια αρχή, πιο</w:t>
      </w:r>
      <w:r>
        <w:rPr>
          <w:spacing w:val="-10"/>
        </w:rPr>
        <w:t> </w:t>
      </w:r>
      <w:r>
        <w:rPr/>
        <w:t>συγκεκριμένα:</w:t>
      </w:r>
    </w:p>
    <w:p>
      <w:pPr>
        <w:pStyle w:val="BodyText"/>
        <w:spacing w:line="247" w:lineRule="auto" w:before="103"/>
        <w:ind w:left="1122" w:right="625" w:hanging="10"/>
        <w:jc w:val="both"/>
      </w:pPr>
      <w:r>
        <w:rPr/>
        <w:t>Πρακτικά αποφάσεων του Διοικητικού Συμβουλίου (σε περίπτωση Ανωνύμων Εταιρειών), απόφαση των διαχειριστών (σε περίπτωση Ε.Π.Ε., Ι.Κ.Ε., Ο.Ε. ή Ε.Ε.) ή απόφαση του δεσμεύοντος φυσικού προσώπου ή οργάνου, κάθε προσφέροντος για την έγκριση συμμετοχής του στο διαγωνισμό, για τον ορισμό του νομίμου εκπροσώπου καθώς και του τυχόν αντικλήτου του στο διαγωνισμό (εκτός εάν η εξουσία προς εκπροσώπηση του υπογράφοντος απορρέει από το καταστατικό ή άλλη πράξη που έχει δημοσιευθεί κατά τις κείμενες διατάξεις).</w:t>
      </w:r>
    </w:p>
    <w:p>
      <w:pPr>
        <w:pStyle w:val="BodyText"/>
        <w:spacing w:line="247" w:lineRule="auto" w:before="114"/>
        <w:ind w:left="1122" w:right="626" w:hanging="10"/>
        <w:jc w:val="both"/>
      </w:pPr>
      <w:r>
        <w:rPr/>
        <w:t>Στην περίπτωση κοινοπραξίας προσκομίζεται το ιδιωτικό συμφωνητικό σύστασης της κοινοπραξίας. Σε περίπτωση ένωσης, πρακτικά αποφάσεων του Διοικητικού Συμβουλίου (σε περίπτωση Α.Ε.) ή απόφαση των διαχειριστών (σε περίπτωση Ε.Π.Ε., Ι.Κ.Ε. ή Ο.Ε. ή Ε.Ε.) η οποία θα αναφέρει: i. την έγκριση συμμετοχής στο διαγωνισμό, ii. την έγκριση υποβολής κοινής προσφοράς με τα υπόλοιπα μέλη της ένωσης τα οποία θα</w:t>
      </w:r>
    </w:p>
    <w:p>
      <w:pPr>
        <w:spacing w:after="0" w:line="247" w:lineRule="auto"/>
        <w:jc w:val="both"/>
        <w:sectPr>
          <w:pgSz w:w="11910" w:h="16840"/>
          <w:pgMar w:header="322" w:footer="741" w:top="1060" w:bottom="940" w:left="20" w:right="220"/>
        </w:sectPr>
      </w:pPr>
    </w:p>
    <w:p>
      <w:pPr>
        <w:pStyle w:val="BodyText"/>
        <w:spacing w:line="247" w:lineRule="auto" w:before="90"/>
        <w:ind w:left="1122" w:right="626"/>
        <w:jc w:val="both"/>
      </w:pPr>
      <w:r>
        <w:rPr/>
        <w:t>αναφέρονται ονομαστικά, iii. το μέρος της υπηρεσίας (ποσοστό συμμετοχής) που αναλαμβάνει κάθε μέλος της ένωσης στην εκτέλεση της υπηρεσίας, iv. τον ορισμό νομίμου εκπροσώπου για το διαγωνισμό ή τον ορισμό κοινού νομίμου εκπροσώπου της ένωσης για το διαγωνισμό και τον τυχόν ορισμό αντικλήτου της ένωσης για το διαγωνισμό με πλήρη στοιχεία επικοινωνίας, v. τον Συντονιστή/ επικεφαλή της ένωσης, vi. ότι τα μέλη της ένωσης που υπέβαλαν προσφορά ευθύνονται αλληλεγγύως, αδιαιρέτως και εις ολόκληρο έκαστο έναντι της Αναθέτουσας Αρχής, vii. ότι σε περίπτωση που επιλεγούν ως Ανάδοχοι, θα συστήσουν, εφόσον τους ζητηθεί από την Αναθέτουσα Αρχή, κοινοπραξία, viii. ότι η κοινοπραξία θα συσταθεί με σκοπό την υπηρεσία που προβλέπει η παρούσα διακήρυξη διαγωνισμού, ή η εταιρεία θα συσταθεί με σκοπό μεταξύ άλλων την υπηρεσία που προβλέπει η παρούσα διακήρυξη διαγωνισμού, και η σύμβαση θα υπογραφεί μετά την έκδοση αριθμού φορολογικού μητρώου από την αρμόδια φορολογική αρχή, ix. ότι τα μέλη της κοινοπραξίας θα είναι αλληλεγγύως, εξ ολοκλήρου και εξ αδιαιρέτου υπεύθυνα για την τήρηση των όρων της σύμβασης.</w:t>
      </w:r>
    </w:p>
    <w:p>
      <w:pPr>
        <w:pStyle w:val="BodyText"/>
      </w:pPr>
    </w:p>
    <w:p>
      <w:pPr>
        <w:pStyle w:val="BodyText"/>
        <w:spacing w:before="7"/>
        <w:rPr>
          <w:sz w:val="19"/>
        </w:rPr>
      </w:pPr>
    </w:p>
    <w:p>
      <w:pPr>
        <w:pStyle w:val="BodyText"/>
        <w:spacing w:line="252" w:lineRule="auto"/>
        <w:ind w:left="1122" w:right="632" w:hanging="10"/>
        <w:jc w:val="both"/>
      </w:pPr>
      <w:r>
        <w:rPr/>
        <w:t>Τα δικαιολογητικά προσκομίζονται σε σφραγισμένο φάκελο, ο οποίος παραδίδεται εμπρόθεσμα στην Επιτροπή Διαγωνισμού.</w:t>
      </w:r>
    </w:p>
    <w:p>
      <w:pPr>
        <w:pStyle w:val="BodyText"/>
        <w:spacing w:line="247" w:lineRule="auto" w:before="101"/>
        <w:ind w:left="1122" w:right="622" w:hanging="10"/>
        <w:jc w:val="both"/>
      </w:pPr>
      <w:r>
        <w:rPr/>
        <w:t>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ειδοποίησής του. Η αναθέτουσα αρχή μπορεί αιτιολογημένα να παρατείνει την ως άνω προθεσμία κατ’ ανώτατο όριο για δεκαπέντε (15) επιπλέον ημέρες.</w:t>
      </w:r>
    </w:p>
    <w:p>
      <w:pPr>
        <w:pStyle w:val="BodyText"/>
        <w:spacing w:line="249" w:lineRule="auto" w:before="112"/>
        <w:ind w:left="1122" w:right="630" w:hanging="10"/>
        <w:jc w:val="both"/>
      </w:pPr>
      <w:r>
        <w:rPr/>
        <w:t>Αν δεν προσκομισθούν τα παραπάνω δικαιολογητικά ή υπάρχουν ελλείψεις σε αυτά που υπoβλήθηκαν, και ο προσωρινός ανάδοχος υποβάλει εντός της προθεσμίας της παρ. 5.3 του παρόντος,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την χορήγηση των δικαιολογητικών, η αναθέτουσα αρχή παρατείνει την προθεσμία υποβολής των δικαιολογητικών για όσο χρόνο απαιτηθεί για την χορήγηση των δικαιολογητικών από τις αρμόδιες αρχές.</w:t>
      </w:r>
    </w:p>
    <w:p>
      <w:pPr>
        <w:pStyle w:val="BodyText"/>
        <w:spacing w:line="249" w:lineRule="auto" w:before="98"/>
        <w:ind w:left="1122" w:right="627" w:hanging="10"/>
        <w:jc w:val="both"/>
      </w:pPr>
      <w:r>
        <w:rPr/>
        <w:t>Το παρόν εφαρμόζεται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 5 εδαφ. α’ του ν. 4412/2016, τηρουμένων των αρχών της ίσης μεταχείρισης και της</w:t>
      </w:r>
      <w:r>
        <w:rPr>
          <w:spacing w:val="-12"/>
        </w:rPr>
        <w:t> </w:t>
      </w:r>
      <w:r>
        <w:rPr/>
        <w:t>διαφάνειας.</w:t>
      </w:r>
    </w:p>
    <w:p>
      <w:pPr>
        <w:pStyle w:val="BodyText"/>
        <w:spacing w:line="252" w:lineRule="auto" w:before="102"/>
        <w:ind w:left="1122" w:right="626" w:hanging="10"/>
        <w:jc w:val="both"/>
      </w:pPr>
      <w:r>
        <w:rPr/>
        <w:t>Όσοι υπέβαλαν παραδεκτές προσφορές λαμβάνουν γνώση των παραπάνω δικαιολογητικών που κατατέθηκαν.</w:t>
      </w:r>
    </w:p>
    <w:p>
      <w:pPr>
        <w:pStyle w:val="BodyText"/>
        <w:spacing w:line="249" w:lineRule="auto" w:before="101"/>
        <w:ind w:left="1122" w:right="630" w:hanging="10"/>
        <w:jc w:val="both"/>
      </w:pPr>
      <w: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pPr>
        <w:pStyle w:val="ListParagraph"/>
        <w:numPr>
          <w:ilvl w:val="0"/>
          <w:numId w:val="14"/>
        </w:numPr>
        <w:tabs>
          <w:tab w:pos="1428" w:val="left" w:leader="none"/>
        </w:tabs>
        <w:spacing w:line="252" w:lineRule="auto" w:before="104" w:after="0"/>
        <w:ind w:left="1122" w:right="631" w:hanging="10"/>
        <w:jc w:val="both"/>
        <w:rPr>
          <w:sz w:val="22"/>
        </w:rPr>
      </w:pPr>
      <w:r>
        <w:rPr>
          <w:sz w:val="22"/>
        </w:rPr>
        <w:t>κατά τον έλεγχο των παραπάνω δικαιολογητικών διαπιστωθεί ότι τα στοιχεία που δηλώθηκαν με το Τ.Ε.Υ.Δ., είναι ψευδή ή ανακριβή,</w:t>
      </w:r>
      <w:r>
        <w:rPr>
          <w:spacing w:val="-3"/>
          <w:sz w:val="22"/>
        </w:rPr>
        <w:t> </w:t>
      </w:r>
      <w:r>
        <w:rPr>
          <w:sz w:val="22"/>
        </w:rPr>
        <w:t>ή</w:t>
      </w:r>
    </w:p>
    <w:p>
      <w:pPr>
        <w:pStyle w:val="ListParagraph"/>
        <w:numPr>
          <w:ilvl w:val="0"/>
          <w:numId w:val="14"/>
        </w:numPr>
        <w:tabs>
          <w:tab w:pos="1435" w:val="left" w:leader="none"/>
        </w:tabs>
        <w:spacing w:line="252" w:lineRule="auto" w:before="100" w:after="0"/>
        <w:ind w:left="1122" w:right="628" w:hanging="10"/>
        <w:jc w:val="both"/>
        <w:rPr>
          <w:sz w:val="22"/>
        </w:rPr>
      </w:pPr>
      <w:r>
        <w:rPr>
          <w:sz w:val="22"/>
        </w:rPr>
        <w:t>δεν υποβληθούν στο προκαθορισμένο χρονικό διάστημα τα απαιτούμενα πρωτότυπα ή αντίγραφα των παραπάνω δικαιολογητικών</w:t>
      </w:r>
      <w:r>
        <w:rPr>
          <w:spacing w:val="-2"/>
          <w:sz w:val="22"/>
        </w:rPr>
        <w:t> </w:t>
      </w:r>
      <w:r>
        <w:rPr>
          <w:sz w:val="22"/>
        </w:rPr>
        <w:t>ή</w:t>
      </w:r>
    </w:p>
    <w:p>
      <w:pPr>
        <w:pStyle w:val="ListParagraph"/>
        <w:numPr>
          <w:ilvl w:val="0"/>
          <w:numId w:val="14"/>
        </w:numPr>
        <w:tabs>
          <w:tab w:pos="1400" w:val="left" w:leader="none"/>
        </w:tabs>
        <w:spacing w:line="249" w:lineRule="auto" w:before="101" w:after="0"/>
        <w:ind w:left="1122" w:right="626" w:hanging="10"/>
        <w:jc w:val="both"/>
        <w:rPr>
          <w:sz w:val="22"/>
        </w:rPr>
      </w:pPr>
      <w:r>
        <w:rPr>
          <w:sz w:val="22"/>
        </w:rPr>
        <w:t>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έως 2.2.5 (κριτήρια ποιοτικής επιλογής) της</w:t>
      </w:r>
      <w:r>
        <w:rPr>
          <w:spacing w:val="-5"/>
          <w:sz w:val="22"/>
        </w:rPr>
        <w:t> </w:t>
      </w:r>
      <w:r>
        <w:rPr>
          <w:sz w:val="22"/>
        </w:rPr>
        <w:t>παρούσας,</w:t>
      </w:r>
    </w:p>
    <w:p>
      <w:pPr>
        <w:pStyle w:val="BodyText"/>
        <w:spacing w:line="249" w:lineRule="auto" w:before="103"/>
        <w:ind w:left="1122" w:right="624" w:hanging="10"/>
        <w:jc w:val="both"/>
      </w:pPr>
      <w:r>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κατακύρωσης (οψιγενείς μεταβολές), δεν καταπίπτει υπέρ της αναθέτουσας αρχής η εγγύηση συμμετοχής</w:t>
      </w:r>
      <w:r>
        <w:rPr>
          <w:spacing w:val="-9"/>
        </w:rPr>
        <w:t> </w:t>
      </w:r>
      <w:r>
        <w:rPr/>
        <w:t>του.</w:t>
      </w:r>
    </w:p>
    <w:p>
      <w:pPr>
        <w:spacing w:after="0" w:line="249" w:lineRule="auto"/>
        <w:jc w:val="both"/>
        <w:sectPr>
          <w:pgSz w:w="11910" w:h="16840"/>
          <w:pgMar w:header="322" w:footer="741" w:top="1060" w:bottom="940" w:left="20" w:right="220"/>
        </w:sectPr>
      </w:pPr>
    </w:p>
    <w:p>
      <w:pPr>
        <w:pStyle w:val="BodyText"/>
        <w:spacing w:line="249" w:lineRule="auto" w:before="90"/>
        <w:ind w:left="1122" w:right="627" w:hanging="10"/>
        <w:jc w:val="both"/>
      </w:pPr>
      <w:r>
        <w:rPr/>
        <w:t>Αν κανένας από τους προσφέροντες δεν υποβάλλει αληθή ή ακριβή δήλωση </w:t>
      </w:r>
      <w:r>
        <w:rPr>
          <w:b/>
        </w:rPr>
        <w:t>ή </w:t>
      </w:r>
      <w:r>
        <w:rPr/>
        <w:t>δεν προσκομίσει ένα ή περισσότερα από τα απαιτούμενα δικαιολογητικά </w:t>
      </w:r>
      <w:r>
        <w:rPr>
          <w:b/>
        </w:rPr>
        <w:t>ή </w:t>
      </w:r>
      <w:r>
        <w:rPr/>
        <w:t>δεν αποδείξει ότι πληροί τα κριτήρια ποιοτικής επιλογής σύμφωνα με τις παραγράφους 2.2.3 -2.2.5 της παρούσας διακήρυξης, η διαδικασία ματαιώνεται.</w:t>
      </w:r>
    </w:p>
    <w:p>
      <w:pPr>
        <w:pStyle w:val="BodyText"/>
        <w:spacing w:line="247" w:lineRule="auto" w:before="104"/>
        <w:ind w:left="1122" w:right="627" w:hanging="10"/>
        <w:jc w:val="both"/>
      </w:pPr>
      <w:r>
        <w:rPr/>
        <w:t>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κατά τα οριζόμενα ανωτέρω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προτείνει την κατακύρωση της σύμβασης για ολόκληρη ή μεγαλύτερη ή μικρότερη ποσότητα κατά ποσοστό στα εκατό και ως εξής: Ποσοστό 15% στην περίπτωση της μεγαλύτερης ποσότητας και ποσοστό 50%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w:t>
      </w:r>
      <w:r>
        <w:rPr>
          <w:spacing w:val="-3"/>
        </w:rPr>
        <w:t> </w:t>
      </w:r>
      <w:r>
        <w:rPr/>
        <w:t>ανάδοχο.</w:t>
      </w:r>
    </w:p>
    <w:p>
      <w:pPr>
        <w:pStyle w:val="BodyText"/>
        <w:spacing w:line="252" w:lineRule="auto" w:before="119"/>
        <w:ind w:left="1122" w:right="632" w:hanging="10"/>
        <w:jc w:val="both"/>
      </w:pPr>
      <w:r>
        <w:rPr/>
        <w:t>Τα αποτελέσματα του ελέγχου των παραπάνω δικαιολογητικών και της εισήγησης της Επιτροπής επικυρώνονται με την απόφαση κατακύρωσης.</w:t>
      </w:r>
    </w:p>
    <w:p>
      <w:pPr>
        <w:pStyle w:val="BodyText"/>
      </w:pPr>
    </w:p>
    <w:p>
      <w:pPr>
        <w:pStyle w:val="BodyText"/>
        <w:spacing w:before="4"/>
        <w:rPr>
          <w:sz w:val="32"/>
        </w:rPr>
      </w:pPr>
    </w:p>
    <w:p>
      <w:pPr>
        <w:pStyle w:val="Heading3"/>
        <w:numPr>
          <w:ilvl w:val="1"/>
          <w:numId w:val="12"/>
        </w:numPr>
        <w:tabs>
          <w:tab w:pos="1502" w:val="left" w:leader="none"/>
        </w:tabs>
        <w:spacing w:line="240" w:lineRule="auto" w:before="0" w:after="0"/>
        <w:ind w:left="1501" w:right="0" w:hanging="404"/>
        <w:jc w:val="left"/>
      </w:pPr>
      <w:bookmarkStart w:name="_bookmark32" w:id="63"/>
      <w:bookmarkEnd w:id="63"/>
      <w:r>
        <w:rPr>
          <w:b w:val="0"/>
        </w:rPr>
      </w:r>
      <w:bookmarkStart w:name="_bookmark32" w:id="64"/>
      <w:bookmarkEnd w:id="64"/>
      <w:r>
        <w:rPr>
          <w:color w:val="001F5F"/>
        </w:rPr>
        <w:t>Κ</w:t>
      </w:r>
      <w:r>
        <w:rPr>
          <w:color w:val="001F5F"/>
        </w:rPr>
        <w:t>ατακύρωση - σύναψη σύμβασης</w:t>
      </w:r>
    </w:p>
    <w:p>
      <w:pPr>
        <w:pStyle w:val="BodyText"/>
        <w:spacing w:before="9"/>
        <w:rPr>
          <w:rFonts w:ascii="Arial"/>
          <w:b/>
          <w:sz w:val="20"/>
        </w:rPr>
      </w:pPr>
      <w:r>
        <w:rPr/>
        <w:pict>
          <v:line style="position:absolute;mso-position-horizontal-relative:page;mso-position-vertical-relative:paragraph;z-index:-251639808;mso-wrap-distance-left:0;mso-wrap-distance-right:0" from="55.200001pt,14.658047pt" to="540.100001pt,14.658047pt" stroked="true" strokeweight="1.45pt" strokecolor="#000080">
            <v:stroke dashstyle="solid"/>
            <w10:wrap type="topAndBottom"/>
          </v:line>
        </w:pict>
      </w:r>
    </w:p>
    <w:p>
      <w:pPr>
        <w:pStyle w:val="BodyText"/>
        <w:spacing w:line="249" w:lineRule="auto" w:before="111"/>
        <w:ind w:left="1115" w:right="624" w:hanging="10"/>
        <w:jc w:val="both"/>
      </w:pPr>
      <w: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w:t>
      </w:r>
      <w:r>
        <w:rPr>
          <w:b/>
        </w:rPr>
        <w:t>που δεν έχει αποκλειστεί οριστικά, εκτός </w:t>
      </w:r>
      <w:r>
        <w:rPr/>
        <w:t>από τον προσωρινό ανάδοχο, με κάθε πρόσφορο τρόπο, όπως με τηλεομοιοτυπία, ηλεκτρονικό ταχυδρομείο, επί αποδείξει. Κατά της ανωτέρω απόφασης χωρεί ένσταση, σύμφωνα με το άρθρο 127 του</w:t>
      </w:r>
      <w:r>
        <w:rPr>
          <w:spacing w:val="-4"/>
        </w:rPr>
        <w:t> </w:t>
      </w:r>
      <w:r>
        <w:rPr/>
        <w:t>Ν.4412/2016.</w:t>
      </w:r>
    </w:p>
    <w:p>
      <w:pPr>
        <w:pStyle w:val="BodyText"/>
        <w:spacing w:line="249" w:lineRule="auto" w:before="101"/>
        <w:ind w:left="1122" w:right="627" w:hanging="10"/>
        <w:jc w:val="both"/>
      </w:pPr>
      <w:r>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w:t>
      </w:r>
    </w:p>
    <w:p>
      <w:pPr>
        <w:pStyle w:val="BodyText"/>
        <w:spacing w:line="252" w:lineRule="auto" w:before="104"/>
        <w:ind w:left="1122" w:right="630" w:hanging="10"/>
        <w:jc w:val="both"/>
      </w:pPr>
      <w:r>
        <w:rPr/>
        <w:t>Τα έννομα αποτελέσματα της απόφασης κατακύρωσης και ιδίως η σύναψη της σύμβασης επέρχονται εφόσον συντρέξουν σωρευτικά τα εξής</w:t>
      </w:r>
      <w:r>
        <w:rPr>
          <w:vertAlign w:val="superscript"/>
        </w:rPr>
        <w:t>1</w:t>
      </w:r>
      <w:r>
        <w:rPr>
          <w:vertAlign w:val="baseline"/>
        </w:rPr>
        <w:t>:</w:t>
      </w:r>
    </w:p>
    <w:p>
      <w:pPr>
        <w:pStyle w:val="BodyText"/>
        <w:spacing w:line="249" w:lineRule="auto" w:before="101"/>
        <w:ind w:left="1122" w:right="627" w:hanging="10"/>
        <w:jc w:val="both"/>
      </w:pPr>
      <w:r>
        <w:rPr/>
        <w:t>α)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p>
    <w:p>
      <w:pPr>
        <w:pStyle w:val="BodyText"/>
        <w:spacing w:line="249" w:lineRule="auto" w:before="103"/>
        <w:ind w:left="1122" w:right="623" w:hanging="10"/>
        <w:jc w:val="both"/>
      </w:pPr>
      <w:r>
        <w:rPr/>
        <w:t>β) κοινοποιηθεί η απόφαση κατακύρωσης στον προσωρινό ανάδοχο, εφόσον ο τελευταίος υποβάλει, έπειτα από σχετική πρόσκληση, υπεύθυνη δήλωση, που υπογράφεται κατά τα οριζόμενα στο άρθρο</w:t>
      </w:r>
      <w:hyperlink r:id="rId18">
        <w:r>
          <w:rPr>
            <w:u w:val="single"/>
          </w:rPr>
          <w:t> 79Α</w:t>
        </w:r>
      </w:hyperlink>
      <w:r>
        <w:rPr/>
        <w:t> του Ν.4412/2016, στην οποία θα δηλώνεται ότι δεν έχουν επέλθει στο πρόσωπό του οψιγενείς μεταβολές κατά την έννοια του άρθρου </w:t>
      </w:r>
      <w:hyperlink r:id="rId19">
        <w:r>
          <w:rPr>
            <w:u w:val="single"/>
          </w:rPr>
          <w:t>104</w:t>
        </w:r>
        <w:r>
          <w:rPr/>
          <w:t> </w:t>
        </w:r>
      </w:hyperlink>
      <w:r>
        <w:rPr/>
        <w:t>του Ν.4412/2016.Η υπεύθυνη δήλωση ελέγχεται από το αρμόδιο γνωμοδοτικό όργανο, το οποίο συντάσσει πρακτικό που συνοδεύει τη σύμβαση</w:t>
      </w:r>
    </w:p>
    <w:p>
      <w:pPr>
        <w:pStyle w:val="BodyText"/>
        <w:spacing w:line="249" w:lineRule="auto" w:before="102"/>
        <w:ind w:left="1122" w:right="629" w:hanging="10"/>
        <w:jc w:val="both"/>
      </w:pPr>
      <w:r>
        <w:rPr/>
        <w:t>Η αναθέτουσα αρχή προσκαλεί τον ανάδοχο να προσέλθει για υπογραφή του συμφωνητικού εντός προθεσμίας δέκα (10) ημερών από την κοινοποίηση της σχετικής ειδικής πρόσκλησης. Το συμφωνητικό έχει αποδεικτικό χαρακτήρα.</w:t>
      </w:r>
    </w:p>
    <w:p>
      <w:pPr>
        <w:pStyle w:val="BodyText"/>
        <w:spacing w:line="247" w:lineRule="auto" w:before="102"/>
        <w:ind w:left="1122" w:right="630" w:hanging="10"/>
        <w:jc w:val="both"/>
      </w:pPr>
      <w:r>
        <w:rPr/>
        <w:t>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αποκλειστικά βάσει</w:t>
      </w:r>
      <w:r>
        <w:rPr>
          <w:spacing w:val="-24"/>
        </w:rPr>
        <w:t> </w:t>
      </w:r>
      <w:r>
        <w:rPr/>
        <w:t>τιμής.</w:t>
      </w:r>
    </w:p>
    <w:p>
      <w:pPr>
        <w:pStyle w:val="BodyText"/>
        <w:rPr>
          <w:sz w:val="20"/>
        </w:rPr>
      </w:pPr>
    </w:p>
    <w:p>
      <w:pPr>
        <w:pStyle w:val="BodyText"/>
        <w:rPr>
          <w:sz w:val="20"/>
        </w:rPr>
      </w:pPr>
    </w:p>
    <w:p>
      <w:pPr>
        <w:pStyle w:val="BodyText"/>
        <w:spacing w:before="3"/>
        <w:rPr>
          <w:sz w:val="12"/>
        </w:rPr>
      </w:pPr>
      <w:r>
        <w:rPr/>
        <w:pict>
          <v:line style="position:absolute;mso-position-horizontal-relative:page;mso-position-vertical-relative:paragraph;z-index:-251638784;mso-wrap-distance-left:0;mso-wrap-distance-right:0" from="56.664001pt,9.873258pt" to="200.684001pt,9.873258pt" stroked="true" strokeweight=".71997pt" strokecolor="#000000">
            <v:stroke dashstyle="solid"/>
            <w10:wrap type="topAndBottom"/>
          </v:line>
        </w:pict>
      </w:r>
    </w:p>
    <w:p>
      <w:pPr>
        <w:spacing w:before="39"/>
        <w:ind w:left="1538" w:right="661" w:hanging="425"/>
        <w:jc w:val="left"/>
        <w:rPr>
          <w:sz w:val="18"/>
        </w:rPr>
      </w:pPr>
      <w:r>
        <w:rPr>
          <w:position w:val="9"/>
          <w:sz w:val="12"/>
        </w:rPr>
        <w:t>1 </w:t>
      </w:r>
      <w:r>
        <w:rPr>
          <w:sz w:val="18"/>
        </w:rPr>
        <w:t>Άρθρο 105 παρ.3 Ν.4412/2016, όπως τροποποιήθηκε από την παρ. 26 του άρθρου 107 του Ν.4497/2017 και από την παρ.13γ του άρθρου 43 του Ν.4605/2019</w:t>
      </w:r>
    </w:p>
    <w:p>
      <w:pPr>
        <w:spacing w:after="0"/>
        <w:jc w:val="left"/>
        <w:rPr>
          <w:sz w:val="18"/>
        </w:rPr>
        <w:sectPr>
          <w:pgSz w:w="11910" w:h="16840"/>
          <w:pgMar w:header="322" w:footer="741" w:top="1060" w:bottom="940" w:left="20" w:right="220"/>
        </w:sectPr>
      </w:pPr>
    </w:p>
    <w:p>
      <w:pPr>
        <w:pStyle w:val="BodyText"/>
        <w:spacing w:before="9"/>
        <w:rPr>
          <w:sz w:val="23"/>
        </w:rPr>
      </w:pPr>
    </w:p>
    <w:p>
      <w:pPr>
        <w:pStyle w:val="Heading3"/>
        <w:numPr>
          <w:ilvl w:val="1"/>
          <w:numId w:val="12"/>
        </w:numPr>
        <w:tabs>
          <w:tab w:pos="1833" w:val="left" w:leader="none"/>
          <w:tab w:pos="1834" w:val="left" w:leader="none"/>
        </w:tabs>
        <w:spacing w:line="240" w:lineRule="auto" w:before="92" w:after="0"/>
        <w:ind w:left="1833" w:right="0" w:hanging="721"/>
        <w:jc w:val="left"/>
      </w:pPr>
      <w:bookmarkStart w:name="_bookmark33" w:id="65"/>
      <w:bookmarkEnd w:id="65"/>
      <w:r>
        <w:rPr>
          <w:b w:val="0"/>
        </w:rPr>
      </w:r>
      <w:bookmarkStart w:name="_bookmark33" w:id="66"/>
      <w:bookmarkEnd w:id="66"/>
      <w:r>
        <w:rPr>
          <w:color w:val="001F5F"/>
        </w:rPr>
        <w:t>Ε</w:t>
      </w:r>
      <w:r>
        <w:rPr>
          <w:color w:val="001F5F"/>
        </w:rPr>
        <w:t>νστάσεις</w:t>
      </w:r>
    </w:p>
    <w:p>
      <w:pPr>
        <w:pStyle w:val="BodyText"/>
        <w:spacing w:before="9"/>
        <w:rPr>
          <w:rFonts w:ascii="Arial"/>
          <w:b/>
          <w:sz w:val="20"/>
        </w:rPr>
      </w:pPr>
      <w:r>
        <w:rPr/>
        <w:pict>
          <v:line style="position:absolute;mso-position-horizontal-relative:page;mso-position-vertical-relative:paragraph;z-index:-251637760;mso-wrap-distance-left:0;mso-wrap-distance-right:0" from="55.200001pt,14.677382pt" to="540.100001pt,14.677382pt" stroked="true" strokeweight="1.45pt" strokecolor="#000080">
            <v:stroke dashstyle="solid"/>
            <w10:wrap type="topAndBottom"/>
          </v:line>
        </w:pict>
      </w:r>
    </w:p>
    <w:p>
      <w:pPr>
        <w:pStyle w:val="BodyText"/>
        <w:spacing w:before="111"/>
        <w:ind w:left="1113" w:right="640"/>
        <w:jc w:val="both"/>
      </w:pPr>
      <w:r>
        <w:rPr/>
        <w:t>Σε </w:t>
      </w:r>
      <w:r>
        <w:rPr>
          <w:spacing w:val="3"/>
        </w:rPr>
        <w:t>περίπτωση ένστασης </w:t>
      </w:r>
      <w:r>
        <w:rPr>
          <w:spacing w:val="2"/>
        </w:rPr>
        <w:t>κατά </w:t>
      </w:r>
      <w:r>
        <w:rPr>
          <w:spacing w:val="3"/>
        </w:rPr>
        <w:t>πράξης </w:t>
      </w:r>
      <w:r>
        <w:rPr/>
        <w:t>ή </w:t>
      </w:r>
      <w:r>
        <w:rPr>
          <w:spacing w:val="3"/>
        </w:rPr>
        <w:t>παράλειψης </w:t>
      </w:r>
      <w:r>
        <w:rPr>
          <w:spacing w:val="2"/>
        </w:rPr>
        <w:t>της </w:t>
      </w:r>
      <w:r>
        <w:rPr>
          <w:spacing w:val="3"/>
        </w:rPr>
        <w:t>αναθέτουσας </w:t>
      </w:r>
      <w:r>
        <w:rPr>
          <w:spacing w:val="6"/>
        </w:rPr>
        <w:t>αρχής, </w:t>
      </w:r>
      <w:r>
        <w:rPr/>
        <w:t>η </w:t>
      </w:r>
      <w:r>
        <w:rPr>
          <w:spacing w:val="3"/>
        </w:rPr>
        <w:t>προθεσμία άσκησής </w:t>
      </w:r>
      <w:r>
        <w:rPr/>
        <w:t>της </w:t>
      </w:r>
      <w:r>
        <w:rPr>
          <w:spacing w:val="2"/>
        </w:rPr>
        <w:t>είναι </w:t>
      </w:r>
      <w:r>
        <w:rPr>
          <w:spacing w:val="3"/>
        </w:rPr>
        <w:t>πέντε (5) ημέρες </w:t>
      </w:r>
      <w:r>
        <w:rPr>
          <w:spacing w:val="2"/>
        </w:rPr>
        <w:t>από την </w:t>
      </w:r>
      <w:r>
        <w:rPr>
          <w:spacing w:val="3"/>
        </w:rPr>
        <w:t>κοινοποίηση </w:t>
      </w:r>
      <w:r>
        <w:rPr>
          <w:spacing w:val="2"/>
        </w:rPr>
        <w:t>της </w:t>
      </w:r>
      <w:r>
        <w:rPr>
          <w:spacing w:val="3"/>
        </w:rPr>
        <w:t>προσβαλλόμενης πράξης</w:t>
      </w:r>
      <w:r>
        <w:rPr>
          <w:spacing w:val="55"/>
        </w:rPr>
        <w:t> </w:t>
      </w:r>
      <w:r>
        <w:rPr>
          <w:spacing w:val="3"/>
        </w:rPr>
        <w:t>στον  ενδιαφερόμενο οικονομικό φορέα </w:t>
      </w:r>
      <w:r>
        <w:rPr/>
        <w:t>ή από τη συντέλεση της</w:t>
      </w:r>
      <w:r>
        <w:rPr>
          <w:spacing w:val="4"/>
        </w:rPr>
        <w:t> </w:t>
      </w:r>
      <w:r>
        <w:rPr/>
        <w:t>παράλειψης.</w:t>
      </w:r>
    </w:p>
    <w:p>
      <w:pPr>
        <w:pStyle w:val="BodyText"/>
        <w:spacing w:line="249" w:lineRule="auto"/>
        <w:ind w:left="1122" w:right="630" w:hanging="10"/>
        <w:jc w:val="both"/>
      </w:pPr>
      <w:r>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pPr>
        <w:pStyle w:val="BodyText"/>
        <w:spacing w:before="100"/>
        <w:ind w:left="1113" w:right="628"/>
        <w:jc w:val="both"/>
      </w:pPr>
      <w:r>
        <w:rPr/>
        <w:t>Η ένσταση υποβάλλεται ενώπιον της αναθέτουσας αρχής, η οποία αποφασίζει, σύμφωνα με τα οριζόμενα και στο</w:t>
      </w:r>
      <w:hyperlink r:id="rId20">
        <w:r>
          <w:rPr>
            <w:color w:val="0000FF"/>
            <w:u w:val="single" w:color="0000FF"/>
          </w:rPr>
          <w:t> άρθρο 221</w:t>
        </w:r>
        <w:r>
          <w:rPr/>
          <w:t>, </w:t>
        </w:r>
      </w:hyperlink>
      <w:r>
        <w:rPr/>
        <w:t>εντός προθεσμίας δέκα (10) ημερών από την κοινοποίηση της ένστασης η οποία μπορεί να γίνει και με ηλεκτρονικά μέσα σύμφωνα με το</w:t>
      </w:r>
      <w:hyperlink r:id="rId21">
        <w:r>
          <w:rPr>
            <w:color w:val="0000FF"/>
            <w:u w:val="single" w:color="0000FF"/>
          </w:rPr>
          <w:t> άρθρο 376 παράγραφος 11</w:t>
        </w:r>
      </w:hyperlink>
      <w:r>
        <w:rPr/>
        <w:t>. Στην περίπτωση της ένστασης κατά της διακήρυξης ή της πρόσκλησης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w:t>
      </w:r>
      <w:r>
        <w:rPr>
          <w:spacing w:val="-5"/>
        </w:rPr>
        <w:t> </w:t>
      </w:r>
      <w:r>
        <w:rPr/>
        <w:t>ένστασης.</w:t>
      </w:r>
    </w:p>
    <w:p>
      <w:pPr>
        <w:pStyle w:val="BodyText"/>
        <w:spacing w:before="2"/>
        <w:ind w:left="1113" w:right="622"/>
        <w:jc w:val="both"/>
      </w:pPr>
      <w:r>
        <w:rPr/>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ή μερικώς δεκτή από το αποφασίζον διοικητικό όργανο.</w:t>
      </w:r>
    </w:p>
    <w:p>
      <w:pPr>
        <w:pStyle w:val="BodyText"/>
        <w:spacing w:before="6"/>
        <w:rPr>
          <w:sz w:val="31"/>
        </w:rPr>
      </w:pPr>
    </w:p>
    <w:p>
      <w:pPr>
        <w:pStyle w:val="BodyText"/>
        <w:spacing w:before="1"/>
        <w:ind w:left="1113" w:right="627"/>
        <w:jc w:val="both"/>
      </w:pPr>
      <w:r>
        <w:rPr/>
        <w:t>Η αξιολόγηση των ενστάσεων από την αρμόδια Επιτροπή ολοκληρώνεται εντός πέντε (5) εργασίμων ημερών από την κοινοποίηση σε αυτήν της ένστασης και την πλήρη πρόσβαση στα αρχεία του διαγωνισμού. Ειδικά στις περιπτώσεις ενστάσεων κατά διακήρυξης, η αξιολόγηση των ενστάσεων ολοκληρώνεται πριν την καταληκτική ημερομηνία υποβολής των προσφορών. Η προθεσμία παρατείνεται αναλόγως σε περίπτωση που ζητηθούν διευκρινίσεις ή συμπληρώσεις ή απαιτείται επιβεβαίωση στοιχείων κατά τις κείμενες  διατάξεις.</w:t>
      </w:r>
    </w:p>
    <w:p>
      <w:pPr>
        <w:pStyle w:val="BodyText"/>
        <w:spacing w:line="247" w:lineRule="auto" w:before="1"/>
        <w:ind w:left="1122" w:right="624" w:hanging="10"/>
        <w:jc w:val="both"/>
      </w:pPr>
      <w:r>
        <w:rPr/>
        <w:t>Τυχόν υπέρβαση της προθεσμίας δεν συνεπάγεται ακυρότητα της διαδικασίας (άρθρο 221Α, όπως προστέθηκε με το ν. 4605/2018).</w:t>
      </w:r>
    </w:p>
    <w:p>
      <w:pPr>
        <w:pStyle w:val="BodyText"/>
        <w:spacing w:before="11"/>
      </w:pPr>
    </w:p>
    <w:p>
      <w:pPr>
        <w:pStyle w:val="BodyText"/>
        <w:spacing w:line="247" w:lineRule="auto"/>
        <w:ind w:left="1122" w:right="629" w:hanging="10"/>
        <w:jc w:val="both"/>
      </w:pPr>
      <w:r>
        <w:rPr/>
        <w:t>Η προθεσμία για την άσκηση ένστασης της παραγράφου 1 του άρθρου 127 και η άσκησή της κωλύουν τη σύναψη της σύμβασης. Κατά τα λοιπά, η άσκηση της ένστασης δεν κωλύει την πρόοδο της διαγωνιστικής διαδικασίας.</w:t>
      </w:r>
    </w:p>
    <w:p>
      <w:pPr>
        <w:pStyle w:val="BodyText"/>
        <w:spacing w:before="11"/>
      </w:pPr>
    </w:p>
    <w:p>
      <w:pPr>
        <w:pStyle w:val="BodyText"/>
        <w:spacing w:line="247" w:lineRule="auto"/>
        <w:ind w:left="1122" w:right="626" w:hanging="10"/>
        <w:jc w:val="both"/>
      </w:pPr>
      <w:r>
        <w:rPr/>
        <w:t>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π.δ. 18/1989 (Α΄ 8).</w:t>
      </w:r>
    </w:p>
    <w:p>
      <w:pPr>
        <w:pStyle w:val="BodyText"/>
        <w:rPr>
          <w:sz w:val="23"/>
        </w:rPr>
      </w:pPr>
    </w:p>
    <w:p>
      <w:pPr>
        <w:pStyle w:val="BodyText"/>
        <w:spacing w:line="247" w:lineRule="auto"/>
        <w:ind w:left="1122" w:right="632"/>
        <w:jc w:val="both"/>
      </w:pPr>
      <w:r>
        <w:rPr/>
        <w:t>Η άσκηση της ένστασης της παραγράφου 1 αποτελεί προϋπόθεση για την άσκηση των ενδίκων βοηθημάτων. Πέραν από την ενδικοφανή αυτή προσφυγή δεν χωρεί καμία άλλη τυχόν προβλεπόμενη από γενική διάταξη ενδικοφανής προσφυγή ή ειδική προσφυγή νομιμότητας.</w:t>
      </w:r>
    </w:p>
    <w:p>
      <w:pPr>
        <w:pStyle w:val="BodyText"/>
        <w:spacing w:before="1"/>
        <w:rPr>
          <w:sz w:val="23"/>
        </w:rPr>
      </w:pPr>
    </w:p>
    <w:p>
      <w:pPr>
        <w:pStyle w:val="BodyText"/>
        <w:spacing w:line="247" w:lineRule="auto"/>
        <w:ind w:left="1122" w:right="630" w:hanging="10"/>
        <w:jc w:val="both"/>
      </w:pPr>
      <w:r>
        <w:rPr/>
        <w:t>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w:t>
      </w:r>
    </w:p>
    <w:p>
      <w:pPr>
        <w:spacing w:after="0" w:line="247" w:lineRule="auto"/>
        <w:jc w:val="both"/>
        <w:sectPr>
          <w:pgSz w:w="11910" w:h="16840"/>
          <w:pgMar w:header="322" w:footer="741" w:top="1060" w:bottom="940" w:left="20" w:right="220"/>
        </w:sectPr>
      </w:pPr>
    </w:p>
    <w:p>
      <w:pPr>
        <w:pStyle w:val="Heading3"/>
        <w:numPr>
          <w:ilvl w:val="1"/>
          <w:numId w:val="12"/>
        </w:numPr>
        <w:tabs>
          <w:tab w:pos="1502" w:val="left" w:leader="none"/>
        </w:tabs>
        <w:spacing w:line="240" w:lineRule="auto" w:before="91" w:after="0"/>
        <w:ind w:left="1501" w:right="0" w:hanging="404"/>
        <w:jc w:val="left"/>
      </w:pPr>
      <w:bookmarkStart w:name="_bookmark34" w:id="67"/>
      <w:bookmarkEnd w:id="67"/>
      <w:r>
        <w:rPr>
          <w:b w:val="0"/>
        </w:rPr>
      </w:r>
      <w:bookmarkStart w:name="_bookmark34" w:id="68"/>
      <w:bookmarkEnd w:id="68"/>
      <w:r>
        <w:rPr>
          <w:color w:val="001F5F"/>
        </w:rPr>
        <w:t>Μ</w:t>
      </w:r>
      <w:r>
        <w:rPr>
          <w:color w:val="001F5F"/>
        </w:rPr>
        <w:t>αταίωση</w:t>
      </w:r>
      <w:r>
        <w:rPr>
          <w:color w:val="001F5F"/>
          <w:spacing w:val="-1"/>
        </w:rPr>
        <w:t> </w:t>
      </w:r>
      <w:r>
        <w:rPr>
          <w:color w:val="001F5F"/>
        </w:rPr>
        <w:t>Διαδικασίας</w:t>
      </w:r>
    </w:p>
    <w:p>
      <w:pPr>
        <w:pStyle w:val="BodyText"/>
        <w:spacing w:before="10"/>
        <w:rPr>
          <w:rFonts w:ascii="Arial"/>
          <w:b/>
          <w:sz w:val="20"/>
        </w:rPr>
      </w:pPr>
      <w:r>
        <w:rPr/>
        <w:pict>
          <v:line style="position:absolute;mso-position-horizontal-relative:page;mso-position-vertical-relative:paragraph;z-index:-251636736;mso-wrap-distance-left:0;mso-wrap-distance-right:0" from="55.200001pt,14.715468pt" to="540.100001pt,14.715468pt" stroked="true" strokeweight="1.45pt" strokecolor="#000080">
            <v:stroke dashstyle="solid"/>
            <w10:wrap type="topAndBottom"/>
          </v:line>
        </w:pict>
      </w:r>
    </w:p>
    <w:p>
      <w:pPr>
        <w:pStyle w:val="BodyText"/>
        <w:spacing w:line="247" w:lineRule="auto" w:before="110"/>
        <w:ind w:left="1115" w:right="622" w:hanging="10"/>
        <w:jc w:val="both"/>
      </w:pPr>
      <w:r>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w:t>
      </w:r>
    </w:p>
    <w:p>
      <w:pPr>
        <w:spacing w:after="0" w:line="247" w:lineRule="auto"/>
        <w:jc w:val="both"/>
        <w:sectPr>
          <w:pgSz w:w="11910" w:h="16840"/>
          <w:pgMar w:header="322" w:footer="741" w:top="1060" w:bottom="940" w:left="20" w:right="220"/>
        </w:sectPr>
      </w:pPr>
    </w:p>
    <w:p>
      <w:pPr>
        <w:pStyle w:val="Heading2"/>
        <w:numPr>
          <w:ilvl w:val="0"/>
          <w:numId w:val="12"/>
        </w:numPr>
        <w:tabs>
          <w:tab w:pos="1833" w:val="left" w:leader="none"/>
          <w:tab w:pos="1834" w:val="left" w:leader="none"/>
        </w:tabs>
        <w:spacing w:line="240" w:lineRule="auto" w:before="87" w:after="0"/>
        <w:ind w:left="1833" w:right="0" w:hanging="736"/>
        <w:jc w:val="left"/>
      </w:pPr>
      <w:bookmarkStart w:name="_bookmark35" w:id="69"/>
      <w:bookmarkEnd w:id="69"/>
      <w:r>
        <w:rPr>
          <w:b w:val="0"/>
        </w:rPr>
      </w:r>
      <w:bookmarkStart w:name="_bookmark35" w:id="70"/>
      <w:bookmarkEnd w:id="70"/>
      <w:r>
        <w:rPr>
          <w:color w:val="333399"/>
        </w:rPr>
        <w:t>ΟΡΟΙ</w:t>
      </w:r>
      <w:r>
        <w:rPr>
          <w:color w:val="333399"/>
        </w:rPr>
        <w:t> ΕΚΤΕΛΕΣΗΣ ΤΗΣ</w:t>
      </w:r>
      <w:r>
        <w:rPr>
          <w:color w:val="333399"/>
          <w:spacing w:val="-4"/>
        </w:rPr>
        <w:t> </w:t>
      </w:r>
      <w:r>
        <w:rPr>
          <w:color w:val="333399"/>
        </w:rPr>
        <w:t>ΣΥΜΒΑΣΗΣ</w:t>
      </w:r>
    </w:p>
    <w:p>
      <w:pPr>
        <w:pStyle w:val="BodyText"/>
        <w:spacing w:before="9"/>
        <w:rPr>
          <w:rFonts w:ascii="Arial"/>
          <w:b/>
          <w:sz w:val="18"/>
        </w:rPr>
      </w:pPr>
      <w:r>
        <w:rPr/>
        <w:pict>
          <v:line style="position:absolute;mso-position-horizontal-relative:page;mso-position-vertical-relative:paragraph;z-index:-251635712;mso-wrap-distance-left:0;mso-wrap-distance-right:0" from="55.200001pt,13.865664pt" to="540.100001pt,13.865664pt" stroked="true" strokeweight="2.15pt" strokecolor="#000080">
            <v:stroke dashstyle="solid"/>
            <w10:wrap type="topAndBottom"/>
          </v:line>
        </w:pict>
      </w:r>
    </w:p>
    <w:p>
      <w:pPr>
        <w:pStyle w:val="BodyText"/>
        <w:rPr>
          <w:rFonts w:ascii="Arial"/>
          <w:b/>
          <w:sz w:val="24"/>
        </w:rPr>
      </w:pPr>
    </w:p>
    <w:p>
      <w:pPr>
        <w:pStyle w:val="Heading3"/>
        <w:numPr>
          <w:ilvl w:val="1"/>
          <w:numId w:val="12"/>
        </w:numPr>
        <w:tabs>
          <w:tab w:pos="1502" w:val="left" w:leader="none"/>
        </w:tabs>
        <w:spacing w:line="240" w:lineRule="auto" w:before="0" w:after="0"/>
        <w:ind w:left="1501" w:right="0" w:hanging="404"/>
        <w:jc w:val="left"/>
      </w:pPr>
      <w:bookmarkStart w:name="_bookmark36" w:id="71"/>
      <w:bookmarkEnd w:id="71"/>
      <w:r>
        <w:rPr>
          <w:b w:val="0"/>
        </w:rPr>
      </w:r>
      <w:bookmarkStart w:name="_bookmark36" w:id="72"/>
      <w:bookmarkEnd w:id="72"/>
      <w:r>
        <w:rPr>
          <w:color w:val="001F5F"/>
        </w:rPr>
        <w:t>Ε</w:t>
      </w:r>
      <w:r>
        <w:rPr>
          <w:color w:val="001F5F"/>
        </w:rPr>
        <w:t>γγύηση καλής</w:t>
      </w:r>
      <w:r>
        <w:rPr>
          <w:color w:val="001F5F"/>
          <w:spacing w:val="-1"/>
        </w:rPr>
        <w:t> </w:t>
      </w:r>
      <w:r>
        <w:rPr>
          <w:color w:val="001F5F"/>
        </w:rPr>
        <w:t>εκτέλεσης</w:t>
      </w:r>
    </w:p>
    <w:p>
      <w:pPr>
        <w:pStyle w:val="BodyText"/>
        <w:spacing w:before="9"/>
        <w:rPr>
          <w:rFonts w:ascii="Arial"/>
          <w:b/>
          <w:sz w:val="20"/>
        </w:rPr>
      </w:pPr>
      <w:r>
        <w:rPr/>
        <w:pict>
          <v:line style="position:absolute;mso-position-horizontal-relative:page;mso-position-vertical-relative:paragraph;z-index:-251634688;mso-wrap-distance-left:0;mso-wrap-distance-right:0" from="55.200001pt,14.652344pt" to="540.100001pt,14.652344pt" stroked="true" strokeweight="1.45pt" strokecolor="#000080">
            <v:stroke dashstyle="solid"/>
            <w10:wrap type="topAndBottom"/>
          </v:line>
        </w:pict>
      </w:r>
    </w:p>
    <w:p>
      <w:pPr>
        <w:pStyle w:val="BodyText"/>
        <w:spacing w:line="249" w:lineRule="auto" w:before="111"/>
        <w:ind w:left="1115" w:right="628" w:hanging="10"/>
        <w:jc w:val="both"/>
      </w:pPr>
      <w:r>
        <w:rPr/>
        <w:t>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w:t>
      </w:r>
    </w:p>
    <w:p>
      <w:pPr>
        <w:pStyle w:val="BodyText"/>
        <w:spacing w:line="249" w:lineRule="auto" w:before="103"/>
        <w:ind w:left="1115" w:right="626" w:hanging="10"/>
        <w:jc w:val="both"/>
      </w:pPr>
      <w: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Παράρτημα ΙV της Διακήρυξης και τα οριζόμενα στο άρθρο 72 του ν.</w:t>
      </w:r>
      <w:r>
        <w:rPr>
          <w:spacing w:val="-15"/>
        </w:rPr>
        <w:t> </w:t>
      </w:r>
      <w:r>
        <w:rPr/>
        <w:t>4412/2016.</w:t>
      </w:r>
    </w:p>
    <w:p>
      <w:pPr>
        <w:pStyle w:val="BodyText"/>
        <w:spacing w:line="252" w:lineRule="auto" w:before="102"/>
        <w:ind w:left="1115" w:right="626" w:hanging="10"/>
        <w:jc w:val="both"/>
      </w:pPr>
      <w: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pPr>
        <w:pStyle w:val="BodyText"/>
        <w:spacing w:line="249" w:lineRule="auto" w:before="101"/>
        <w:ind w:left="1115" w:right="627" w:hanging="10"/>
        <w:jc w:val="both"/>
      </w:pPr>
      <w:r>
        <w:rPr/>
        <w:t>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pPr>
        <w:pStyle w:val="BodyText"/>
        <w:spacing w:line="252" w:lineRule="auto" w:before="103"/>
        <w:ind w:left="1115" w:right="625" w:hanging="10"/>
        <w:jc w:val="both"/>
      </w:pPr>
      <w:r>
        <w:rPr/>
        <w:t>Η εγγύηση καλής εκτέλεσης καταπίπτει σε περίπτωση παράβασης των όρων της σύμβασης, όπως αυτή ειδικότερα ορίζει.</w:t>
      </w:r>
    </w:p>
    <w:p>
      <w:pPr>
        <w:pStyle w:val="BodyText"/>
        <w:spacing w:line="247" w:lineRule="auto" w:before="101"/>
        <w:ind w:left="1115" w:right="627" w:hanging="10"/>
        <w:jc w:val="both"/>
      </w:pPr>
      <w:r>
        <w:rPr/>
        <w:t>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w:t>
      </w:r>
    </w:p>
    <w:p>
      <w:pPr>
        <w:pStyle w:val="BodyText"/>
      </w:pPr>
    </w:p>
    <w:p>
      <w:pPr>
        <w:pStyle w:val="BodyText"/>
      </w:pPr>
    </w:p>
    <w:p>
      <w:pPr>
        <w:pStyle w:val="Heading3"/>
        <w:numPr>
          <w:ilvl w:val="1"/>
          <w:numId w:val="12"/>
        </w:numPr>
        <w:tabs>
          <w:tab w:pos="1569" w:val="left" w:leader="none"/>
        </w:tabs>
        <w:spacing w:line="240" w:lineRule="auto" w:before="141" w:after="0"/>
        <w:ind w:left="1568" w:right="0" w:hanging="471"/>
        <w:jc w:val="left"/>
      </w:pPr>
      <w:bookmarkStart w:name="_bookmark37" w:id="73"/>
      <w:bookmarkEnd w:id="73"/>
      <w:r>
        <w:rPr>
          <w:b w:val="0"/>
        </w:rPr>
      </w:r>
      <w:bookmarkStart w:name="_bookmark37" w:id="74"/>
      <w:bookmarkEnd w:id="74"/>
      <w:r>
        <w:rPr>
          <w:color w:val="001F5F"/>
        </w:rPr>
        <w:t>Συμβ</w:t>
      </w:r>
      <w:r>
        <w:rPr>
          <w:color w:val="001F5F"/>
        </w:rPr>
        <w:t>ατικό πλαίσιο – Εφαρμοστέα</w:t>
      </w:r>
      <w:r>
        <w:rPr>
          <w:color w:val="001F5F"/>
          <w:spacing w:val="-3"/>
        </w:rPr>
        <w:t> </w:t>
      </w:r>
      <w:r>
        <w:rPr>
          <w:color w:val="001F5F"/>
        </w:rPr>
        <w:t>νομοθεσία</w:t>
      </w:r>
    </w:p>
    <w:p>
      <w:pPr>
        <w:pStyle w:val="BodyText"/>
        <w:spacing w:before="7"/>
        <w:rPr>
          <w:rFonts w:ascii="Arial"/>
          <w:b/>
          <w:sz w:val="20"/>
        </w:rPr>
      </w:pPr>
      <w:r>
        <w:rPr/>
        <w:pict>
          <v:line style="position:absolute;mso-position-horizontal-relative:page;mso-position-vertical-relative:paragraph;z-index:-251633664;mso-wrap-distance-left:0;mso-wrap-distance-right:0" from="55.200001pt,14.578516pt" to="540.100001pt,14.578516pt" stroked="true" strokeweight="1.45pt" strokecolor="#000080">
            <v:stroke dashstyle="solid"/>
            <w10:wrap type="topAndBottom"/>
          </v:line>
        </w:pict>
      </w:r>
    </w:p>
    <w:p>
      <w:pPr>
        <w:pStyle w:val="BodyText"/>
        <w:spacing w:line="249" w:lineRule="auto" w:before="112"/>
        <w:ind w:left="1115" w:right="623" w:hanging="10"/>
        <w:jc w:val="both"/>
      </w:pPr>
      <w:r>
        <w:rPr/>
        <w:t>Κατά την εκτέλεση της σύμβασης εφαρμόζονται οι διατάξεις του ν. 4412/2016, οι όροι της παρούσας διακήρυξης και συμπληρωματικά ο Αστικός Κώδικας.</w:t>
      </w:r>
    </w:p>
    <w:p>
      <w:pPr>
        <w:pStyle w:val="BodyText"/>
      </w:pPr>
    </w:p>
    <w:p>
      <w:pPr>
        <w:pStyle w:val="BodyText"/>
        <w:spacing w:before="10"/>
        <w:rPr>
          <w:sz w:val="32"/>
        </w:rPr>
      </w:pPr>
    </w:p>
    <w:p>
      <w:pPr>
        <w:pStyle w:val="Heading3"/>
        <w:numPr>
          <w:ilvl w:val="1"/>
          <w:numId w:val="12"/>
        </w:numPr>
        <w:tabs>
          <w:tab w:pos="1502" w:val="left" w:leader="none"/>
        </w:tabs>
        <w:spacing w:line="240" w:lineRule="auto" w:before="0" w:after="0"/>
        <w:ind w:left="1501" w:right="0" w:hanging="404"/>
        <w:jc w:val="left"/>
      </w:pPr>
      <w:bookmarkStart w:name="_bookmark38" w:id="75"/>
      <w:bookmarkEnd w:id="75"/>
      <w:r>
        <w:rPr>
          <w:b w:val="0"/>
        </w:rPr>
      </w:r>
      <w:bookmarkStart w:name="_bookmark38" w:id="76"/>
      <w:bookmarkEnd w:id="76"/>
      <w:r>
        <w:rPr>
          <w:color w:val="001F5F"/>
        </w:rPr>
        <w:t>Όρ</w:t>
      </w:r>
      <w:r>
        <w:rPr>
          <w:color w:val="001F5F"/>
        </w:rPr>
        <w:t>οι εκτέλεσης της</w:t>
      </w:r>
      <w:r>
        <w:rPr>
          <w:color w:val="001F5F"/>
          <w:spacing w:val="-1"/>
        </w:rPr>
        <w:t> </w:t>
      </w:r>
      <w:r>
        <w:rPr>
          <w:color w:val="001F5F"/>
        </w:rPr>
        <w:t>σύμβασης</w:t>
      </w:r>
    </w:p>
    <w:p>
      <w:pPr>
        <w:pStyle w:val="BodyText"/>
        <w:spacing w:before="9"/>
        <w:rPr>
          <w:rFonts w:ascii="Arial"/>
          <w:b/>
          <w:sz w:val="20"/>
        </w:rPr>
      </w:pPr>
      <w:r>
        <w:rPr/>
        <w:pict>
          <v:line style="position:absolute;mso-position-horizontal-relative:page;mso-position-vertical-relative:paragraph;z-index:-251632640;mso-wrap-distance-left:0;mso-wrap-distance-right:0" from="55.200001pt,14.6625pt" to="540.100001pt,14.6625pt" stroked="true" strokeweight="1.45pt" strokecolor="#000080">
            <v:stroke dashstyle="solid"/>
            <w10:wrap type="topAndBottom"/>
          </v:line>
        </w:pict>
      </w:r>
    </w:p>
    <w:p>
      <w:pPr>
        <w:pStyle w:val="BodyText"/>
        <w:spacing w:line="249" w:lineRule="auto" w:before="111"/>
        <w:ind w:left="1115" w:right="627" w:hanging="10"/>
        <w:jc w:val="both"/>
      </w:pPr>
      <w:r>
        <w:rPr/>
        <w:t>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pPr>
        <w:pStyle w:val="BodyText"/>
        <w:spacing w:line="249" w:lineRule="auto" w:before="102"/>
        <w:ind w:left="1115" w:right="627" w:hanging="10"/>
        <w:jc w:val="both"/>
      </w:pPr>
      <w: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w:t>
      </w:r>
      <w:r>
        <w:rPr>
          <w:spacing w:val="-22"/>
        </w:rPr>
        <w:t> </w:t>
      </w:r>
      <w:r>
        <w:rPr/>
        <w:t>τους.</w:t>
      </w:r>
    </w:p>
    <w:p>
      <w:pPr>
        <w:spacing w:after="0" w:line="249" w:lineRule="auto"/>
        <w:jc w:val="both"/>
        <w:sectPr>
          <w:pgSz w:w="11910" w:h="16840"/>
          <w:pgMar w:header="322" w:footer="741" w:top="1060" w:bottom="940" w:left="20" w:right="220"/>
        </w:sectPr>
      </w:pPr>
    </w:p>
    <w:p>
      <w:pPr>
        <w:pStyle w:val="Heading3"/>
        <w:numPr>
          <w:ilvl w:val="1"/>
          <w:numId w:val="12"/>
        </w:numPr>
        <w:tabs>
          <w:tab w:pos="1502" w:val="left" w:leader="none"/>
        </w:tabs>
        <w:spacing w:line="240" w:lineRule="auto" w:before="91" w:after="0"/>
        <w:ind w:left="1501" w:right="0" w:hanging="404"/>
        <w:jc w:val="left"/>
      </w:pPr>
      <w:bookmarkStart w:name="_bookmark39" w:id="77"/>
      <w:bookmarkEnd w:id="77"/>
      <w:r>
        <w:rPr>
          <w:b w:val="0"/>
        </w:rPr>
      </w:r>
      <w:bookmarkStart w:name="_bookmark39" w:id="78"/>
      <w:bookmarkEnd w:id="78"/>
      <w:r>
        <w:rPr>
          <w:color w:val="001F5F"/>
        </w:rPr>
        <w:t>Υ</w:t>
      </w:r>
      <w:r>
        <w:rPr>
          <w:color w:val="001F5F"/>
        </w:rPr>
        <w:t>περγολαβία</w:t>
      </w:r>
    </w:p>
    <w:p>
      <w:pPr>
        <w:pStyle w:val="BodyText"/>
        <w:spacing w:before="10"/>
        <w:rPr>
          <w:rFonts w:ascii="Arial"/>
          <w:b/>
          <w:sz w:val="20"/>
        </w:rPr>
      </w:pPr>
      <w:r>
        <w:rPr/>
        <w:pict>
          <v:line style="position:absolute;mso-position-horizontal-relative:page;mso-position-vertical-relative:paragraph;z-index:-251631616;mso-wrap-distance-left:0;mso-wrap-distance-right:0" from="55.200001pt,14.715468pt" to="540.100001pt,14.715468pt" stroked="true" strokeweight="1.45pt" strokecolor="#000080">
            <v:stroke dashstyle="solid"/>
            <w10:wrap type="topAndBottom"/>
          </v:line>
        </w:pict>
      </w:r>
    </w:p>
    <w:p>
      <w:pPr>
        <w:pStyle w:val="ListParagraph"/>
        <w:numPr>
          <w:ilvl w:val="2"/>
          <w:numId w:val="15"/>
        </w:numPr>
        <w:tabs>
          <w:tab w:pos="1687" w:val="left" w:leader="none"/>
        </w:tabs>
        <w:spacing w:line="249" w:lineRule="auto" w:before="110" w:after="0"/>
        <w:ind w:left="1115" w:right="623" w:hanging="10"/>
        <w:jc w:val="both"/>
        <w:rPr>
          <w:sz w:val="22"/>
        </w:rPr>
      </w:pPr>
      <w:r>
        <w:rPr>
          <w:sz w:val="22"/>
        </w:rPr>
        <w:t>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w:t>
      </w:r>
      <w:r>
        <w:rPr>
          <w:spacing w:val="3"/>
          <w:sz w:val="22"/>
        </w:rPr>
        <w:t>του </w:t>
      </w:r>
      <w:r>
        <w:rPr>
          <w:sz w:val="22"/>
        </w:rPr>
        <w:t>άρθρου 18 του ν. 4412/2016 από υπεργολάβους δεν αίρει την ευθύνη του κυρίου</w:t>
      </w:r>
      <w:r>
        <w:rPr>
          <w:spacing w:val="-21"/>
          <w:sz w:val="22"/>
        </w:rPr>
        <w:t> </w:t>
      </w:r>
      <w:r>
        <w:rPr>
          <w:sz w:val="22"/>
        </w:rPr>
        <w:t>αναδόχου.</w:t>
      </w:r>
    </w:p>
    <w:p>
      <w:pPr>
        <w:pStyle w:val="ListParagraph"/>
        <w:numPr>
          <w:ilvl w:val="2"/>
          <w:numId w:val="15"/>
        </w:numPr>
        <w:tabs>
          <w:tab w:pos="1704" w:val="left" w:leader="none"/>
        </w:tabs>
        <w:spacing w:line="247" w:lineRule="auto" w:before="103" w:after="0"/>
        <w:ind w:left="1115" w:right="625" w:hanging="10"/>
        <w:jc w:val="both"/>
        <w:rPr>
          <w:sz w:val="22"/>
        </w:rPr>
      </w:pPr>
      <w:r>
        <w:rPr>
          <w:sz w:val="22"/>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w:t>
      </w:r>
      <w:r>
        <w:rPr>
          <w:spacing w:val="-9"/>
          <w:sz w:val="22"/>
        </w:rPr>
        <w:t> </w:t>
      </w:r>
      <w:r>
        <w:rPr>
          <w:sz w:val="22"/>
        </w:rPr>
        <w:t>διαδικασία.</w:t>
      </w:r>
    </w:p>
    <w:p>
      <w:pPr>
        <w:pStyle w:val="ListParagraph"/>
        <w:numPr>
          <w:ilvl w:val="2"/>
          <w:numId w:val="15"/>
        </w:numPr>
        <w:tabs>
          <w:tab w:pos="1685" w:val="left" w:leader="none"/>
        </w:tabs>
        <w:spacing w:line="249" w:lineRule="auto" w:before="119" w:after="0"/>
        <w:ind w:left="1115" w:right="625" w:hanging="10"/>
        <w:jc w:val="both"/>
        <w:rPr>
          <w:sz w:val="22"/>
        </w:rPr>
      </w:pPr>
      <w:r>
        <w:rPr>
          <w:sz w:val="22"/>
        </w:rPr>
        <w:t>Η αναθέτουσα αρχή επαληθεύει τη συνδρομή των λόγων αποκλεισμού για τους υπεργολάβους, όπως αυτοί περιγράφονται στην παράγραφο 2.2.2 και με τα αποδεικτικά μέσα της παραγράφου 2.2.6.2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w:t>
      </w:r>
      <w:r>
        <w:rPr>
          <w:spacing w:val="-6"/>
          <w:sz w:val="22"/>
        </w:rPr>
        <w:t> </w:t>
      </w:r>
      <w:r>
        <w:rPr>
          <w:sz w:val="22"/>
        </w:rPr>
        <w:t>ποσοστού.</w:t>
      </w:r>
    </w:p>
    <w:p>
      <w:pPr>
        <w:pStyle w:val="BodyText"/>
        <w:spacing w:line="249" w:lineRule="auto" w:before="97"/>
        <w:ind w:left="1115" w:right="626" w:hanging="10"/>
        <w:jc w:val="both"/>
      </w:pPr>
      <w:r>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pPr>
        <w:pStyle w:val="BodyText"/>
      </w:pPr>
    </w:p>
    <w:p>
      <w:pPr>
        <w:pStyle w:val="BodyText"/>
        <w:spacing w:before="11"/>
        <w:rPr>
          <w:sz w:val="32"/>
        </w:rPr>
      </w:pPr>
    </w:p>
    <w:p>
      <w:pPr>
        <w:pStyle w:val="Heading3"/>
        <w:numPr>
          <w:ilvl w:val="1"/>
          <w:numId w:val="12"/>
        </w:numPr>
        <w:tabs>
          <w:tab w:pos="1502" w:val="left" w:leader="none"/>
        </w:tabs>
        <w:spacing w:line="240" w:lineRule="auto" w:before="0" w:after="0"/>
        <w:ind w:left="1501" w:right="0" w:hanging="404"/>
        <w:jc w:val="left"/>
      </w:pPr>
      <w:bookmarkStart w:name="_bookmark40" w:id="79"/>
      <w:bookmarkEnd w:id="79"/>
      <w:r>
        <w:rPr>
          <w:b w:val="0"/>
        </w:rPr>
      </w:r>
      <w:bookmarkStart w:name="_bookmark40" w:id="80"/>
      <w:bookmarkEnd w:id="80"/>
      <w:r>
        <w:rPr>
          <w:color w:val="001F5F"/>
        </w:rPr>
        <w:t>Τρ</w:t>
      </w:r>
      <w:r>
        <w:rPr>
          <w:color w:val="001F5F"/>
        </w:rPr>
        <w:t>οποποίηση σύμβασης κατά τη διάρκειά</w:t>
      </w:r>
      <w:r>
        <w:rPr>
          <w:color w:val="001F5F"/>
          <w:spacing w:val="-4"/>
        </w:rPr>
        <w:t> </w:t>
      </w:r>
      <w:r>
        <w:rPr>
          <w:color w:val="001F5F"/>
        </w:rPr>
        <w:t>της</w:t>
      </w:r>
    </w:p>
    <w:p>
      <w:pPr>
        <w:pStyle w:val="BodyText"/>
        <w:spacing w:before="9"/>
        <w:rPr>
          <w:rFonts w:ascii="Arial"/>
          <w:b/>
          <w:sz w:val="20"/>
        </w:rPr>
      </w:pPr>
      <w:r>
        <w:rPr/>
        <w:pict>
          <v:line style="position:absolute;mso-position-horizontal-relative:page;mso-position-vertical-relative:paragraph;z-index:-251630592;mso-wrap-distance-left:0;mso-wrap-distance-right:0" from="55.200001pt,14.662989pt" to="540.100001pt,14.662989pt" stroked="true" strokeweight="1.45pt" strokecolor="#000080">
            <v:stroke dashstyle="solid"/>
            <w10:wrap type="topAndBottom"/>
          </v:line>
        </w:pict>
      </w:r>
    </w:p>
    <w:p>
      <w:pPr>
        <w:pStyle w:val="BodyText"/>
        <w:spacing w:line="249" w:lineRule="auto" w:before="111"/>
        <w:ind w:left="1115" w:right="626" w:hanging="10"/>
        <w:jc w:val="both"/>
      </w:pPr>
      <w: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p>
    <w:p>
      <w:pPr>
        <w:pStyle w:val="BodyText"/>
      </w:pPr>
    </w:p>
    <w:p>
      <w:pPr>
        <w:pStyle w:val="BodyText"/>
      </w:pPr>
    </w:p>
    <w:p>
      <w:pPr>
        <w:pStyle w:val="Heading3"/>
        <w:numPr>
          <w:ilvl w:val="1"/>
          <w:numId w:val="12"/>
        </w:numPr>
        <w:tabs>
          <w:tab w:pos="1502" w:val="left" w:leader="none"/>
        </w:tabs>
        <w:spacing w:line="240" w:lineRule="auto" w:before="148" w:after="0"/>
        <w:ind w:left="1501" w:right="0" w:hanging="404"/>
        <w:jc w:val="left"/>
      </w:pPr>
      <w:bookmarkStart w:name="_bookmark41" w:id="81"/>
      <w:bookmarkEnd w:id="81"/>
      <w:r>
        <w:rPr>
          <w:b w:val="0"/>
        </w:rPr>
      </w:r>
      <w:bookmarkStart w:name="_bookmark41" w:id="82"/>
      <w:bookmarkEnd w:id="82"/>
      <w:r>
        <w:rPr>
          <w:color w:val="001F5F"/>
        </w:rPr>
        <w:t>Δ</w:t>
      </w:r>
      <w:r>
        <w:rPr>
          <w:color w:val="001F5F"/>
        </w:rPr>
        <w:t>ικαίωμα μονομερούς λύσης της</w:t>
      </w:r>
      <w:r>
        <w:rPr>
          <w:color w:val="001F5F"/>
          <w:spacing w:val="-3"/>
        </w:rPr>
        <w:t> </w:t>
      </w:r>
      <w:r>
        <w:rPr>
          <w:color w:val="001F5F"/>
        </w:rPr>
        <w:t>σύμβασης</w:t>
      </w:r>
    </w:p>
    <w:p>
      <w:pPr>
        <w:pStyle w:val="BodyText"/>
        <w:spacing w:before="7"/>
        <w:rPr>
          <w:rFonts w:ascii="Arial"/>
          <w:b/>
          <w:sz w:val="20"/>
        </w:rPr>
      </w:pPr>
      <w:r>
        <w:rPr/>
        <w:pict>
          <v:line style="position:absolute;mso-position-horizontal-relative:page;mso-position-vertical-relative:paragraph;z-index:-251629568;mso-wrap-distance-left:0;mso-wrap-distance-right:0" from="55.200001pt,14.551172pt" to="540.100001pt,14.551172pt" stroked="true" strokeweight="1.45pt" strokecolor="#000080">
            <v:stroke dashstyle="solid"/>
            <w10:wrap type="topAndBottom"/>
          </v:line>
        </w:pict>
      </w:r>
    </w:p>
    <w:p>
      <w:pPr>
        <w:pStyle w:val="BodyText"/>
        <w:spacing w:line="252" w:lineRule="auto" w:before="110"/>
        <w:ind w:left="1115" w:right="627" w:hanging="10"/>
        <w:jc w:val="both"/>
      </w:pPr>
      <w:r>
        <w:rPr>
          <w:b/>
        </w:rPr>
        <w:t>4.6.1. </w:t>
      </w:r>
      <w: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pPr>
        <w:pStyle w:val="BodyText"/>
        <w:spacing w:line="252" w:lineRule="auto" w:before="101"/>
        <w:ind w:left="1115" w:right="624" w:hanging="10"/>
        <w:jc w:val="both"/>
      </w:pPr>
      <w:r>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pPr>
        <w:pStyle w:val="BodyText"/>
        <w:spacing w:line="249" w:lineRule="auto" w:before="101"/>
        <w:ind w:left="1115" w:right="628" w:hanging="10"/>
        <w:jc w:val="both"/>
      </w:pPr>
      <w:r>
        <w:rPr/>
        <w:t>β) ο ανάδοχος, κατά το χρόνο της ανάθεσης της σύμβασης, τελούσε σε μια από τις καταστάσεις που αναφέρονται στην παράγραφο 2.2.2.1 και, ως εκ τούτου, θα έπρεπε να έχει αποκλειστεί από τη διαδικασία σύναψης της σύμβασης,</w:t>
      </w:r>
    </w:p>
    <w:p>
      <w:pPr>
        <w:spacing w:after="0" w:line="249" w:lineRule="auto"/>
        <w:jc w:val="both"/>
        <w:sectPr>
          <w:pgSz w:w="11910" w:h="16840"/>
          <w:pgMar w:header="322" w:footer="741" w:top="1060" w:bottom="940" w:left="20" w:right="220"/>
        </w:sectPr>
      </w:pPr>
    </w:p>
    <w:p>
      <w:pPr>
        <w:pStyle w:val="BodyText"/>
        <w:spacing w:line="249" w:lineRule="auto" w:before="90"/>
        <w:ind w:left="1115" w:right="632" w:hanging="10"/>
        <w:jc w:val="both"/>
      </w:pPr>
      <w: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w:t>
      </w:r>
      <w:r>
        <w:rPr>
          <w:spacing w:val="-16"/>
        </w:rPr>
        <w:t> </w:t>
      </w:r>
      <w:r>
        <w:rPr/>
        <w:t>ΣΛΕΕ.</w:t>
      </w:r>
    </w:p>
    <w:p>
      <w:pPr>
        <w:spacing w:after="0" w:line="249" w:lineRule="auto"/>
        <w:jc w:val="both"/>
        <w:sectPr>
          <w:pgSz w:w="11910" w:h="16840"/>
          <w:pgMar w:header="322" w:footer="741" w:top="1060" w:bottom="940" w:left="20" w:right="220"/>
        </w:sectPr>
      </w:pPr>
    </w:p>
    <w:p>
      <w:pPr>
        <w:pStyle w:val="BodyText"/>
        <w:spacing w:before="6"/>
        <w:rPr>
          <w:sz w:val="23"/>
        </w:rPr>
      </w:pPr>
    </w:p>
    <w:p>
      <w:pPr>
        <w:pStyle w:val="Heading2"/>
        <w:numPr>
          <w:ilvl w:val="0"/>
          <w:numId w:val="12"/>
        </w:numPr>
        <w:tabs>
          <w:tab w:pos="1835" w:val="left" w:leader="none"/>
          <w:tab w:pos="1836" w:val="left" w:leader="none"/>
        </w:tabs>
        <w:spacing w:line="240" w:lineRule="auto" w:before="91" w:after="0"/>
        <w:ind w:left="1835" w:right="0" w:hanging="738"/>
        <w:jc w:val="left"/>
      </w:pPr>
      <w:bookmarkStart w:name="_bookmark42" w:id="83"/>
      <w:bookmarkEnd w:id="83"/>
      <w:r>
        <w:rPr>
          <w:b w:val="0"/>
        </w:rPr>
      </w:r>
      <w:bookmarkStart w:name="_bookmark42" w:id="84"/>
      <w:bookmarkEnd w:id="84"/>
      <w:r>
        <w:rPr>
          <w:color w:val="333399"/>
        </w:rPr>
        <w:t>ΕΙΔΙ</w:t>
      </w:r>
      <w:r>
        <w:rPr>
          <w:color w:val="333399"/>
        </w:rPr>
        <w:t>ΚΟΙ ΟΡΟΙ ΕΚΤΕΛΕΣΗΣ ΤΗΣ</w:t>
      </w:r>
      <w:r>
        <w:rPr>
          <w:color w:val="333399"/>
          <w:spacing w:val="-1"/>
        </w:rPr>
        <w:t> </w:t>
      </w:r>
      <w:r>
        <w:rPr>
          <w:color w:val="333399"/>
        </w:rPr>
        <w:t>ΣΥΜΒΑΣΗΣ</w:t>
      </w:r>
    </w:p>
    <w:p>
      <w:pPr>
        <w:pStyle w:val="BodyText"/>
        <w:spacing w:before="8"/>
        <w:rPr>
          <w:rFonts w:ascii="Arial"/>
          <w:b/>
          <w:sz w:val="18"/>
        </w:rPr>
      </w:pPr>
      <w:r>
        <w:rPr/>
        <w:pict>
          <v:line style="position:absolute;mso-position-horizontal-relative:page;mso-position-vertical-relative:paragraph;z-index:-251628544;mso-wrap-distance-left:0;mso-wrap-distance-right:0" from="55.200001pt,13.827579pt" to="540.100001pt,13.827579pt" stroked="true" strokeweight="2.15pt" strokecolor="#000080">
            <v:stroke dashstyle="solid"/>
            <w10:wrap type="topAndBottom"/>
          </v:line>
        </w:pict>
      </w:r>
    </w:p>
    <w:p>
      <w:pPr>
        <w:pStyle w:val="BodyText"/>
        <w:rPr>
          <w:rFonts w:ascii="Arial"/>
          <w:b/>
          <w:sz w:val="24"/>
        </w:rPr>
      </w:pPr>
    </w:p>
    <w:p>
      <w:pPr>
        <w:pStyle w:val="Heading3"/>
        <w:numPr>
          <w:ilvl w:val="1"/>
          <w:numId w:val="12"/>
        </w:numPr>
        <w:tabs>
          <w:tab w:pos="1502" w:val="left" w:leader="none"/>
        </w:tabs>
        <w:spacing w:line="240" w:lineRule="auto" w:before="1" w:after="0"/>
        <w:ind w:left="1501" w:right="0" w:hanging="404"/>
        <w:jc w:val="left"/>
      </w:pPr>
      <w:bookmarkStart w:name="_bookmark43" w:id="85"/>
      <w:bookmarkEnd w:id="85"/>
      <w:r>
        <w:rPr>
          <w:b w:val="0"/>
        </w:rPr>
      </w:r>
      <w:bookmarkStart w:name="_bookmark43" w:id="86"/>
      <w:bookmarkEnd w:id="86"/>
      <w:r>
        <w:rPr>
          <w:color w:val="001F5F"/>
        </w:rPr>
        <w:t>Τρ</w:t>
      </w:r>
      <w:r>
        <w:rPr>
          <w:color w:val="001F5F"/>
        </w:rPr>
        <w:t>όπος</w:t>
      </w:r>
      <w:r>
        <w:rPr>
          <w:color w:val="001F5F"/>
          <w:spacing w:val="-1"/>
        </w:rPr>
        <w:t> </w:t>
      </w:r>
      <w:r>
        <w:rPr>
          <w:color w:val="001F5F"/>
        </w:rPr>
        <w:t>πληρωμής</w:t>
      </w:r>
    </w:p>
    <w:p>
      <w:pPr>
        <w:pStyle w:val="BodyText"/>
        <w:spacing w:before="8"/>
        <w:rPr>
          <w:rFonts w:ascii="Arial"/>
          <w:b/>
          <w:sz w:val="20"/>
        </w:rPr>
      </w:pPr>
      <w:r>
        <w:rPr/>
        <w:pict>
          <v:line style="position:absolute;mso-position-horizontal-relative:page;mso-position-vertical-relative:paragraph;z-index:-251627520;mso-wrap-distance-left:0;mso-wrap-distance-right:0" from="55.200001pt,14.602344pt" to="540.100001pt,14.602344pt" stroked="true" strokeweight="1.45pt" strokecolor="#000080">
            <v:stroke dashstyle="solid"/>
            <w10:wrap type="topAndBottom"/>
          </v:line>
        </w:pict>
      </w:r>
    </w:p>
    <w:p>
      <w:pPr>
        <w:pStyle w:val="ListParagraph"/>
        <w:numPr>
          <w:ilvl w:val="2"/>
          <w:numId w:val="16"/>
        </w:numPr>
        <w:tabs>
          <w:tab w:pos="1769" w:val="left" w:leader="none"/>
        </w:tabs>
        <w:spacing w:line="252" w:lineRule="auto" w:before="109" w:after="0"/>
        <w:ind w:left="1122" w:right="627" w:hanging="10"/>
        <w:jc w:val="both"/>
        <w:rPr>
          <w:sz w:val="22"/>
        </w:rPr>
      </w:pPr>
      <w:r>
        <w:rPr>
          <w:sz w:val="22"/>
        </w:rPr>
        <w:t>Ο ανάδοχος θα αμείβεται έναντι των παρεχόμενων υπηρεσιών κάθε μήνα σύμφωνα με τις εκτελεσθείσες εργασίες του προηγούμενου</w:t>
      </w:r>
      <w:r>
        <w:rPr>
          <w:spacing w:val="-1"/>
          <w:sz w:val="22"/>
        </w:rPr>
        <w:t> </w:t>
      </w:r>
      <w:r>
        <w:rPr>
          <w:sz w:val="22"/>
        </w:rPr>
        <w:t>μήνα.</w:t>
      </w:r>
    </w:p>
    <w:p>
      <w:pPr>
        <w:pStyle w:val="BodyText"/>
        <w:spacing w:line="249" w:lineRule="auto" w:before="101"/>
        <w:ind w:left="1122" w:right="629" w:hanging="10"/>
        <w:jc w:val="both"/>
      </w:pPr>
      <w: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και συγκεκριμένα με την προσκόμιση τιμολογίου, την έκδοση και υποβολή των σχετικών φορολογικών στοιχείων και δικαιολογητικών και μετά από την βεβαίωση καλής εκτέλεσης των υπηρεσιών από το αρμόδιο όργανο του Ο.Π.Α.Ν.</w:t>
      </w:r>
    </w:p>
    <w:p>
      <w:pPr>
        <w:pStyle w:val="ListParagraph"/>
        <w:numPr>
          <w:ilvl w:val="2"/>
          <w:numId w:val="16"/>
        </w:numPr>
        <w:tabs>
          <w:tab w:pos="1709" w:val="left" w:leader="none"/>
        </w:tabs>
        <w:spacing w:line="249" w:lineRule="auto" w:before="101" w:after="0"/>
        <w:ind w:left="1122" w:right="629" w:hanging="10"/>
        <w:jc w:val="both"/>
        <w:rPr>
          <w:sz w:val="22"/>
        </w:rPr>
      </w:pPr>
      <w:r>
        <w:rPr>
          <w:sz w:val="22"/>
        </w:rPr>
        <w:t>Τον Ανάδοχο βαρύνουν 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Ιδίως βαρύνεται με τις ακόλουθες</w:t>
      </w:r>
      <w:r>
        <w:rPr>
          <w:spacing w:val="-19"/>
          <w:sz w:val="22"/>
        </w:rPr>
        <w:t> </w:t>
      </w:r>
      <w:r>
        <w:rPr>
          <w:sz w:val="22"/>
        </w:rPr>
        <w:t>κρατήσεις:</w:t>
      </w:r>
    </w:p>
    <w:p>
      <w:pPr>
        <w:pStyle w:val="BodyText"/>
        <w:spacing w:line="249" w:lineRule="auto" w:before="103"/>
        <w:ind w:left="1122" w:right="626" w:hanging="10"/>
        <w:jc w:val="both"/>
      </w:pPr>
      <w:r>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w:t>
      </w:r>
    </w:p>
    <w:p>
      <w:pPr>
        <w:pStyle w:val="BodyText"/>
        <w:spacing w:line="249" w:lineRule="auto" w:before="103"/>
        <w:ind w:left="1122" w:right="629" w:hanging="10"/>
        <w:jc w:val="both"/>
      </w:pPr>
      <w:r>
        <w:rPr/>
        <w:t>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pPr>
        <w:spacing w:line="249" w:lineRule="auto" w:before="103"/>
        <w:ind w:left="1122" w:right="629" w:hanging="10"/>
        <w:jc w:val="both"/>
        <w:rPr>
          <w:i/>
          <w:sz w:val="22"/>
        </w:rPr>
      </w:pPr>
      <w:r>
        <w:rPr>
          <w:sz w:val="22"/>
        </w:rPr>
        <w:t>γ) </w:t>
      </w:r>
      <w:r>
        <w:rPr>
          <w:i/>
          <w:sz w:val="22"/>
        </w:rPr>
        <w:t>Κράτηση 0,06% η οποία υπολογίζεται επί της αξίας κάθε πληρωμής προ φόρων και κρατήσεων της αρχικής, </w:t>
      </w:r>
      <w:r>
        <w:rPr>
          <w:i/>
          <w:sz w:val="22"/>
        </w:rPr>
        <w:t>καθώς και κάθε συμπληρωματικής σύμβασης Υπέρ της Αρχής Εξέτασης Προδικαστικών Προσφυγών επιβάλλεται (άρθρο 350 παρ.3 του Ν.4412/2016, ΚΥΑ 1191/14.03.2017 - ΦΕΚ 969/22.03.2017 τεύχος Β').)</w:t>
      </w:r>
    </w:p>
    <w:p>
      <w:pPr>
        <w:pStyle w:val="BodyText"/>
        <w:spacing w:line="249" w:lineRule="auto" w:before="105"/>
        <w:ind w:left="1122" w:right="632" w:hanging="10"/>
        <w:jc w:val="both"/>
      </w:pPr>
      <w:r>
        <w:rPr/>
        <w:t>Οι υπέρ τρίτων κρατήσεις υπόκεινται στο εκάστοτε ισχύον αναλογικό τέλος χαρτοσήμου και στην επ’ αυτού εισφορά υπέρ ΟΓΑ.</w:t>
      </w:r>
    </w:p>
    <w:p>
      <w:pPr>
        <w:pStyle w:val="BodyText"/>
        <w:spacing w:line="249" w:lineRule="auto" w:before="104"/>
        <w:ind w:left="1122" w:right="626" w:hanging="10"/>
        <w:jc w:val="both"/>
      </w:pPr>
      <w:r>
        <w:rPr/>
        <w:t>Με κάθε πληρωμή θα γίνεται η προβλεπόμενη από την κείμενη νομοθεσία παρακράτηση φόρου εισοδήματος αξίας 20% (για φυσικά πρόσωπα) ή 8% (νομικά πρόσωπα) επί του καθαρού ποσού, καθώς και κάθε άλλη νόμιμη κράτηση σύμφωνα με την ισχύουσα νομοθεσία.</w:t>
      </w:r>
    </w:p>
    <w:p>
      <w:pPr>
        <w:pStyle w:val="BodyText"/>
      </w:pPr>
    </w:p>
    <w:p>
      <w:pPr>
        <w:pStyle w:val="BodyText"/>
        <w:spacing w:before="11"/>
        <w:rPr>
          <w:sz w:val="32"/>
        </w:rPr>
      </w:pPr>
    </w:p>
    <w:p>
      <w:pPr>
        <w:pStyle w:val="Heading3"/>
        <w:numPr>
          <w:ilvl w:val="1"/>
          <w:numId w:val="12"/>
        </w:numPr>
        <w:tabs>
          <w:tab w:pos="1502" w:val="left" w:leader="none"/>
        </w:tabs>
        <w:spacing w:line="240" w:lineRule="auto" w:before="1" w:after="0"/>
        <w:ind w:left="1501" w:right="0" w:hanging="404"/>
        <w:jc w:val="left"/>
      </w:pPr>
      <w:bookmarkStart w:name="_bookmark44" w:id="87"/>
      <w:bookmarkEnd w:id="87"/>
      <w:r>
        <w:rPr>
          <w:b w:val="0"/>
        </w:rPr>
      </w:r>
      <w:bookmarkStart w:name="_bookmark44" w:id="88"/>
      <w:bookmarkEnd w:id="88"/>
      <w:r>
        <w:rPr>
          <w:color w:val="001F5F"/>
        </w:rPr>
        <w:t>Κήρυ</w:t>
      </w:r>
      <w:r>
        <w:rPr>
          <w:color w:val="001F5F"/>
        </w:rPr>
        <w:t>ξη οικονομικού φορέα εκπτώτου -</w:t>
      </w:r>
      <w:r>
        <w:rPr>
          <w:color w:val="001F5F"/>
          <w:spacing w:val="-5"/>
        </w:rPr>
        <w:t> </w:t>
      </w:r>
      <w:r>
        <w:rPr>
          <w:color w:val="001F5F"/>
        </w:rPr>
        <w:t>Κυρώσεις</w:t>
      </w:r>
    </w:p>
    <w:p>
      <w:pPr>
        <w:pStyle w:val="BodyText"/>
        <w:spacing w:before="7"/>
        <w:rPr>
          <w:rFonts w:ascii="Arial"/>
          <w:b/>
          <w:sz w:val="20"/>
        </w:rPr>
      </w:pPr>
      <w:r>
        <w:rPr/>
        <w:pict>
          <v:line style="position:absolute;mso-position-horizontal-relative:page;mso-position-vertical-relative:paragraph;z-index:-251626496;mso-wrap-distance-left:0;mso-wrap-distance-right:0" from="56.650002pt,14.552539pt" to="541.550002pt,14.552539pt" stroked="true" strokeweight="1.45pt" strokecolor="#000080">
            <v:stroke dashstyle="solid"/>
            <w10:wrap type="topAndBottom"/>
          </v:line>
        </w:pict>
      </w:r>
    </w:p>
    <w:p>
      <w:pPr>
        <w:pStyle w:val="ListParagraph"/>
        <w:numPr>
          <w:ilvl w:val="2"/>
          <w:numId w:val="17"/>
        </w:numPr>
        <w:tabs>
          <w:tab w:pos="1743" w:val="left" w:leader="none"/>
        </w:tabs>
        <w:spacing w:line="247" w:lineRule="auto" w:before="88" w:after="0"/>
        <w:ind w:left="1122" w:right="625" w:hanging="10"/>
        <w:jc w:val="both"/>
        <w:rPr>
          <w:sz w:val="22"/>
        </w:rPr>
      </w:pPr>
      <w:r>
        <w:rPr>
          <w:sz w:val="22"/>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με απόφαση της αναθέτουσας αρχής, ύστερα από γνωμοδότηση του αρμόδιου οργάνου, εφόσον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w:t>
      </w:r>
      <w:r>
        <w:rPr>
          <w:spacing w:val="-10"/>
          <w:sz w:val="22"/>
        </w:rPr>
        <w:t> </w:t>
      </w:r>
      <w:r>
        <w:rPr>
          <w:sz w:val="22"/>
        </w:rPr>
        <w:t>παρατάσεων.</w:t>
      </w:r>
    </w:p>
    <w:p>
      <w:pPr>
        <w:pStyle w:val="BodyText"/>
        <w:spacing w:line="249" w:lineRule="auto" w:before="114"/>
        <w:ind w:left="1122" w:right="629" w:hanging="10"/>
        <w:jc w:val="both"/>
      </w:pPr>
      <w:r>
        <w:rPr/>
        <w:t>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pPr>
        <w:spacing w:after="0" w:line="249" w:lineRule="auto"/>
        <w:jc w:val="both"/>
        <w:sectPr>
          <w:pgSz w:w="11910" w:h="16840"/>
          <w:pgMar w:header="322" w:footer="741" w:top="1060" w:bottom="940" w:left="20" w:right="220"/>
        </w:sectPr>
      </w:pPr>
    </w:p>
    <w:p>
      <w:pPr>
        <w:pStyle w:val="BodyText"/>
        <w:spacing w:line="249" w:lineRule="auto" w:before="90"/>
        <w:ind w:left="1122" w:right="627" w:hanging="10"/>
        <w:jc w:val="both"/>
      </w:pPr>
      <w:r>
        <w:rPr/>
        <w:t>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w:t>
      </w:r>
    </w:p>
    <w:p>
      <w:pPr>
        <w:pStyle w:val="BodyText"/>
        <w:spacing w:line="252" w:lineRule="auto"/>
        <w:ind w:left="1122" w:right="652" w:hanging="10"/>
        <w:jc w:val="both"/>
      </w:pPr>
      <w:r>
        <w:rPr>
          <w:spacing w:val="3"/>
        </w:rPr>
        <w:t>Επιπλέον, μπορεί </w:t>
      </w:r>
      <w:r>
        <w:rPr/>
        <w:t>να </w:t>
      </w:r>
      <w:r>
        <w:rPr>
          <w:spacing w:val="2"/>
        </w:rPr>
        <w:t>του </w:t>
      </w:r>
      <w:r>
        <w:rPr>
          <w:spacing w:val="3"/>
        </w:rPr>
        <w:t>επιβληθεί </w:t>
      </w:r>
      <w:r>
        <w:rPr/>
        <w:t>ο </w:t>
      </w:r>
      <w:r>
        <w:rPr>
          <w:spacing w:val="3"/>
        </w:rPr>
        <w:t>προβλεπόμενος </w:t>
      </w:r>
      <w:r>
        <w:rPr>
          <w:spacing w:val="2"/>
        </w:rPr>
        <w:t>από </w:t>
      </w:r>
      <w:r>
        <w:rPr/>
        <w:t>το </w:t>
      </w:r>
      <w:r>
        <w:rPr>
          <w:spacing w:val="3"/>
        </w:rPr>
        <w:t>άρθρο </w:t>
      </w:r>
      <w:r>
        <w:rPr/>
        <w:t>74 </w:t>
      </w:r>
      <w:r>
        <w:rPr>
          <w:spacing w:val="2"/>
        </w:rPr>
        <w:t>του </w:t>
      </w:r>
      <w:r>
        <w:rPr/>
        <w:t>ν.  </w:t>
      </w:r>
      <w:r>
        <w:rPr>
          <w:spacing w:val="3"/>
        </w:rPr>
        <w:t>4412/2016 αποκλεισμός</w:t>
      </w:r>
      <w:r>
        <w:rPr>
          <w:spacing w:val="55"/>
        </w:rPr>
        <w:t> </w:t>
      </w:r>
      <w:r>
        <w:rPr>
          <w:spacing w:val="2"/>
        </w:rPr>
        <w:t>από </w:t>
      </w:r>
      <w:r>
        <w:rPr>
          <w:spacing w:val="3"/>
        </w:rPr>
        <w:t>τη συμμετοχή </w:t>
      </w:r>
      <w:r>
        <w:rPr>
          <w:spacing w:val="2"/>
        </w:rPr>
        <w:t>του </w:t>
      </w:r>
      <w:r>
        <w:rPr/>
        <w:t>σε </w:t>
      </w:r>
      <w:r>
        <w:rPr>
          <w:spacing w:val="3"/>
        </w:rPr>
        <w:t>διαδικασίες δημοσίων</w:t>
      </w:r>
      <w:r>
        <w:rPr>
          <w:spacing w:val="52"/>
        </w:rPr>
        <w:t> </w:t>
      </w:r>
      <w:r>
        <w:rPr>
          <w:spacing w:val="3"/>
        </w:rPr>
        <w:t>συμβάσεων.</w:t>
      </w:r>
    </w:p>
    <w:p>
      <w:pPr>
        <w:pStyle w:val="ListParagraph"/>
        <w:numPr>
          <w:ilvl w:val="2"/>
          <w:numId w:val="17"/>
        </w:numPr>
        <w:tabs>
          <w:tab w:pos="1743" w:val="left" w:leader="none"/>
        </w:tabs>
        <w:spacing w:line="247" w:lineRule="auto" w:before="97" w:after="0"/>
        <w:ind w:left="1122" w:right="630" w:hanging="10"/>
        <w:jc w:val="both"/>
        <w:rPr>
          <w:sz w:val="22"/>
        </w:rPr>
      </w:pPr>
      <w:r>
        <w:rPr>
          <w:sz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w:t>
      </w:r>
      <w:r>
        <w:rPr>
          <w:spacing w:val="-11"/>
          <w:sz w:val="22"/>
        </w:rPr>
        <w:t> </w:t>
      </w:r>
      <w:r>
        <w:rPr>
          <w:sz w:val="22"/>
        </w:rPr>
        <w:t>σύμβασης.</w:t>
      </w:r>
    </w:p>
    <w:p>
      <w:pPr>
        <w:pStyle w:val="BodyText"/>
        <w:spacing w:before="5"/>
        <w:ind w:left="1113"/>
        <w:jc w:val="both"/>
      </w:pPr>
      <w:r>
        <w:rPr/>
        <w:t>Οι ποινικές ρήτρες υπολογίζονται ως εξής:</w:t>
      </w:r>
    </w:p>
    <w:p>
      <w:pPr>
        <w:pStyle w:val="BodyText"/>
        <w:spacing w:line="247" w:lineRule="auto" w:before="7"/>
        <w:ind w:left="1122" w:right="627" w:hanging="10"/>
        <w:jc w:val="both"/>
      </w:pPr>
      <w: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pPr>
        <w:pStyle w:val="BodyText"/>
        <w:spacing w:line="247" w:lineRule="auto" w:before="6"/>
        <w:ind w:left="1122" w:right="627" w:hanging="10"/>
        <w:jc w:val="both"/>
      </w:pPr>
      <w: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pPr>
        <w:pStyle w:val="BodyText"/>
        <w:spacing w:line="247" w:lineRule="auto" w:before="1"/>
        <w:ind w:left="1122" w:right="627" w:hanging="10"/>
        <w:jc w:val="both"/>
      </w:pPr>
      <w: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w:t>
      </w:r>
      <w:r>
        <w:rPr>
          <w:spacing w:val="-10"/>
        </w:rPr>
        <w:t> </w:t>
      </w:r>
      <w:r>
        <w:rPr/>
        <w:t>πλήρως.</w:t>
      </w:r>
    </w:p>
    <w:p>
      <w:pPr>
        <w:pStyle w:val="BodyText"/>
        <w:spacing w:before="4"/>
        <w:ind w:left="1113"/>
        <w:jc w:val="both"/>
      </w:pPr>
      <w:r>
        <w:rPr/>
        <w:t>Το ποσό των ποινικών ρητρών αφαιρείται/συμψηφίζεται από/με την αμοιβή του αναδόχου.</w:t>
      </w:r>
    </w:p>
    <w:p>
      <w:pPr>
        <w:pStyle w:val="BodyText"/>
        <w:spacing w:line="247" w:lineRule="auto" w:before="10"/>
        <w:ind w:left="1122" w:right="629" w:hanging="10"/>
        <w:jc w:val="both"/>
      </w:pPr>
      <w:r>
        <w:rPr/>
        <w:t>Η επιβολή ποινικών ρητρών δεν στερεί από την αναθέτουσα αρχή το δικαίωμα να κηρύξει τον ανάδοχο έκπτωτο.</w:t>
      </w:r>
    </w:p>
    <w:p>
      <w:pPr>
        <w:pStyle w:val="BodyText"/>
      </w:pPr>
    </w:p>
    <w:p>
      <w:pPr>
        <w:pStyle w:val="Heading3"/>
        <w:numPr>
          <w:ilvl w:val="1"/>
          <w:numId w:val="12"/>
        </w:numPr>
        <w:tabs>
          <w:tab w:pos="1502" w:val="left" w:leader="none"/>
        </w:tabs>
        <w:spacing w:line="240" w:lineRule="auto" w:before="145" w:after="0"/>
        <w:ind w:left="1501" w:right="0" w:hanging="404"/>
        <w:jc w:val="both"/>
      </w:pPr>
      <w:bookmarkStart w:name="_bookmark45" w:id="89"/>
      <w:bookmarkEnd w:id="89"/>
      <w:r>
        <w:rPr>
          <w:b w:val="0"/>
        </w:rPr>
      </w:r>
      <w:bookmarkStart w:name="_bookmark45" w:id="90"/>
      <w:bookmarkEnd w:id="90"/>
      <w:r>
        <w:rPr>
          <w:color w:val="001F5F"/>
        </w:rPr>
        <w:t>Δ</w:t>
      </w:r>
      <w:r>
        <w:rPr>
          <w:color w:val="001F5F"/>
        </w:rPr>
        <w:t>ιοικητικές προσφυγές κατά τη διαδικασία</w:t>
      </w:r>
      <w:r>
        <w:rPr>
          <w:color w:val="001F5F"/>
          <w:spacing w:val="-7"/>
        </w:rPr>
        <w:t> </w:t>
      </w:r>
      <w:r>
        <w:rPr>
          <w:color w:val="001F5F"/>
        </w:rPr>
        <w:t>εκτέλεσης</w:t>
      </w:r>
    </w:p>
    <w:p>
      <w:pPr>
        <w:pStyle w:val="BodyText"/>
        <w:spacing w:before="6"/>
        <w:rPr>
          <w:rFonts w:ascii="Arial"/>
          <w:b/>
          <w:sz w:val="20"/>
        </w:rPr>
      </w:pPr>
      <w:r>
        <w:rPr/>
        <w:pict>
          <v:line style="position:absolute;mso-position-horizontal-relative:page;mso-position-vertical-relative:paragraph;z-index:-251625472;mso-wrap-distance-left:0;mso-wrap-distance-right:0" from="55.200001pt,14.534707pt" to="540.100001pt,14.534707pt" stroked="true" strokeweight="1.45pt" strokecolor="#000080">
            <v:stroke dashstyle="solid"/>
            <w10:wrap type="topAndBottom"/>
          </v:line>
        </w:pict>
      </w:r>
    </w:p>
    <w:p>
      <w:pPr>
        <w:pStyle w:val="BodyText"/>
        <w:spacing w:line="247" w:lineRule="auto" w:before="110"/>
        <w:ind w:left="1122" w:right="624" w:hanging="10"/>
        <w:jc w:val="both"/>
      </w:pPr>
      <w:r>
        <w:rPr/>
        <w:t>Ο ανάδοχος μπορεί κατά των αποφάσεων που επιβάλλουν σε βάρος του κυρώσεις, δυνάμει των όρων των παραγράφων 5.2 (Κήρυξη οικονομικού φορέα εκπτώτου – Κυρώσεις) και 6.4 (Απόρριψη παραδοτέων – Αντικατάσταση), καθώς και κατ΄ εφαρμογή των συμβατικών όρων να ασκήσει προσφυγή για λόγους νομιμότητας και ουσίας ενώπιον της αναθέτουσας αρχής ή του φορέα που εκτελεί τη σύμβαση, μέσα σε ανατρεπτική προθεσμία τριάντα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αρμόδιο αποφαινόμενο όργανο, ύστερα από γνωμοδότηση του αρμόδιου συλλογικού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pPr>
        <w:pStyle w:val="BodyText"/>
      </w:pPr>
    </w:p>
    <w:p>
      <w:pPr>
        <w:pStyle w:val="BodyText"/>
        <w:spacing w:before="9"/>
        <w:rPr>
          <w:sz w:val="19"/>
        </w:rPr>
      </w:pPr>
    </w:p>
    <w:p>
      <w:pPr>
        <w:pStyle w:val="Heading3"/>
        <w:numPr>
          <w:ilvl w:val="1"/>
          <w:numId w:val="12"/>
        </w:numPr>
        <w:tabs>
          <w:tab w:pos="1516" w:val="left" w:leader="none"/>
        </w:tabs>
        <w:spacing w:line="240" w:lineRule="auto" w:before="0" w:after="0"/>
        <w:ind w:left="1515" w:right="0" w:hanging="403"/>
        <w:jc w:val="both"/>
      </w:pPr>
      <w:bookmarkStart w:name="_bookmark46" w:id="91"/>
      <w:bookmarkEnd w:id="91"/>
      <w:r>
        <w:rPr>
          <w:b w:val="0"/>
        </w:rPr>
      </w:r>
      <w:bookmarkStart w:name="_bookmark46" w:id="92"/>
      <w:bookmarkEnd w:id="92"/>
      <w:r>
        <w:rPr>
          <w:color w:val="001F5F"/>
        </w:rPr>
        <w:t>Δ</w:t>
      </w:r>
      <w:r>
        <w:rPr>
          <w:color w:val="001F5F"/>
        </w:rPr>
        <w:t>ικαστική επίλυση</w:t>
      </w:r>
      <w:r>
        <w:rPr>
          <w:color w:val="001F5F"/>
          <w:spacing w:val="-1"/>
        </w:rPr>
        <w:t> </w:t>
      </w:r>
      <w:r>
        <w:rPr>
          <w:color w:val="001F5F"/>
        </w:rPr>
        <w:t>διαφορών</w:t>
      </w:r>
    </w:p>
    <w:p>
      <w:pPr>
        <w:pStyle w:val="BodyText"/>
        <w:spacing w:line="249" w:lineRule="auto" w:before="38"/>
        <w:ind w:left="1122" w:right="629" w:hanging="10"/>
        <w:jc w:val="both"/>
      </w:pPr>
      <w: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προβλεπόμενης στο άρθρο 205 ενδικοφανούς διαδικασίας, διαφορετικά η προσφυγή απορρίπτεται ως</w:t>
      </w:r>
      <w:r>
        <w:rPr>
          <w:spacing w:val="-6"/>
        </w:rPr>
        <w:t> </w:t>
      </w:r>
      <w:r>
        <w:rPr/>
        <w:t>απαράδεκτη.</w:t>
      </w:r>
    </w:p>
    <w:p>
      <w:pPr>
        <w:spacing w:after="0" w:line="249" w:lineRule="auto"/>
        <w:jc w:val="both"/>
        <w:sectPr>
          <w:pgSz w:w="11910" w:h="16840"/>
          <w:pgMar w:header="322" w:footer="741" w:top="1060" w:bottom="940" w:left="20" w:right="220"/>
        </w:sectPr>
      </w:pPr>
    </w:p>
    <w:p>
      <w:pPr>
        <w:pStyle w:val="Heading2"/>
        <w:numPr>
          <w:ilvl w:val="0"/>
          <w:numId w:val="12"/>
        </w:numPr>
        <w:tabs>
          <w:tab w:pos="1833" w:val="left" w:leader="none"/>
          <w:tab w:pos="1834" w:val="left" w:leader="none"/>
        </w:tabs>
        <w:spacing w:line="240" w:lineRule="auto" w:before="87" w:after="0"/>
        <w:ind w:left="1833" w:right="0" w:hanging="721"/>
        <w:jc w:val="left"/>
      </w:pPr>
      <w:bookmarkStart w:name="_bookmark47" w:id="93"/>
      <w:bookmarkEnd w:id="93"/>
      <w:r>
        <w:rPr>
          <w:b w:val="0"/>
        </w:rPr>
      </w:r>
      <w:bookmarkStart w:name="_bookmark47" w:id="94"/>
      <w:bookmarkEnd w:id="94"/>
      <w:r>
        <w:rPr>
          <w:color w:val="333399"/>
        </w:rPr>
        <w:t>ΕΙΔΙ</w:t>
      </w:r>
      <w:r>
        <w:rPr>
          <w:color w:val="333399"/>
        </w:rPr>
        <w:t>ΚΟΙ ΟΡΟΙ</w:t>
      </w:r>
      <w:r>
        <w:rPr>
          <w:color w:val="333399"/>
          <w:spacing w:val="-1"/>
        </w:rPr>
        <w:t> </w:t>
      </w:r>
      <w:r>
        <w:rPr>
          <w:color w:val="333399"/>
        </w:rPr>
        <w:t>ΕΚΤΕΛΕΣΗΣ</w:t>
      </w:r>
    </w:p>
    <w:p>
      <w:pPr>
        <w:pStyle w:val="BodyText"/>
        <w:spacing w:before="9"/>
        <w:rPr>
          <w:rFonts w:ascii="Arial"/>
          <w:b/>
          <w:sz w:val="18"/>
        </w:rPr>
      </w:pPr>
      <w:r>
        <w:rPr/>
        <w:pict>
          <v:line style="position:absolute;mso-position-horizontal-relative:page;mso-position-vertical-relative:paragraph;z-index:-251624448;mso-wrap-distance-left:0;mso-wrap-distance-right:0" from="56.650002pt,13.865664pt" to="541.550002pt,13.865664pt" stroked="true" strokeweight="2.15pt" strokecolor="#000080">
            <v:stroke dashstyle="solid"/>
            <w10:wrap type="topAndBottom"/>
          </v:line>
        </w:pict>
      </w:r>
    </w:p>
    <w:p>
      <w:pPr>
        <w:pStyle w:val="Heading3"/>
        <w:numPr>
          <w:ilvl w:val="1"/>
          <w:numId w:val="12"/>
        </w:numPr>
        <w:tabs>
          <w:tab w:pos="1833" w:val="left" w:leader="none"/>
          <w:tab w:pos="1834" w:val="left" w:leader="none"/>
        </w:tabs>
        <w:spacing w:line="240" w:lineRule="auto" w:before="7" w:after="0"/>
        <w:ind w:left="1833" w:right="0" w:hanging="736"/>
        <w:jc w:val="left"/>
      </w:pPr>
      <w:bookmarkStart w:name="_bookmark48" w:id="95"/>
      <w:bookmarkEnd w:id="95"/>
      <w:r>
        <w:rPr>
          <w:b w:val="0"/>
        </w:rPr>
      </w:r>
      <w:bookmarkStart w:name="_bookmark48" w:id="96"/>
      <w:bookmarkEnd w:id="96"/>
      <w:r>
        <w:rPr>
          <w:color w:val="001F5F"/>
        </w:rPr>
        <w:t>Π</w:t>
      </w:r>
      <w:r>
        <w:rPr>
          <w:color w:val="001F5F"/>
        </w:rPr>
        <w:t>αρακολούθηση της</w:t>
      </w:r>
      <w:r>
        <w:rPr>
          <w:color w:val="001F5F"/>
          <w:spacing w:val="1"/>
        </w:rPr>
        <w:t> </w:t>
      </w:r>
      <w:r>
        <w:rPr>
          <w:color w:val="001F5F"/>
        </w:rPr>
        <w:t>σύμβασης</w:t>
      </w:r>
    </w:p>
    <w:p>
      <w:pPr>
        <w:pStyle w:val="BodyText"/>
        <w:spacing w:before="11"/>
        <w:rPr>
          <w:rFonts w:ascii="Arial"/>
          <w:b/>
          <w:sz w:val="20"/>
        </w:rPr>
      </w:pPr>
      <w:r>
        <w:rPr/>
        <w:pict>
          <v:line style="position:absolute;mso-position-horizontal-relative:page;mso-position-vertical-relative:paragraph;z-index:-251623424;mso-wrap-distance-left:0;mso-wrap-distance-right:0" from="56.650002pt,14.751172pt" to="541.550002pt,14.751172pt" stroked="true" strokeweight="1.45pt" strokecolor="#000080">
            <v:stroke dashstyle="solid"/>
            <w10:wrap type="topAndBottom"/>
          </v:line>
        </w:pict>
      </w:r>
    </w:p>
    <w:p>
      <w:pPr>
        <w:pStyle w:val="ListParagraph"/>
        <w:numPr>
          <w:ilvl w:val="2"/>
          <w:numId w:val="18"/>
        </w:numPr>
        <w:tabs>
          <w:tab w:pos="1680" w:val="left" w:leader="none"/>
        </w:tabs>
        <w:spacing w:line="249" w:lineRule="auto" w:before="85" w:after="0"/>
        <w:ind w:left="1122" w:right="622" w:hanging="10"/>
        <w:jc w:val="both"/>
        <w:rPr>
          <w:sz w:val="22"/>
        </w:rPr>
      </w:pPr>
      <w:r>
        <w:rPr>
          <w:sz w:val="22"/>
        </w:rPr>
        <w:t>Η παρακολούθηση της εκτέλεσης της Σύμβασης και η διοίκηση αυτής θα διενεργηθεί από την αρμόδια επιτροπή παραλαβής υπηρεσιών η οποία και θα εισηγείται στο Διοικητικό Συμβούλιο του Ο.Π.Α.Ν.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w:t>
      </w:r>
      <w:r>
        <w:rPr>
          <w:spacing w:val="-11"/>
          <w:sz w:val="22"/>
        </w:rPr>
        <w:t> </w:t>
      </w:r>
      <w:r>
        <w:rPr>
          <w:sz w:val="22"/>
        </w:rPr>
        <w:t>4412/2016.</w:t>
      </w:r>
    </w:p>
    <w:p>
      <w:pPr>
        <w:pStyle w:val="ListParagraph"/>
        <w:numPr>
          <w:ilvl w:val="2"/>
          <w:numId w:val="18"/>
        </w:numPr>
        <w:tabs>
          <w:tab w:pos="1711" w:val="left" w:leader="none"/>
        </w:tabs>
        <w:spacing w:line="247" w:lineRule="auto" w:before="100" w:after="0"/>
        <w:ind w:left="1122" w:right="626" w:hanging="10"/>
        <w:jc w:val="both"/>
        <w:rPr>
          <w:sz w:val="22"/>
        </w:rPr>
      </w:pPr>
      <w:r>
        <w:rPr>
          <w:sz w:val="22"/>
        </w:rPr>
        <w:t>Η αρμόδια υπηρεσία μπορεί, με απόφασή της να ορίζει για την παρακολούθηση της σύμβασης ως επόπτη με καθήκοντα εισηγητή υπάλληλο της υπηρεσίας. Με την ίδια απόφαση δύνανται να ορίζονται και άλλοι υπάλληλοι της αρμόδιας υπηρεσίας ή των εξυπηρετούμενων από την σύμβαση φορέων, στους οποίους ανατίθενται επιμέρους καθήκοντα για την παρακολούθηση της σύμβασης. Σε αυτή την περίπτωση ο επόπτης λειτουργεί ως</w:t>
      </w:r>
      <w:r>
        <w:rPr>
          <w:spacing w:val="-3"/>
          <w:sz w:val="22"/>
        </w:rPr>
        <w:t> </w:t>
      </w:r>
      <w:r>
        <w:rPr>
          <w:sz w:val="22"/>
        </w:rPr>
        <w:t>συντονιστής.</w:t>
      </w:r>
    </w:p>
    <w:p>
      <w:pPr>
        <w:pStyle w:val="BodyText"/>
        <w:spacing w:line="249" w:lineRule="auto" w:before="113"/>
        <w:ind w:left="1122" w:right="623" w:hanging="10"/>
        <w:jc w:val="both"/>
      </w:pPr>
      <w:r>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pPr>
        <w:pStyle w:val="ListParagraph"/>
        <w:numPr>
          <w:ilvl w:val="2"/>
          <w:numId w:val="18"/>
        </w:numPr>
        <w:tabs>
          <w:tab w:pos="1685" w:val="left" w:leader="none"/>
        </w:tabs>
        <w:spacing w:line="249" w:lineRule="auto" w:before="102" w:after="0"/>
        <w:ind w:left="1122" w:right="624" w:hanging="10"/>
        <w:jc w:val="both"/>
        <w:rPr>
          <w:sz w:val="22"/>
        </w:rPr>
      </w:pPr>
      <w:r>
        <w:rPr>
          <w:sz w:val="22"/>
        </w:rPr>
        <w:t>Για την προσήκουσα και έγκαιρη παραλαβή των υπηρεσιών τηρείται από τον ανάδοχο ημερολόγιο στο οποίο καταγράφονται η τμηματική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συνυπογράφεται από τον επόπτη της σύμβασης, που μπορεί να σημειώσει επί αυτού παρατηρήσεις για την τήρηση των όρων της σύμβασης και φυλάσσεται στον χώρο εκτέλεσης της υπηρεσίας ή όταν αυτό δεν είναι εφικτό προσκομίζεται από τον ανάδοχο στη έδρα της υπηρεσίας, εφόσον τούτο ζητηθεί. Οι καταγραφές του αποτελούν στοιχείο για την παραλαβή του αντικειμένου της σύμβασης από την επιτροπή</w:t>
      </w:r>
      <w:r>
        <w:rPr>
          <w:spacing w:val="-5"/>
          <w:sz w:val="22"/>
        </w:rPr>
        <w:t> </w:t>
      </w:r>
      <w:r>
        <w:rPr>
          <w:sz w:val="22"/>
        </w:rPr>
        <w:t>παραλαβής.</w:t>
      </w:r>
    </w:p>
    <w:p>
      <w:pPr>
        <w:pStyle w:val="Heading3"/>
        <w:numPr>
          <w:ilvl w:val="1"/>
          <w:numId w:val="12"/>
        </w:numPr>
        <w:tabs>
          <w:tab w:pos="1834" w:val="left" w:leader="none"/>
        </w:tabs>
        <w:spacing w:line="240" w:lineRule="auto" w:before="97" w:after="0"/>
        <w:ind w:left="1833" w:right="0" w:hanging="721"/>
        <w:jc w:val="both"/>
      </w:pPr>
      <w:bookmarkStart w:name="_bookmark49" w:id="97"/>
      <w:bookmarkEnd w:id="97"/>
      <w:r>
        <w:rPr>
          <w:b w:val="0"/>
        </w:rPr>
      </w:r>
      <w:bookmarkStart w:name="_bookmark49" w:id="98"/>
      <w:bookmarkEnd w:id="98"/>
      <w:r>
        <w:rPr>
          <w:color w:val="001F5F"/>
          <w:u w:val="thick" w:color="001F5F"/>
        </w:rPr>
        <w:t>Δ</w:t>
      </w:r>
      <w:r>
        <w:rPr>
          <w:color w:val="001F5F"/>
          <w:u w:val="thick" w:color="001F5F"/>
        </w:rPr>
        <w:t>ιάρκεια</w:t>
      </w:r>
      <w:r>
        <w:rPr>
          <w:color w:val="001F5F"/>
          <w:spacing w:val="-3"/>
          <w:u w:val="thick" w:color="001F5F"/>
        </w:rPr>
        <w:t> </w:t>
      </w:r>
      <w:r>
        <w:rPr>
          <w:color w:val="001F5F"/>
          <w:u w:val="thick" w:color="001F5F"/>
        </w:rPr>
        <w:t>σύμβασης</w:t>
      </w:r>
    </w:p>
    <w:p>
      <w:pPr>
        <w:pStyle w:val="ListParagraph"/>
        <w:numPr>
          <w:ilvl w:val="2"/>
          <w:numId w:val="19"/>
        </w:numPr>
        <w:tabs>
          <w:tab w:pos="1678" w:val="left" w:leader="none"/>
        </w:tabs>
        <w:spacing w:line="240" w:lineRule="auto" w:before="40" w:after="0"/>
        <w:ind w:left="1677" w:right="0" w:hanging="565"/>
        <w:jc w:val="both"/>
        <w:rPr>
          <w:sz w:val="22"/>
        </w:rPr>
      </w:pPr>
      <w:r>
        <w:rPr>
          <w:sz w:val="22"/>
        </w:rPr>
        <w:t>Η διάρκεια της Σύμβασης ορίζεται σε δώδεκα (12)</w:t>
      </w:r>
      <w:r>
        <w:rPr>
          <w:spacing w:val="-13"/>
          <w:sz w:val="22"/>
        </w:rPr>
        <w:t> </w:t>
      </w:r>
      <w:r>
        <w:rPr>
          <w:sz w:val="22"/>
        </w:rPr>
        <w:t>μήνες.</w:t>
      </w:r>
    </w:p>
    <w:p>
      <w:pPr>
        <w:pStyle w:val="ListParagraph"/>
        <w:numPr>
          <w:ilvl w:val="2"/>
          <w:numId w:val="19"/>
        </w:numPr>
        <w:tabs>
          <w:tab w:pos="1697" w:val="left" w:leader="none"/>
        </w:tabs>
        <w:spacing w:line="247" w:lineRule="auto" w:before="116" w:after="0"/>
        <w:ind w:left="1122" w:right="626" w:hanging="10"/>
        <w:jc w:val="both"/>
        <w:rPr>
          <w:sz w:val="22"/>
        </w:rPr>
      </w:pPr>
      <w:r>
        <w:rPr>
          <w:sz w:val="22"/>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w:t>
      </w:r>
      <w:r>
        <w:rPr>
          <w:spacing w:val="-8"/>
          <w:sz w:val="22"/>
        </w:rPr>
        <w:t> </w:t>
      </w:r>
      <w:r>
        <w:rPr>
          <w:sz w:val="22"/>
        </w:rPr>
        <w:t>παρούσας.</w:t>
      </w:r>
    </w:p>
    <w:p>
      <w:pPr>
        <w:pStyle w:val="Heading3"/>
        <w:numPr>
          <w:ilvl w:val="1"/>
          <w:numId w:val="12"/>
        </w:numPr>
        <w:tabs>
          <w:tab w:pos="1834" w:val="left" w:leader="none"/>
        </w:tabs>
        <w:spacing w:line="240" w:lineRule="auto" w:before="118" w:after="0"/>
        <w:ind w:left="1833" w:right="0" w:hanging="721"/>
        <w:jc w:val="both"/>
      </w:pPr>
      <w:bookmarkStart w:name="_bookmark50" w:id="99"/>
      <w:bookmarkEnd w:id="99"/>
      <w:r>
        <w:rPr>
          <w:b w:val="0"/>
        </w:rPr>
      </w:r>
      <w:bookmarkStart w:name="_bookmark50" w:id="100"/>
      <w:bookmarkEnd w:id="100"/>
      <w:r>
        <w:rPr>
          <w:color w:val="001F5F"/>
          <w:u w:val="thick" w:color="001F5F"/>
        </w:rPr>
        <w:t>Π</w:t>
      </w:r>
      <w:r>
        <w:rPr>
          <w:color w:val="001F5F"/>
          <w:u w:val="thick" w:color="001F5F"/>
        </w:rPr>
        <w:t>αραλαβή του αντικειμένου της</w:t>
      </w:r>
      <w:r>
        <w:rPr>
          <w:color w:val="001F5F"/>
          <w:spacing w:val="-4"/>
          <w:u w:val="thick" w:color="001F5F"/>
        </w:rPr>
        <w:t> </w:t>
      </w:r>
      <w:r>
        <w:rPr>
          <w:color w:val="001F5F"/>
          <w:u w:val="thick" w:color="001F5F"/>
        </w:rPr>
        <w:t>σύμβασης</w:t>
      </w:r>
    </w:p>
    <w:p>
      <w:pPr>
        <w:pStyle w:val="ListParagraph"/>
        <w:numPr>
          <w:ilvl w:val="2"/>
          <w:numId w:val="20"/>
        </w:numPr>
        <w:tabs>
          <w:tab w:pos="1745" w:val="left" w:leader="none"/>
        </w:tabs>
        <w:spacing w:line="249" w:lineRule="auto" w:before="38" w:after="0"/>
        <w:ind w:left="1122" w:right="629" w:hanging="10"/>
        <w:jc w:val="both"/>
        <w:rPr>
          <w:sz w:val="22"/>
        </w:rPr>
      </w:pPr>
      <w:r>
        <w:rPr>
          <w:sz w:val="22"/>
        </w:rPr>
        <w:t>Η παραλαβή των παρεχόμενων υπηρεσιών γίνεται από επιτροπή παραλαβής που συγκροτείται, σύμφωνα με τις παραγράφους 3 και 11 εδάφιο δ’ του άρθρου 221 του ν.</w:t>
      </w:r>
      <w:r>
        <w:rPr>
          <w:spacing w:val="-17"/>
          <w:sz w:val="22"/>
        </w:rPr>
        <w:t> </w:t>
      </w:r>
      <w:r>
        <w:rPr>
          <w:sz w:val="22"/>
        </w:rPr>
        <w:t>4412/2016.</w:t>
      </w:r>
    </w:p>
    <w:p>
      <w:pPr>
        <w:pStyle w:val="ListParagraph"/>
        <w:numPr>
          <w:ilvl w:val="2"/>
          <w:numId w:val="20"/>
        </w:numPr>
        <w:tabs>
          <w:tab w:pos="1704" w:val="left" w:leader="none"/>
        </w:tabs>
        <w:spacing w:line="249" w:lineRule="auto" w:before="103" w:after="0"/>
        <w:ind w:left="1122" w:right="626" w:hanging="10"/>
        <w:jc w:val="both"/>
        <w:rPr>
          <w:sz w:val="22"/>
        </w:rPr>
      </w:pPr>
      <w:r>
        <w:rPr>
          <w:sz w:val="22"/>
        </w:rPr>
        <w:t>Κατά τη διαδικασία παραλαβής διενεργείται ο απαραίτητος έλεγχος, σύμφωνα με τα οριζόμενα στη σύμβαση, μπορεί δε να καλείται να παραστεί και ο ανάδοχος. Μετά την ολοκλήρωση της διαδικασίας, η επιτροπή παραλαβής: α) είτε παραλαμβάνει τις σχετικές υπηρεσίες,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Τα ανωτέρω εφαρμόζονται και σε τμηματικές παραλαβές.</w:t>
      </w:r>
    </w:p>
    <w:p>
      <w:pPr>
        <w:spacing w:after="0" w:line="249" w:lineRule="auto"/>
        <w:jc w:val="both"/>
        <w:rPr>
          <w:sz w:val="22"/>
        </w:rPr>
        <w:sectPr>
          <w:pgSz w:w="11910" w:h="16840"/>
          <w:pgMar w:header="322" w:footer="741" w:top="1060" w:bottom="940" w:left="20" w:right="220"/>
        </w:sectPr>
      </w:pPr>
    </w:p>
    <w:p>
      <w:pPr>
        <w:pStyle w:val="ListParagraph"/>
        <w:numPr>
          <w:ilvl w:val="2"/>
          <w:numId w:val="20"/>
        </w:numPr>
        <w:tabs>
          <w:tab w:pos="1707" w:val="left" w:leader="none"/>
        </w:tabs>
        <w:spacing w:line="249" w:lineRule="auto" w:before="90" w:after="0"/>
        <w:ind w:left="1122" w:right="624" w:hanging="10"/>
        <w:jc w:val="both"/>
        <w:rPr>
          <w:sz w:val="22"/>
        </w:rPr>
      </w:pPr>
      <w:r>
        <w:rPr>
          <w:sz w:val="22"/>
        </w:rPr>
        <w:t>Αν η επιτροπή παραλαβής κρίνει ότι οι παρεχόμενες υπηρεσίες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και συνεπώς αν μπορούν οι τελευταίες να καλύψουν τις σχετικές</w:t>
      </w:r>
      <w:r>
        <w:rPr>
          <w:spacing w:val="-1"/>
          <w:sz w:val="22"/>
        </w:rPr>
        <w:t> </w:t>
      </w:r>
      <w:r>
        <w:rPr>
          <w:sz w:val="22"/>
        </w:rPr>
        <w:t>ανάγκες.</w:t>
      </w:r>
    </w:p>
    <w:p>
      <w:pPr>
        <w:pStyle w:val="ListParagraph"/>
        <w:numPr>
          <w:ilvl w:val="2"/>
          <w:numId w:val="20"/>
        </w:numPr>
        <w:tabs>
          <w:tab w:pos="1678" w:val="left" w:leader="none"/>
        </w:tabs>
        <w:spacing w:line="240" w:lineRule="auto" w:before="104" w:after="0"/>
        <w:ind w:left="1677" w:right="0" w:hanging="565"/>
        <w:jc w:val="both"/>
        <w:rPr>
          <w:sz w:val="22"/>
        </w:rPr>
      </w:pPr>
      <w:r>
        <w:rPr>
          <w:sz w:val="22"/>
        </w:rPr>
        <w:t>Για την εφαρμογή της προηγούμενης παραγράφου ορίζονται τα</w:t>
      </w:r>
      <w:r>
        <w:rPr>
          <w:spacing w:val="-12"/>
          <w:sz w:val="22"/>
        </w:rPr>
        <w:t> </w:t>
      </w:r>
      <w:r>
        <w:rPr>
          <w:sz w:val="22"/>
        </w:rPr>
        <w:t>ακόλουθα:</w:t>
      </w:r>
    </w:p>
    <w:p>
      <w:pPr>
        <w:pStyle w:val="BodyText"/>
        <w:spacing w:line="247" w:lineRule="auto" w:before="116"/>
        <w:ind w:left="1122" w:right="630" w:hanging="10"/>
        <w:jc w:val="both"/>
      </w:pPr>
      <w:r>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p>
    <w:p>
      <w:pPr>
        <w:pStyle w:val="BodyText"/>
        <w:spacing w:line="249" w:lineRule="auto" w:before="114"/>
        <w:ind w:left="1122" w:right="629" w:hanging="10"/>
        <w:jc w:val="both"/>
      </w:pPr>
      <w:r>
        <w:rPr/>
        <w:t>β) Αν διαπιστωθεί ότι επηρεάζεται η καταλληλότητα, με αιτιολογημένη απόφαση του αρμόδιου αποφαινόμενου οργάνου απορρίπτονται οι παρεχόμενες υπηρεσίες, με την επιφύλαξη των οριζομένων στο άρθρο 220.</w:t>
      </w:r>
    </w:p>
    <w:p>
      <w:pPr>
        <w:pStyle w:val="ListParagraph"/>
        <w:numPr>
          <w:ilvl w:val="2"/>
          <w:numId w:val="20"/>
        </w:numPr>
        <w:tabs>
          <w:tab w:pos="1702" w:val="left" w:leader="none"/>
        </w:tabs>
        <w:spacing w:line="249" w:lineRule="auto" w:before="103" w:after="0"/>
        <w:ind w:left="1122" w:right="625" w:hanging="10"/>
        <w:jc w:val="both"/>
        <w:rPr>
          <w:sz w:val="22"/>
        </w:rPr>
      </w:pPr>
      <w:r>
        <w:rPr>
          <w:sz w:val="22"/>
        </w:rPr>
        <w:t>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w:t>
      </w:r>
      <w:r>
        <w:rPr>
          <w:spacing w:val="-29"/>
          <w:sz w:val="22"/>
        </w:rPr>
        <w:t> </w:t>
      </w:r>
      <w:r>
        <w:rPr>
          <w:sz w:val="22"/>
        </w:rPr>
        <w:t>αυτοδίκαια.</w:t>
      </w:r>
    </w:p>
    <w:p>
      <w:pPr>
        <w:pStyle w:val="ListParagraph"/>
        <w:numPr>
          <w:ilvl w:val="2"/>
          <w:numId w:val="20"/>
        </w:numPr>
        <w:tabs>
          <w:tab w:pos="1735" w:val="left" w:leader="none"/>
        </w:tabs>
        <w:spacing w:line="249" w:lineRule="auto" w:before="103" w:after="0"/>
        <w:ind w:left="1122" w:right="627" w:hanging="10"/>
        <w:jc w:val="both"/>
        <w:rPr>
          <w:sz w:val="22"/>
        </w:rPr>
      </w:pPr>
      <w:r>
        <w:rPr>
          <w:sz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w:t>
      </w:r>
      <w:r>
        <w:rPr>
          <w:spacing w:val="-17"/>
          <w:sz w:val="22"/>
        </w:rPr>
        <w:t> </w:t>
      </w:r>
      <w:r>
        <w:rPr>
          <w:sz w:val="22"/>
        </w:rPr>
        <w:t>υπόψη.</w:t>
      </w:r>
    </w:p>
    <w:p>
      <w:pPr>
        <w:pStyle w:val="Heading3"/>
        <w:numPr>
          <w:ilvl w:val="1"/>
          <w:numId w:val="12"/>
        </w:numPr>
        <w:tabs>
          <w:tab w:pos="1834" w:val="left" w:leader="none"/>
        </w:tabs>
        <w:spacing w:line="240" w:lineRule="auto" w:before="98" w:after="0"/>
        <w:ind w:left="1833" w:right="0" w:hanging="721"/>
        <w:jc w:val="both"/>
      </w:pPr>
      <w:bookmarkStart w:name="_bookmark51" w:id="101"/>
      <w:bookmarkEnd w:id="101"/>
      <w:r>
        <w:rPr>
          <w:b w:val="0"/>
        </w:rPr>
      </w:r>
      <w:bookmarkStart w:name="_bookmark51" w:id="102"/>
      <w:bookmarkEnd w:id="102"/>
      <w:r>
        <w:rPr>
          <w:color w:val="001F5F"/>
          <w:u w:val="thick" w:color="001F5F"/>
        </w:rPr>
        <w:t>Α</w:t>
      </w:r>
      <w:r>
        <w:rPr>
          <w:color w:val="001F5F"/>
          <w:u w:val="thick" w:color="001F5F"/>
        </w:rPr>
        <w:t>πόρριψη παραδοτέων – Αντικατάσταση</w:t>
      </w:r>
    </w:p>
    <w:p>
      <w:pPr>
        <w:pStyle w:val="BodyText"/>
        <w:spacing w:line="249" w:lineRule="auto" w:before="37"/>
        <w:ind w:left="1122" w:right="624" w:hanging="10"/>
        <w:jc w:val="both"/>
      </w:pPr>
      <w:r>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αυτών με άλλες, που να είναι σύμφωνες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w:t>
      </w:r>
      <w:r>
        <w:rPr>
          <w:spacing w:val="-21"/>
        </w:rPr>
        <w:t> </w:t>
      </w:r>
      <w:r>
        <w:rPr/>
        <w:t>παράδοσης.</w:t>
      </w:r>
    </w:p>
    <w:p>
      <w:pPr>
        <w:pStyle w:val="BodyText"/>
        <w:spacing w:line="249" w:lineRule="auto" w:before="97"/>
        <w:ind w:left="1122" w:right="628" w:hanging="10"/>
        <w:jc w:val="both"/>
      </w:pPr>
      <w:r>
        <w:rPr/>
        <w:t>Αν ο ανάδοχος δεν αντικαταστήσει τις υπηρεσίες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pPr>
        <w:pStyle w:val="Heading3"/>
        <w:spacing w:before="104"/>
        <w:ind w:left="1113" w:firstLine="0"/>
        <w:jc w:val="both"/>
      </w:pPr>
      <w:bookmarkStart w:name="_bookmark52" w:id="103"/>
      <w:bookmarkEnd w:id="103"/>
      <w:r>
        <w:rPr>
          <w:b w:val="0"/>
        </w:rPr>
      </w:r>
      <w:r>
        <w:rPr>
          <w:rFonts w:ascii="Times New Roman" w:hAnsi="Times New Roman"/>
          <w:b w:val="0"/>
          <w:color w:val="001F5F"/>
          <w:spacing w:val="-60"/>
          <w:u w:val="thick" w:color="001F5F"/>
        </w:rPr>
        <w:t> </w:t>
      </w:r>
      <w:r>
        <w:rPr>
          <w:color w:val="001F5F"/>
          <w:u w:val="thick" w:color="001F5F"/>
        </w:rPr>
        <w:t>6.5 Καταγγελία της σύμβασης- Υποκατάσταση αναδόχου</w:t>
      </w:r>
    </w:p>
    <w:p>
      <w:pPr>
        <w:pStyle w:val="ListParagraph"/>
        <w:numPr>
          <w:ilvl w:val="2"/>
          <w:numId w:val="21"/>
        </w:numPr>
        <w:tabs>
          <w:tab w:pos="1635" w:val="left" w:leader="none"/>
        </w:tabs>
        <w:spacing w:line="247" w:lineRule="auto" w:before="38" w:after="0"/>
        <w:ind w:left="1122" w:right="624" w:hanging="10"/>
        <w:jc w:val="both"/>
        <w:rPr>
          <w:sz w:val="22"/>
        </w:rPr>
      </w:pPr>
      <w:r>
        <w:rPr>
          <w:sz w:val="22"/>
        </w:rPr>
        <w:t>Στην περίπτωση που, κατά την εκτέλεση της σύμβασης, ο ανάδοχος καταδικαστεί αμετάκλητα για </w:t>
      </w:r>
      <w:r>
        <w:rPr>
          <w:spacing w:val="2"/>
          <w:sz w:val="22"/>
        </w:rPr>
        <w:t>ένα </w:t>
      </w:r>
      <w:r>
        <w:rPr>
          <w:sz w:val="22"/>
        </w:rPr>
        <w:t>από τα αδικήματα που αναφέρονται στην παρ. 2.2.2.1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w:t>
      </w:r>
      <w:r>
        <w:rPr>
          <w:spacing w:val="-10"/>
          <w:sz w:val="22"/>
        </w:rPr>
        <w:t> </w:t>
      </w:r>
      <w:r>
        <w:rPr>
          <w:sz w:val="22"/>
        </w:rPr>
        <w:t>συμβάσεων.</w:t>
      </w:r>
    </w:p>
    <w:p>
      <w:pPr>
        <w:pStyle w:val="BodyText"/>
        <w:spacing w:before="12"/>
      </w:pPr>
    </w:p>
    <w:p>
      <w:pPr>
        <w:pStyle w:val="ListParagraph"/>
        <w:numPr>
          <w:ilvl w:val="2"/>
          <w:numId w:val="21"/>
        </w:numPr>
        <w:tabs>
          <w:tab w:pos="1651" w:val="left" w:leader="none"/>
        </w:tabs>
        <w:spacing w:line="247" w:lineRule="auto" w:before="0" w:after="0"/>
        <w:ind w:left="1122" w:right="625" w:hanging="10"/>
        <w:jc w:val="both"/>
        <w:rPr>
          <w:sz w:val="22"/>
        </w:rPr>
      </w:pPr>
      <w:r>
        <w:rPr>
          <w:sz w:val="22"/>
        </w:rPr>
        <w:t>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w:t>
      </w:r>
      <w:r>
        <w:rPr>
          <w:spacing w:val="44"/>
          <w:sz w:val="22"/>
        </w:rPr>
        <w:t> </w:t>
      </w:r>
      <w:r>
        <w:rPr>
          <w:sz w:val="22"/>
        </w:rPr>
        <w:t>η</w:t>
      </w:r>
    </w:p>
    <w:p>
      <w:pPr>
        <w:spacing w:after="0" w:line="247" w:lineRule="auto"/>
        <w:jc w:val="both"/>
        <w:rPr>
          <w:sz w:val="22"/>
        </w:rPr>
        <w:sectPr>
          <w:pgSz w:w="11910" w:h="16840"/>
          <w:pgMar w:header="322" w:footer="741" w:top="1060" w:bottom="940" w:left="20" w:right="220"/>
        </w:sectPr>
      </w:pPr>
    </w:p>
    <w:p>
      <w:pPr>
        <w:pStyle w:val="BodyText"/>
        <w:spacing w:line="249" w:lineRule="auto" w:before="90"/>
        <w:ind w:left="1122"/>
      </w:pPr>
      <w:r>
        <w:rPr/>
        <w:t>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w:t>
      </w:r>
    </w:p>
    <w:p>
      <w:pPr>
        <w:pStyle w:val="BodyText"/>
        <w:spacing w:before="6"/>
      </w:pPr>
    </w:p>
    <w:p>
      <w:pPr>
        <w:pStyle w:val="ListParagraph"/>
        <w:numPr>
          <w:ilvl w:val="2"/>
          <w:numId w:val="21"/>
        </w:numPr>
        <w:tabs>
          <w:tab w:pos="1659" w:val="left" w:leader="none"/>
        </w:tabs>
        <w:spacing w:line="247" w:lineRule="auto" w:before="0" w:after="0"/>
        <w:ind w:left="1122" w:right="627" w:hanging="10"/>
        <w:jc w:val="both"/>
        <w:rPr>
          <w:sz w:val="22"/>
        </w:rPr>
      </w:pPr>
      <w:r>
        <w:rPr>
          <w:sz w:val="22"/>
        </w:rPr>
        <w:t>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pPr>
        <w:spacing w:after="0" w:line="247" w:lineRule="auto"/>
        <w:jc w:val="both"/>
        <w:rPr>
          <w:sz w:val="22"/>
        </w:rPr>
        <w:sectPr>
          <w:pgSz w:w="11910" w:h="16840"/>
          <w:pgMar w:header="322" w:footer="741" w:top="1060" w:bottom="940" w:left="20" w:right="220"/>
        </w:sectPr>
      </w:pPr>
    </w:p>
    <w:p>
      <w:pPr>
        <w:pStyle w:val="BodyText"/>
        <w:rPr>
          <w:sz w:val="20"/>
        </w:rPr>
      </w:pPr>
    </w:p>
    <w:p>
      <w:pPr>
        <w:pStyle w:val="BodyText"/>
        <w:spacing w:before="3"/>
        <w:rPr>
          <w:sz w:val="27"/>
        </w:rPr>
      </w:pPr>
    </w:p>
    <w:p>
      <w:pPr>
        <w:pStyle w:val="Heading2"/>
        <w:spacing w:before="92"/>
        <w:ind w:left="1098"/>
      </w:pPr>
      <w:bookmarkStart w:name="_bookmark53" w:id="104"/>
      <w:bookmarkEnd w:id="104"/>
      <w:r>
        <w:rPr>
          <w:b w:val="0"/>
        </w:rPr>
      </w:r>
      <w:r>
        <w:rPr>
          <w:color w:val="333399"/>
        </w:rPr>
        <w:t>ΠΑΡΑΡΤΗΜΑΤΑ</w:t>
      </w:r>
    </w:p>
    <w:p>
      <w:pPr>
        <w:pStyle w:val="BodyText"/>
        <w:spacing w:before="7"/>
        <w:rPr>
          <w:rFonts w:ascii="Arial"/>
          <w:b/>
          <w:sz w:val="18"/>
        </w:rPr>
      </w:pPr>
      <w:r>
        <w:rPr/>
        <w:pict>
          <v:line style="position:absolute;mso-position-horizontal-relative:page;mso-position-vertical-relative:paragraph;z-index:-251622400;mso-wrap-distance-left:0;mso-wrap-distance-right:0" from="55.200001pt,13.77914pt" to="540.100001pt,13.77914pt" stroked="true" strokeweight="2.15pt" strokecolor="#000080">
            <v:stroke dashstyle="solid"/>
            <w10:wrap type="topAndBottom"/>
          </v:line>
        </w:pict>
      </w:r>
    </w:p>
    <w:p>
      <w:pPr>
        <w:pStyle w:val="BodyText"/>
        <w:spacing w:before="11"/>
        <w:rPr>
          <w:rFonts w:ascii="Arial"/>
          <w:b/>
          <w:sz w:val="23"/>
        </w:rPr>
      </w:pPr>
    </w:p>
    <w:p>
      <w:pPr>
        <w:spacing w:line="259" w:lineRule="auto" w:before="0"/>
        <w:ind w:left="1108" w:right="1900" w:hanging="10"/>
        <w:jc w:val="left"/>
        <w:rPr>
          <w:rFonts w:ascii="Arial" w:hAnsi="Arial"/>
          <w:b/>
          <w:sz w:val="28"/>
        </w:rPr>
      </w:pPr>
      <w:bookmarkStart w:name="_bookmark54" w:id="105"/>
      <w:bookmarkEnd w:id="105"/>
      <w:r>
        <w:rPr/>
      </w:r>
      <w:r>
        <w:rPr>
          <w:rFonts w:ascii="Arial" w:hAnsi="Arial"/>
          <w:b/>
          <w:color w:val="333399"/>
          <w:sz w:val="28"/>
        </w:rPr>
        <w:t>ΠΑΡΑΡΤΗΜΑ Ι – Αναλυτική Περιγραφή Φυσικού και Οικονομικού Αντικειμένου της Σύμβασης</w:t>
      </w:r>
    </w:p>
    <w:p>
      <w:pPr>
        <w:pStyle w:val="BodyText"/>
        <w:spacing w:before="5"/>
        <w:rPr>
          <w:rFonts w:ascii="Arial"/>
          <w:b/>
        </w:rPr>
      </w:pPr>
      <w:r>
        <w:rPr/>
        <w:pict>
          <v:line style="position:absolute;mso-position-horizontal-relative:page;mso-position-vertical-relative:paragraph;z-index:-251621376;mso-wrap-distance-left:0;mso-wrap-distance-right:0" from="55.900002pt,15.603076pt" to="540.800002pt,15.603076pt" stroked="true" strokeweight="1.45pt" strokecolor="#000080">
            <v:stroke dashstyle="solid"/>
            <w10:wrap type="topAndBottom"/>
          </v:line>
        </w:pict>
      </w:r>
    </w:p>
    <w:p>
      <w:pPr>
        <w:pStyle w:val="BodyText"/>
        <w:spacing w:before="4"/>
        <w:rPr>
          <w:rFonts w:ascii="Arial"/>
          <w:b/>
          <w:sz w:val="29"/>
        </w:rPr>
      </w:pPr>
    </w:p>
    <w:p>
      <w:pPr>
        <w:pStyle w:val="Heading2"/>
        <w:spacing w:line="259" w:lineRule="auto"/>
        <w:ind w:left="1108" w:hanging="10"/>
      </w:pPr>
      <w:bookmarkStart w:name="_bookmark55" w:id="106"/>
      <w:bookmarkEnd w:id="106"/>
      <w:r>
        <w:rPr>
          <w:b w:val="0"/>
        </w:rPr>
      </w:r>
      <w:r>
        <w:rPr>
          <w:color w:val="333399"/>
        </w:rPr>
        <w:t>ΜΕΡΟΣ Α - ΠΕΡΙΓΡΑΦΗ ΦΥΣΙΚΟΥ ΑΝΤΙΚΕΙΜΕΝΟΥ ΤΗΣ ΣΥΜΒΑΣΗΣ (ΑΠΑΙΤΗΣΕΙΣ/ΤΕΧΝΙΚΕΣ ΠΡΟΔΙΑΓΡΑΦΕΣ)</w:t>
      </w:r>
    </w:p>
    <w:p>
      <w:pPr>
        <w:pStyle w:val="BodyText"/>
        <w:spacing w:line="247" w:lineRule="auto" w:before="4"/>
        <w:ind w:left="1115" w:right="624" w:hanging="10"/>
        <w:jc w:val="both"/>
      </w:pPr>
      <w:r>
        <w:rPr/>
        <w:t>Το αντικείμενο εργασίας του Αναδόχου περιλαμβάνει υπηρεσίες που αφορούν την παροχή λογιστικής υποστήριξης του Οργανισμού Πολιτισμού, Αθλητισμού και Νεολαίας (Ο.Π.Α.Ν.) Δήμου Πειραιά καθώς και υπηρεσίες που είναι απαραίτητες για την εκκαθάριση &amp; κλείσιμο των παραστάσεων κατά την θερινή περίοδο του Φεστιβάλ που πραγματοποιείται στο Θέατρο «Βεάκειο».</w:t>
      </w:r>
    </w:p>
    <w:p>
      <w:pPr>
        <w:pStyle w:val="BodyText"/>
        <w:spacing w:line="249" w:lineRule="auto" w:before="56"/>
        <w:ind w:left="1115" w:right="624" w:hanging="10"/>
        <w:jc w:val="both"/>
      </w:pPr>
      <w:r>
        <w:rPr/>
        <w:t>α) Για τις υπηρεσίες που είναι απαραίτητες για την λογιστική υποστήριξη του Ο.Π.Α.Ν. είναι αναγκαία η φυσική παρουσία στο χώρο όπου τηρείται η βάση δεδομένων και το αρχείο του Νομικού Προσώπου. Οι υπηρεσίες που απαιτούνται είναι οι κάτωθι:</w:t>
      </w:r>
    </w:p>
    <w:p>
      <w:pPr>
        <w:pStyle w:val="BodyText"/>
        <w:rPr>
          <w:sz w:val="20"/>
        </w:rPr>
      </w:pPr>
    </w:p>
    <w:p>
      <w:pPr>
        <w:pStyle w:val="BodyText"/>
        <w:spacing w:line="300" w:lineRule="auto" w:before="176"/>
        <w:ind w:left="1823" w:right="2221"/>
      </w:pPr>
      <w:r>
        <w:rPr>
          <w:position w:val="-5"/>
        </w:rPr>
        <w:drawing>
          <wp:inline distT="0" distB="0" distL="0" distR="0">
            <wp:extent cx="179831" cy="18592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Συνεργασία με τον Πρόεδρο για τη σύνταξη του</w:t>
      </w:r>
      <w:r>
        <w:rPr>
          <w:spacing w:val="-22"/>
        </w:rPr>
        <w:t> </w:t>
      </w:r>
      <w:r>
        <w:rPr/>
        <w:t>ετήσιου</w:t>
      </w:r>
      <w:r>
        <w:rPr>
          <w:spacing w:val="-3"/>
        </w:rPr>
        <w:t> </w:t>
      </w:r>
      <w:r>
        <w:rPr/>
        <w:t>προϋπολογισμού</w:t>
      </w:r>
      <w:r>
        <w:rPr>
          <w:w w:val="100"/>
        </w:rPr>
        <w:t> </w:t>
      </w:r>
      <w:r>
        <w:rPr>
          <w:w w:val="100"/>
          <w:position w:val="-5"/>
        </w:rPr>
        <w:drawing>
          <wp:inline distT="0" distB="0" distL="0" distR="0">
            <wp:extent cx="179831" cy="185927"/>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22" cstate="print"/>
                    <a:stretch>
                      <a:fillRect/>
                    </a:stretch>
                  </pic:blipFill>
                  <pic:spPr>
                    <a:xfrm>
                      <a:off x="0" y="0"/>
                      <a:ext cx="179831" cy="185927"/>
                    </a:xfrm>
                    <a:prstGeom prst="rect">
                      <a:avLst/>
                    </a:prstGeom>
                  </pic:spPr>
                </pic:pic>
              </a:graphicData>
            </a:graphic>
          </wp:inline>
        </w:drawing>
      </w:r>
      <w:r>
        <w:rPr>
          <w:w w:val="100"/>
          <w:position w:val="-5"/>
        </w:rPr>
      </w:r>
      <w:r>
        <w:rPr>
          <w:rFonts w:ascii="Times New Roman" w:hAnsi="Times New Roman"/>
          <w:w w:val="100"/>
        </w:rPr>
        <w:t>       </w:t>
      </w:r>
      <w:r>
        <w:rPr>
          <w:rFonts w:ascii="Times New Roman" w:hAnsi="Times New Roman"/>
          <w:spacing w:val="4"/>
          <w:w w:val="100"/>
        </w:rPr>
        <w:t> </w:t>
      </w:r>
      <w:r>
        <w:rPr/>
        <w:t>Σύνταξη του</w:t>
      </w:r>
      <w:r>
        <w:rPr>
          <w:spacing w:val="-3"/>
        </w:rPr>
        <w:t> </w:t>
      </w:r>
      <w:r>
        <w:rPr/>
        <w:t>απολογισμού.</w:t>
      </w:r>
    </w:p>
    <w:p>
      <w:pPr>
        <w:pStyle w:val="BodyText"/>
        <w:spacing w:line="300" w:lineRule="auto" w:before="2"/>
        <w:ind w:left="1823" w:right="3026"/>
      </w:pPr>
      <w:r>
        <w:rPr>
          <w:position w:val="-5"/>
        </w:rPr>
        <w:drawing>
          <wp:inline distT="0" distB="0" distL="0" distR="0">
            <wp:extent cx="179831" cy="185927"/>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Τήρηση διπλογραφικού συστήματος για όλο το</w:t>
      </w:r>
      <w:r>
        <w:rPr>
          <w:spacing w:val="-30"/>
        </w:rPr>
        <w:t> </w:t>
      </w:r>
      <w:r>
        <w:rPr/>
        <w:t>Ν.Π.Δ.Δ.</w:t>
      </w:r>
      <w:r>
        <w:rPr>
          <w:spacing w:val="-5"/>
        </w:rPr>
        <w:t> </w:t>
      </w:r>
      <w:r>
        <w:rPr/>
        <w:t>Ο.Π.Α.Ν.</w:t>
      </w:r>
      <w:r>
        <w:rPr>
          <w:w w:val="100"/>
        </w:rPr>
        <w:t> </w:t>
      </w:r>
      <w:r>
        <w:rPr>
          <w:w w:val="100"/>
          <w:position w:val="-5"/>
        </w:rPr>
        <w:drawing>
          <wp:inline distT="0" distB="0" distL="0" distR="0">
            <wp:extent cx="179831" cy="185927"/>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22" cstate="print"/>
                    <a:stretch>
                      <a:fillRect/>
                    </a:stretch>
                  </pic:blipFill>
                  <pic:spPr>
                    <a:xfrm>
                      <a:off x="0" y="0"/>
                      <a:ext cx="179831" cy="185927"/>
                    </a:xfrm>
                    <a:prstGeom prst="rect">
                      <a:avLst/>
                    </a:prstGeom>
                  </pic:spPr>
                </pic:pic>
              </a:graphicData>
            </a:graphic>
          </wp:inline>
        </w:drawing>
      </w:r>
      <w:r>
        <w:rPr>
          <w:w w:val="100"/>
          <w:position w:val="-5"/>
        </w:rPr>
      </w:r>
      <w:r>
        <w:rPr>
          <w:rFonts w:ascii="Times New Roman" w:hAnsi="Times New Roman"/>
          <w:w w:val="100"/>
        </w:rPr>
        <w:t>       </w:t>
      </w:r>
      <w:r>
        <w:rPr>
          <w:rFonts w:ascii="Times New Roman" w:hAnsi="Times New Roman"/>
          <w:spacing w:val="4"/>
          <w:w w:val="100"/>
        </w:rPr>
        <w:t> </w:t>
      </w:r>
      <w:r>
        <w:rPr/>
        <w:t>Σύνταξη και κατάθεση μηνιαίων δηλώσεων</w:t>
      </w:r>
      <w:r>
        <w:rPr>
          <w:spacing w:val="-12"/>
        </w:rPr>
        <w:t> </w:t>
      </w:r>
      <w:r>
        <w:rPr/>
        <w:t>Φ.Π.Α.</w:t>
      </w:r>
    </w:p>
    <w:p>
      <w:pPr>
        <w:pStyle w:val="BodyText"/>
        <w:spacing w:before="7"/>
        <w:ind w:left="1823"/>
      </w:pPr>
      <w:r>
        <w:rPr>
          <w:position w:val="-5"/>
        </w:rPr>
        <w:drawing>
          <wp:inline distT="0" distB="0" distL="0" distR="0">
            <wp:extent cx="179831" cy="185927"/>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και κατάθεση δηλώσεων</w:t>
      </w:r>
      <w:r>
        <w:rPr>
          <w:spacing w:val="-4"/>
        </w:rPr>
        <w:t> </w:t>
      </w:r>
      <w:r>
        <w:rPr/>
        <w:t>εισοδήματος.</w:t>
      </w:r>
    </w:p>
    <w:p>
      <w:pPr>
        <w:pStyle w:val="BodyText"/>
        <w:spacing w:before="75"/>
        <w:ind w:left="1823"/>
      </w:pPr>
      <w:r>
        <w:rPr>
          <w:position w:val="-5"/>
        </w:rPr>
        <w:drawing>
          <wp:inline distT="0" distB="0" distL="0" distR="0">
            <wp:extent cx="179831" cy="185927"/>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ισολογισμού – αποτελεσμάτων χρήσεως – γενικής</w:t>
      </w:r>
      <w:r>
        <w:rPr>
          <w:spacing w:val="-2"/>
        </w:rPr>
        <w:t> </w:t>
      </w:r>
      <w:r>
        <w:rPr/>
        <w:t>εκμετάλλευσης.</w:t>
      </w:r>
    </w:p>
    <w:p>
      <w:pPr>
        <w:pStyle w:val="BodyText"/>
        <w:spacing w:before="78"/>
        <w:ind w:left="1823"/>
      </w:pPr>
      <w:r>
        <w:rPr>
          <w:position w:val="-5"/>
        </w:rPr>
        <w:drawing>
          <wp:inline distT="0" distB="0" distL="0" distR="0">
            <wp:extent cx="179831" cy="185927"/>
            <wp:effectExtent l="0" t="0" r="0" b="0"/>
            <wp:docPr id="15" name="image2.png"/>
            <wp:cNvGraphicFramePr>
              <a:graphicFrameLocks noChangeAspect="1"/>
            </wp:cNvGraphicFramePr>
            <a:graphic>
              <a:graphicData uri="http://schemas.openxmlformats.org/drawingml/2006/picture">
                <pic:pic>
                  <pic:nvPicPr>
                    <pic:cNvPr id="16"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και κατάθεση συγκεντρωτικών καταστάσεων πελατών –</w:t>
      </w:r>
      <w:r>
        <w:rPr>
          <w:spacing w:val="-11"/>
        </w:rPr>
        <w:t> </w:t>
      </w:r>
      <w:r>
        <w:rPr/>
        <w:t>προμηθευτών.</w:t>
      </w:r>
    </w:p>
    <w:p>
      <w:pPr>
        <w:pStyle w:val="BodyText"/>
        <w:spacing w:line="247" w:lineRule="auto" w:before="77"/>
        <w:ind w:left="1833" w:right="661" w:hanging="10"/>
      </w:pPr>
      <w:r>
        <w:rPr>
          <w:position w:val="-5"/>
        </w:rPr>
        <w:drawing>
          <wp:inline distT="0" distB="0" distL="0" distR="0">
            <wp:extent cx="179831" cy="185927"/>
            <wp:effectExtent l="0" t="0" r="0" b="0"/>
            <wp:docPr id="17" name="image2.png"/>
            <wp:cNvGraphicFramePr>
              <a:graphicFrameLocks noChangeAspect="1"/>
            </wp:cNvGraphicFramePr>
            <a:graphic>
              <a:graphicData uri="http://schemas.openxmlformats.org/drawingml/2006/picture">
                <pic:pic>
                  <pic:nvPicPr>
                    <pic:cNvPr id="18"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και κατάθεση δηλώσεων παρακρατούμενου φόρου από φορείς γενικής κυβέρνησης κατά την προμήθεια κάθε είδους αγαθών ή παροχής</w:t>
      </w:r>
      <w:r>
        <w:rPr>
          <w:spacing w:val="-17"/>
        </w:rPr>
        <w:t> </w:t>
      </w:r>
      <w:r>
        <w:rPr/>
        <w:t>υπηρεσιών.</w:t>
      </w:r>
    </w:p>
    <w:p>
      <w:pPr>
        <w:pStyle w:val="BodyText"/>
        <w:spacing w:line="249" w:lineRule="auto" w:before="110"/>
        <w:ind w:left="1833" w:right="661" w:hanging="10"/>
      </w:pPr>
      <w:r>
        <w:rPr>
          <w:position w:val="-5"/>
        </w:rPr>
        <w:drawing>
          <wp:inline distT="0" distB="0" distL="0" distR="0">
            <wp:extent cx="179831" cy="185927"/>
            <wp:effectExtent l="0" t="0" r="0" b="0"/>
            <wp:docPr id="19" name="image2.png"/>
            <wp:cNvGraphicFramePr>
              <a:graphicFrameLocks noChangeAspect="1"/>
            </wp:cNvGraphicFramePr>
            <a:graphic>
              <a:graphicData uri="http://schemas.openxmlformats.org/drawingml/2006/picture">
                <pic:pic>
                  <pic:nvPicPr>
                    <pic:cNvPr id="20"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έκδοση και κατάθεση Δήλωσης Βεβαίωσης Αποδοχών ή συντάξεων, αμοιβών από ελευθέρια επαγγέλματα, εισοδημάτων από εμπορικές</w:t>
      </w:r>
      <w:r>
        <w:rPr>
          <w:spacing w:val="-11"/>
        </w:rPr>
        <w:t> </w:t>
      </w:r>
      <w:r>
        <w:rPr/>
        <w:t>επιχειρήσεις.</w:t>
      </w:r>
    </w:p>
    <w:p>
      <w:pPr>
        <w:spacing w:before="106"/>
        <w:ind w:left="1823" w:right="0" w:firstLine="0"/>
        <w:jc w:val="left"/>
        <w:rPr>
          <w:sz w:val="22"/>
        </w:rPr>
      </w:pPr>
      <w:r>
        <w:rPr>
          <w:position w:val="-5"/>
        </w:rPr>
        <w:drawing>
          <wp:inline distT="0" distB="0" distL="0" distR="0">
            <wp:extent cx="179831" cy="185927"/>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sz w:val="22"/>
        </w:rPr>
        <w:t>Τήρηση μητρώου</w:t>
      </w:r>
      <w:r>
        <w:rPr>
          <w:spacing w:val="-4"/>
          <w:sz w:val="22"/>
        </w:rPr>
        <w:t> </w:t>
      </w:r>
      <w:r>
        <w:rPr>
          <w:sz w:val="22"/>
        </w:rPr>
        <w:t>παγίων.</w:t>
      </w:r>
    </w:p>
    <w:p>
      <w:pPr>
        <w:pStyle w:val="BodyText"/>
        <w:spacing w:line="247" w:lineRule="auto" w:before="78"/>
        <w:ind w:left="1833" w:right="661" w:hanging="10"/>
      </w:pPr>
      <w:r>
        <w:rPr>
          <w:position w:val="-5"/>
        </w:rPr>
        <w:drawing>
          <wp:inline distT="0" distB="0" distL="0" distR="0">
            <wp:extent cx="179831" cy="185928"/>
            <wp:effectExtent l="0" t="0" r="0" b="0"/>
            <wp:docPr id="23" name="image2.png"/>
            <wp:cNvGraphicFramePr>
              <a:graphicFrameLocks noChangeAspect="1"/>
            </wp:cNvGraphicFramePr>
            <a:graphic>
              <a:graphicData uri="http://schemas.openxmlformats.org/drawingml/2006/picture">
                <pic:pic>
                  <pic:nvPicPr>
                    <pic:cNvPr id="24" name="image2.png"/>
                    <pic:cNvPicPr/>
                  </pic:nvPicPr>
                  <pic:blipFill>
                    <a:blip r:embed="rId22" cstate="print"/>
                    <a:stretch>
                      <a:fillRect/>
                    </a:stretch>
                  </pic:blipFill>
                  <pic:spPr>
                    <a:xfrm>
                      <a:off x="0" y="0"/>
                      <a:ext cx="179831" cy="185928"/>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Έκδοση μισθοδοσίας σύμφωνα με τα όσα ορίζονται στο Ν. 4354/2015, όπως τροποποιήθηκε και ισχύει.</w:t>
      </w:r>
    </w:p>
    <w:p>
      <w:pPr>
        <w:spacing w:before="109"/>
        <w:ind w:left="1823" w:right="0" w:firstLine="0"/>
        <w:jc w:val="left"/>
        <w:rPr>
          <w:sz w:val="22"/>
        </w:rPr>
      </w:pPr>
      <w:r>
        <w:rPr>
          <w:position w:val="-5"/>
        </w:rPr>
        <w:drawing>
          <wp:inline distT="0" distB="0" distL="0" distR="0">
            <wp:extent cx="179831" cy="185928"/>
            <wp:effectExtent l="0" t="0" r="0" b="0"/>
            <wp:docPr id="25" name="image2.png"/>
            <wp:cNvGraphicFramePr>
              <a:graphicFrameLocks noChangeAspect="1"/>
            </wp:cNvGraphicFramePr>
            <a:graphic>
              <a:graphicData uri="http://schemas.openxmlformats.org/drawingml/2006/picture">
                <pic:pic>
                  <pic:nvPicPr>
                    <pic:cNvPr id="26" name="image2.png"/>
                    <pic:cNvPicPr/>
                  </pic:nvPicPr>
                  <pic:blipFill>
                    <a:blip r:embed="rId22" cstate="print"/>
                    <a:stretch>
                      <a:fillRect/>
                    </a:stretch>
                  </pic:blipFill>
                  <pic:spPr>
                    <a:xfrm>
                      <a:off x="0" y="0"/>
                      <a:ext cx="179831" cy="185928"/>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sz w:val="22"/>
        </w:rPr>
        <w:t>Έκδοση και κατάθεση</w:t>
      </w:r>
      <w:r>
        <w:rPr>
          <w:spacing w:val="-10"/>
          <w:sz w:val="22"/>
        </w:rPr>
        <w:t> </w:t>
      </w:r>
      <w:r>
        <w:rPr>
          <w:sz w:val="22"/>
        </w:rPr>
        <w:t>Α.Π.Δ.</w:t>
      </w:r>
    </w:p>
    <w:p>
      <w:pPr>
        <w:pStyle w:val="BodyText"/>
        <w:spacing w:before="103"/>
        <w:ind w:left="2553"/>
      </w:pPr>
      <w:r>
        <w:rPr/>
        <w:drawing>
          <wp:anchor distT="0" distB="0" distL="0" distR="0" allowOverlap="1" layoutInCell="1" locked="0" behindDoc="0" simplePos="0" relativeHeight="251696128">
            <wp:simplePos x="0" y="0"/>
            <wp:positionH relativeFrom="page">
              <wp:posOffset>1170736</wp:posOffset>
            </wp:positionH>
            <wp:positionV relativeFrom="paragraph">
              <wp:posOffset>47544</wp:posOffset>
            </wp:positionV>
            <wp:extent cx="179831" cy="185927"/>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22" cstate="print"/>
                    <a:stretch>
                      <a:fillRect/>
                    </a:stretch>
                  </pic:blipFill>
                  <pic:spPr>
                    <a:xfrm>
                      <a:off x="0" y="0"/>
                      <a:ext cx="179831" cy="185927"/>
                    </a:xfrm>
                    <a:prstGeom prst="rect">
                      <a:avLst/>
                    </a:prstGeom>
                  </pic:spPr>
                </pic:pic>
              </a:graphicData>
            </a:graphic>
          </wp:anchor>
        </w:drawing>
      </w:r>
      <w:r>
        <w:rPr/>
        <w:t>Δημιουργία ηλεκτρονικού αρχείου αναλυτικών μισθοδοτικών καταστάσεων και υποβολή στην</w:t>
      </w:r>
    </w:p>
    <w:p>
      <w:pPr>
        <w:spacing w:after="0"/>
        <w:sectPr>
          <w:pgSz w:w="11910" w:h="16840"/>
          <w:pgMar w:header="322" w:footer="741" w:top="1060" w:bottom="940" w:left="20" w:right="220"/>
        </w:sectPr>
      </w:pPr>
    </w:p>
    <w:p>
      <w:pPr>
        <w:pStyle w:val="BodyText"/>
        <w:spacing w:before="10"/>
        <w:jc w:val="right"/>
      </w:pPr>
      <w:r>
        <w:rPr/>
        <w:t>ΕΑΠ.</w:t>
      </w:r>
    </w:p>
    <w:p>
      <w:pPr>
        <w:pStyle w:val="BodyText"/>
        <w:spacing w:before="6"/>
        <w:rPr>
          <w:sz w:val="9"/>
        </w:rPr>
      </w:pPr>
    </w:p>
    <w:p>
      <w:pPr>
        <w:pStyle w:val="BodyText"/>
        <w:ind w:left="1823"/>
        <w:rPr>
          <w:sz w:val="20"/>
        </w:rPr>
      </w:pPr>
      <w:r>
        <w:rPr>
          <w:sz w:val="20"/>
        </w:rPr>
        <w:drawing>
          <wp:inline distT="0" distB="0" distL="0" distR="0">
            <wp:extent cx="179832" cy="185927"/>
            <wp:effectExtent l="0" t="0" r="0" b="0"/>
            <wp:docPr id="29" name="image2.png"/>
            <wp:cNvGraphicFramePr>
              <a:graphicFrameLocks noChangeAspect="1"/>
            </wp:cNvGraphicFramePr>
            <a:graphic>
              <a:graphicData uri="http://schemas.openxmlformats.org/drawingml/2006/picture">
                <pic:pic>
                  <pic:nvPicPr>
                    <pic:cNvPr id="30" name="image2.png"/>
                    <pic:cNvPicPr/>
                  </pic:nvPicPr>
                  <pic:blipFill>
                    <a:blip r:embed="rId22" cstate="print"/>
                    <a:stretch>
                      <a:fillRect/>
                    </a:stretch>
                  </pic:blipFill>
                  <pic:spPr>
                    <a:xfrm>
                      <a:off x="0" y="0"/>
                      <a:ext cx="179832" cy="185927"/>
                    </a:xfrm>
                    <a:prstGeom prst="rect">
                      <a:avLst/>
                    </a:prstGeom>
                  </pic:spPr>
                </pic:pic>
              </a:graphicData>
            </a:graphic>
          </wp:inline>
        </w:drawing>
      </w:r>
      <w:r>
        <w:rPr>
          <w:sz w:val="20"/>
        </w:rPr>
      </w:r>
    </w:p>
    <w:p>
      <w:pPr>
        <w:pStyle w:val="BodyText"/>
        <w:spacing w:before="8"/>
        <w:rPr>
          <w:sz w:val="6"/>
        </w:rPr>
      </w:pPr>
    </w:p>
    <w:p>
      <w:pPr>
        <w:pStyle w:val="BodyText"/>
        <w:ind w:left="1823"/>
        <w:rPr>
          <w:sz w:val="20"/>
        </w:rPr>
      </w:pPr>
      <w:r>
        <w:rPr>
          <w:sz w:val="20"/>
        </w:rPr>
        <w:drawing>
          <wp:inline distT="0" distB="0" distL="0" distR="0">
            <wp:extent cx="179831" cy="185927"/>
            <wp:effectExtent l="0" t="0" r="0" b="0"/>
            <wp:docPr id="31" name="image2.png"/>
            <wp:cNvGraphicFramePr>
              <a:graphicFrameLocks noChangeAspect="1"/>
            </wp:cNvGraphicFramePr>
            <a:graphic>
              <a:graphicData uri="http://schemas.openxmlformats.org/drawingml/2006/picture">
                <pic:pic>
                  <pic:nvPicPr>
                    <pic:cNvPr id="32" name="image2.png"/>
                    <pic:cNvPicPr/>
                  </pic:nvPicPr>
                  <pic:blipFill>
                    <a:blip r:embed="rId22" cstate="print"/>
                    <a:stretch>
                      <a:fillRect/>
                    </a:stretch>
                  </pic:blipFill>
                  <pic:spPr>
                    <a:xfrm>
                      <a:off x="0" y="0"/>
                      <a:ext cx="179831" cy="185927"/>
                    </a:xfrm>
                    <a:prstGeom prst="rect">
                      <a:avLst/>
                    </a:prstGeom>
                  </pic:spPr>
                </pic:pic>
              </a:graphicData>
            </a:graphic>
          </wp:inline>
        </w:drawing>
      </w:r>
      <w:r>
        <w:rPr>
          <w:sz w:val="20"/>
        </w:rPr>
      </w:r>
    </w:p>
    <w:p>
      <w:pPr>
        <w:pStyle w:val="BodyText"/>
      </w:pPr>
      <w:r>
        <w:rPr/>
        <w:br w:type="column"/>
      </w:r>
      <w:r>
        <w:rPr/>
      </w:r>
    </w:p>
    <w:p>
      <w:pPr>
        <w:pStyle w:val="BodyText"/>
        <w:spacing w:line="333" w:lineRule="auto" w:before="154"/>
        <w:ind w:left="252"/>
      </w:pPr>
      <w:r>
        <w:rPr/>
        <w:t>Υποβολή οικονομικών &amp; στατιστικών στοιχείων βάσει της ισχύουσας κάθε φορά νομοθεσίας. Οργάνωση και υποστήριξη όσο αφορά στα δικαιολογητικά που ορίζονται από τις κείμενες</w:t>
      </w:r>
    </w:p>
    <w:p>
      <w:pPr>
        <w:spacing w:after="0" w:line="333" w:lineRule="auto"/>
        <w:sectPr>
          <w:type w:val="continuous"/>
          <w:pgSz w:w="11910" w:h="16840"/>
          <w:pgMar w:top="1060" w:bottom="280" w:left="20" w:right="220"/>
          <w:cols w:num="2" w:equalWidth="0">
            <w:col w:w="2261" w:space="40"/>
            <w:col w:w="9369"/>
          </w:cols>
        </w:sectPr>
      </w:pPr>
    </w:p>
    <w:p>
      <w:pPr>
        <w:pStyle w:val="BodyText"/>
        <w:spacing w:line="175" w:lineRule="exact"/>
        <w:ind w:left="1833"/>
      </w:pPr>
      <w:r>
        <w:rPr/>
        <w:t>διατάξεις για την έκδοση κάθε Χρηματικού Εντάλματος.</w:t>
      </w:r>
    </w:p>
    <w:p>
      <w:pPr>
        <w:pStyle w:val="BodyText"/>
        <w:spacing w:line="249" w:lineRule="auto" w:before="116"/>
        <w:ind w:left="1833" w:right="661" w:hanging="10"/>
      </w:pPr>
      <w:r>
        <w:rPr>
          <w:position w:val="-5"/>
        </w:rPr>
        <w:drawing>
          <wp:inline distT="0" distB="0" distL="0" distR="0">
            <wp:extent cx="179831" cy="185928"/>
            <wp:effectExtent l="0" t="0" r="0" b="0"/>
            <wp:docPr id="33" name="image2.png"/>
            <wp:cNvGraphicFramePr>
              <a:graphicFrameLocks noChangeAspect="1"/>
            </wp:cNvGraphicFramePr>
            <a:graphic>
              <a:graphicData uri="http://schemas.openxmlformats.org/drawingml/2006/picture">
                <pic:pic>
                  <pic:nvPicPr>
                    <pic:cNvPr id="34" name="image2.png"/>
                    <pic:cNvPicPr/>
                  </pic:nvPicPr>
                  <pic:blipFill>
                    <a:blip r:embed="rId22" cstate="print"/>
                    <a:stretch>
                      <a:fillRect/>
                    </a:stretch>
                  </pic:blipFill>
                  <pic:spPr>
                    <a:xfrm>
                      <a:off x="0" y="0"/>
                      <a:ext cx="179831" cy="185928"/>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Υποβολή Χρηματικών Ενταλμάτων στον Προληπτικό Έλεγχο του Ελεγκτικού Συνεδρίου ένα απαιτείται.</w:t>
      </w:r>
    </w:p>
    <w:p>
      <w:pPr>
        <w:spacing w:after="0" w:line="249" w:lineRule="auto"/>
        <w:sectPr>
          <w:type w:val="continuous"/>
          <w:pgSz w:w="11910" w:h="16840"/>
          <w:pgMar w:top="1060" w:bottom="280" w:left="20" w:right="220"/>
        </w:sectPr>
      </w:pPr>
    </w:p>
    <w:p>
      <w:pPr>
        <w:pStyle w:val="BodyText"/>
        <w:spacing w:line="247" w:lineRule="auto" w:before="91"/>
        <w:ind w:left="1833" w:right="661" w:hanging="10"/>
      </w:pPr>
      <w:r>
        <w:rPr>
          <w:position w:val="-5"/>
        </w:rPr>
        <w:drawing>
          <wp:inline distT="0" distB="0" distL="0" distR="0">
            <wp:extent cx="179831" cy="185927"/>
            <wp:effectExtent l="0" t="0" r="0" b="0"/>
            <wp:docPr id="35" name="image2.png"/>
            <wp:cNvGraphicFramePr>
              <a:graphicFrameLocks noChangeAspect="1"/>
            </wp:cNvGraphicFramePr>
            <a:graphic>
              <a:graphicData uri="http://schemas.openxmlformats.org/drawingml/2006/picture">
                <pic:pic>
                  <pic:nvPicPr>
                    <pic:cNvPr id="36"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Προετοιμασία Εντολής πληρωμών για καταχώρηση στο Κεντρικό Ηλεκτρονικό Μητρώο Δημοσίων</w:t>
      </w:r>
      <w:r>
        <w:rPr>
          <w:spacing w:val="-2"/>
        </w:rPr>
        <w:t> </w:t>
      </w:r>
      <w:r>
        <w:rPr/>
        <w:t>Συμβάσεων.</w:t>
      </w:r>
    </w:p>
    <w:p>
      <w:pPr>
        <w:pStyle w:val="BodyText"/>
        <w:spacing w:line="300" w:lineRule="auto" w:before="109"/>
        <w:ind w:left="1823" w:right="1621"/>
      </w:pPr>
      <w:r>
        <w:rPr>
          <w:position w:val="-5"/>
        </w:rPr>
        <w:drawing>
          <wp:inline distT="0" distB="0" distL="0" distR="0">
            <wp:extent cx="179831" cy="185927"/>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και κατάθεση καταστάσεων προσωπικού για την</w:t>
      </w:r>
      <w:r>
        <w:rPr>
          <w:spacing w:val="-18"/>
        </w:rPr>
        <w:t> </w:t>
      </w:r>
      <w:r>
        <w:rPr/>
        <w:t>επιθεώρηση</w:t>
      </w:r>
      <w:r>
        <w:rPr>
          <w:spacing w:val="-3"/>
        </w:rPr>
        <w:t> </w:t>
      </w:r>
      <w:r>
        <w:rPr/>
        <w:t>εργασίας.</w:t>
      </w:r>
      <w:r>
        <w:rPr>
          <w:w w:val="100"/>
        </w:rPr>
        <w:t> </w:t>
      </w:r>
      <w:r>
        <w:rPr>
          <w:w w:val="100"/>
          <w:position w:val="-5"/>
        </w:rPr>
        <w:drawing>
          <wp:inline distT="0" distB="0" distL="0" distR="0">
            <wp:extent cx="179831" cy="185927"/>
            <wp:effectExtent l="0" t="0" r="0" b="0"/>
            <wp:docPr id="39" name="image2.png"/>
            <wp:cNvGraphicFramePr>
              <a:graphicFrameLocks noChangeAspect="1"/>
            </wp:cNvGraphicFramePr>
            <a:graphic>
              <a:graphicData uri="http://schemas.openxmlformats.org/drawingml/2006/picture">
                <pic:pic>
                  <pic:nvPicPr>
                    <pic:cNvPr id="40" name="image2.png"/>
                    <pic:cNvPicPr/>
                  </pic:nvPicPr>
                  <pic:blipFill>
                    <a:blip r:embed="rId22" cstate="print"/>
                    <a:stretch>
                      <a:fillRect/>
                    </a:stretch>
                  </pic:blipFill>
                  <pic:spPr>
                    <a:xfrm>
                      <a:off x="0" y="0"/>
                      <a:ext cx="179831" cy="185927"/>
                    </a:xfrm>
                    <a:prstGeom prst="rect">
                      <a:avLst/>
                    </a:prstGeom>
                  </pic:spPr>
                </pic:pic>
              </a:graphicData>
            </a:graphic>
          </wp:inline>
        </w:drawing>
      </w:r>
      <w:r>
        <w:rPr>
          <w:w w:val="100"/>
          <w:position w:val="-5"/>
        </w:rPr>
      </w:r>
      <w:r>
        <w:rPr>
          <w:rFonts w:ascii="Times New Roman" w:hAnsi="Times New Roman"/>
          <w:w w:val="100"/>
        </w:rPr>
        <w:t>       </w:t>
      </w:r>
      <w:r>
        <w:rPr>
          <w:rFonts w:ascii="Times New Roman" w:hAnsi="Times New Roman"/>
          <w:spacing w:val="4"/>
          <w:w w:val="100"/>
        </w:rPr>
        <w:t> </w:t>
      </w:r>
      <w:r>
        <w:rPr/>
        <w:t>Σύνταξη και κατάθεση αναγγελιών</w:t>
      </w:r>
      <w:r>
        <w:rPr>
          <w:spacing w:val="-6"/>
        </w:rPr>
        <w:t> </w:t>
      </w:r>
      <w:r>
        <w:rPr/>
        <w:t>προσλήψεων.</w:t>
      </w:r>
    </w:p>
    <w:p>
      <w:pPr>
        <w:pStyle w:val="BodyText"/>
        <w:spacing w:before="7"/>
        <w:ind w:left="1823"/>
      </w:pPr>
      <w:r>
        <w:rPr>
          <w:position w:val="-5"/>
        </w:rPr>
        <w:drawing>
          <wp:inline distT="0" distB="0" distL="0" distR="0">
            <wp:extent cx="179831" cy="185927"/>
            <wp:effectExtent l="0" t="0" r="0" b="0"/>
            <wp:docPr id="41" name="image2.png"/>
            <wp:cNvGraphicFramePr>
              <a:graphicFrameLocks noChangeAspect="1"/>
            </wp:cNvGraphicFramePr>
            <a:graphic>
              <a:graphicData uri="http://schemas.openxmlformats.org/drawingml/2006/picture">
                <pic:pic>
                  <pic:nvPicPr>
                    <pic:cNvPr id="42"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Σύνταξη και κατάθεση αναγγελία λύσης</w:t>
      </w:r>
      <w:r>
        <w:rPr>
          <w:spacing w:val="-10"/>
        </w:rPr>
        <w:t> </w:t>
      </w:r>
      <w:r>
        <w:rPr/>
        <w:t>συμβάσεων.</w:t>
      </w:r>
    </w:p>
    <w:p>
      <w:pPr>
        <w:pStyle w:val="BodyText"/>
        <w:spacing w:line="300" w:lineRule="auto" w:before="78"/>
        <w:ind w:left="1823" w:right="1231"/>
      </w:pPr>
      <w:r>
        <w:rPr>
          <w:position w:val="-5"/>
        </w:rPr>
        <w:drawing>
          <wp:inline distT="0" distB="0" distL="0" distR="0">
            <wp:extent cx="179831" cy="185927"/>
            <wp:effectExtent l="0" t="0" r="0" b="0"/>
            <wp:docPr id="43" name="image2.png"/>
            <wp:cNvGraphicFramePr>
              <a:graphicFrameLocks noChangeAspect="1"/>
            </wp:cNvGraphicFramePr>
            <a:graphic>
              <a:graphicData uri="http://schemas.openxmlformats.org/drawingml/2006/picture">
                <pic:pic>
                  <pic:nvPicPr>
                    <pic:cNvPr id="44"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Συνεργασία με ορκωτούς λογιστές για την ολοκλήρωση του ετήσιου</w:t>
      </w:r>
      <w:r>
        <w:rPr>
          <w:spacing w:val="-23"/>
        </w:rPr>
        <w:t> </w:t>
      </w:r>
      <w:r>
        <w:rPr/>
        <w:t>ελέγχου χρήσης.</w:t>
      </w:r>
      <w:r>
        <w:rPr>
          <w:w w:val="100"/>
        </w:rPr>
        <w:t> </w:t>
      </w:r>
      <w:r>
        <w:rPr>
          <w:w w:val="100"/>
          <w:position w:val="-5"/>
        </w:rPr>
        <w:drawing>
          <wp:inline distT="0" distB="0" distL="0" distR="0">
            <wp:extent cx="179831" cy="185927"/>
            <wp:effectExtent l="0" t="0" r="0" b="0"/>
            <wp:docPr id="45" name="image2.png"/>
            <wp:cNvGraphicFramePr>
              <a:graphicFrameLocks noChangeAspect="1"/>
            </wp:cNvGraphicFramePr>
            <a:graphic>
              <a:graphicData uri="http://schemas.openxmlformats.org/drawingml/2006/picture">
                <pic:pic>
                  <pic:nvPicPr>
                    <pic:cNvPr id="46" name="image2.png"/>
                    <pic:cNvPicPr/>
                  </pic:nvPicPr>
                  <pic:blipFill>
                    <a:blip r:embed="rId22" cstate="print"/>
                    <a:stretch>
                      <a:fillRect/>
                    </a:stretch>
                  </pic:blipFill>
                  <pic:spPr>
                    <a:xfrm>
                      <a:off x="0" y="0"/>
                      <a:ext cx="179831" cy="185927"/>
                    </a:xfrm>
                    <a:prstGeom prst="rect">
                      <a:avLst/>
                    </a:prstGeom>
                  </pic:spPr>
                </pic:pic>
              </a:graphicData>
            </a:graphic>
          </wp:inline>
        </w:drawing>
      </w:r>
      <w:r>
        <w:rPr>
          <w:w w:val="100"/>
          <w:position w:val="-5"/>
        </w:rPr>
      </w:r>
      <w:r>
        <w:rPr>
          <w:rFonts w:ascii="Times New Roman" w:hAnsi="Times New Roman"/>
          <w:w w:val="100"/>
        </w:rPr>
        <w:t>       </w:t>
      </w:r>
      <w:r>
        <w:rPr>
          <w:rFonts w:ascii="Times New Roman" w:hAnsi="Times New Roman"/>
          <w:spacing w:val="4"/>
          <w:w w:val="100"/>
        </w:rPr>
        <w:t> </w:t>
      </w:r>
      <w:r>
        <w:rPr/>
        <w:t>Συνεργασία με τους</w:t>
      </w:r>
      <w:r>
        <w:rPr>
          <w:spacing w:val="-7"/>
        </w:rPr>
        <w:t> </w:t>
      </w:r>
      <w:r>
        <w:rPr/>
        <w:t>ελεγκτές.</w:t>
      </w:r>
    </w:p>
    <w:p>
      <w:pPr>
        <w:pStyle w:val="BodyText"/>
        <w:spacing w:line="247" w:lineRule="auto" w:before="47"/>
        <w:ind w:left="1833" w:right="661" w:hanging="10"/>
      </w:pPr>
      <w:r>
        <w:rPr>
          <w:position w:val="-5"/>
        </w:rPr>
        <w:drawing>
          <wp:inline distT="0" distB="0" distL="0" distR="0">
            <wp:extent cx="179831" cy="185927"/>
            <wp:effectExtent l="0" t="0" r="0" b="0"/>
            <wp:docPr id="47" name="image2.png"/>
            <wp:cNvGraphicFramePr>
              <a:graphicFrameLocks noChangeAspect="1"/>
            </wp:cNvGraphicFramePr>
            <a:graphic>
              <a:graphicData uri="http://schemas.openxmlformats.org/drawingml/2006/picture">
                <pic:pic>
                  <pic:nvPicPr>
                    <pic:cNvPr id="48"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Εκπροσώπηση του Ν.Π.Δ.Δ. Ο.Π.Α.Ν. σε όλους τους ελεγκτικούς μηχανισμούς που αφορούν τη λογιστική</w:t>
      </w:r>
      <w:r>
        <w:rPr>
          <w:spacing w:val="-2"/>
        </w:rPr>
        <w:t> </w:t>
      </w:r>
      <w:r>
        <w:rPr/>
        <w:t>διαχείριση.</w:t>
      </w:r>
    </w:p>
    <w:p>
      <w:pPr>
        <w:pStyle w:val="BodyText"/>
        <w:spacing w:line="249" w:lineRule="auto" w:before="109"/>
        <w:ind w:left="1833" w:right="661" w:hanging="10"/>
      </w:pPr>
      <w:r>
        <w:rPr>
          <w:position w:val="-5"/>
        </w:rPr>
        <w:drawing>
          <wp:inline distT="0" distB="0" distL="0" distR="0">
            <wp:extent cx="179831" cy="185927"/>
            <wp:effectExtent l="0" t="0" r="0" b="0"/>
            <wp:docPr id="49" name="image2.png"/>
            <wp:cNvGraphicFramePr>
              <a:graphicFrameLocks noChangeAspect="1"/>
            </wp:cNvGraphicFramePr>
            <a:graphic>
              <a:graphicData uri="http://schemas.openxmlformats.org/drawingml/2006/picture">
                <pic:pic>
                  <pic:nvPicPr>
                    <pic:cNvPr id="50"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Συνεργασία με τον Πρόεδρο για την οικονομικοτεχνική τεκμηρίωση των κατατιθέμενων ευρωπαϊκών</w:t>
      </w:r>
      <w:r>
        <w:rPr>
          <w:spacing w:val="-1"/>
        </w:rPr>
        <w:t> </w:t>
      </w:r>
      <w:r>
        <w:rPr/>
        <w:t>προγραμμάτων.</w:t>
      </w:r>
    </w:p>
    <w:p>
      <w:pPr>
        <w:pStyle w:val="BodyText"/>
        <w:spacing w:line="247" w:lineRule="auto" w:before="107"/>
        <w:ind w:left="1833" w:right="661" w:hanging="10"/>
      </w:pPr>
      <w:r>
        <w:rPr>
          <w:position w:val="-5"/>
        </w:rPr>
        <w:drawing>
          <wp:inline distT="0" distB="0" distL="0" distR="0">
            <wp:extent cx="179831" cy="185927"/>
            <wp:effectExtent l="0" t="0" r="0" b="0"/>
            <wp:docPr id="51" name="image2.png"/>
            <wp:cNvGraphicFramePr>
              <a:graphicFrameLocks noChangeAspect="1"/>
            </wp:cNvGraphicFramePr>
            <a:graphic>
              <a:graphicData uri="http://schemas.openxmlformats.org/drawingml/2006/picture">
                <pic:pic>
                  <pic:nvPicPr>
                    <pic:cNvPr id="52"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Συνεργασία με το Δ.Σ. &amp; τον Πρόεδρο για την ανάλυση των οικονομικών δεδομένων της πορείας της</w:t>
      </w:r>
      <w:r>
        <w:rPr>
          <w:spacing w:val="-3"/>
        </w:rPr>
        <w:t> </w:t>
      </w:r>
      <w:r>
        <w:rPr/>
        <w:t>επιχείρησης.</w:t>
      </w:r>
    </w:p>
    <w:p>
      <w:pPr>
        <w:pStyle w:val="BodyText"/>
        <w:spacing w:before="109"/>
        <w:ind w:left="1823"/>
      </w:pPr>
      <w:r>
        <w:rPr>
          <w:position w:val="-5"/>
        </w:rPr>
        <w:drawing>
          <wp:inline distT="0" distB="0" distL="0" distR="0">
            <wp:extent cx="179831" cy="185927"/>
            <wp:effectExtent l="0" t="0" r="0" b="0"/>
            <wp:docPr id="53" name="image2.png"/>
            <wp:cNvGraphicFramePr>
              <a:graphicFrameLocks noChangeAspect="1"/>
            </wp:cNvGraphicFramePr>
            <a:graphic>
              <a:graphicData uri="http://schemas.openxmlformats.org/drawingml/2006/picture">
                <pic:pic>
                  <pic:nvPicPr>
                    <pic:cNvPr id="54" name="image2.png"/>
                    <pic:cNvPicPr/>
                  </pic:nvPicPr>
                  <pic:blipFill>
                    <a:blip r:embed="rId22" cstate="print"/>
                    <a:stretch>
                      <a:fillRect/>
                    </a:stretch>
                  </pic:blipFill>
                  <pic:spPr>
                    <a:xfrm>
                      <a:off x="0" y="0"/>
                      <a:ext cx="179831" cy="185927"/>
                    </a:xfrm>
                    <a:prstGeom prst="rect">
                      <a:avLst/>
                    </a:prstGeom>
                  </pic:spPr>
                </pic:pic>
              </a:graphicData>
            </a:graphic>
          </wp:inline>
        </w:drawing>
      </w:r>
      <w:r>
        <w:rPr>
          <w:position w:val="-5"/>
        </w:rPr>
      </w:r>
      <w:r>
        <w:rPr>
          <w:rFonts w:ascii="Times New Roman" w:hAnsi="Times New Roman"/>
          <w:sz w:val="20"/>
        </w:rPr>
        <w:t>        </w:t>
      </w:r>
      <w:r>
        <w:rPr>
          <w:rFonts w:ascii="Times New Roman" w:hAnsi="Times New Roman"/>
          <w:spacing w:val="-4"/>
          <w:sz w:val="20"/>
        </w:rPr>
        <w:t> </w:t>
      </w:r>
      <w:r>
        <w:rPr/>
        <w:t>Έκδοση παραστατικών εσόδων και παρακολούθηση της πορείας τους μέχρι την</w:t>
      </w:r>
      <w:r>
        <w:rPr>
          <w:spacing w:val="-9"/>
        </w:rPr>
        <w:t> </w:t>
      </w:r>
      <w:r>
        <w:rPr/>
        <w:t>είσπραξή</w:t>
      </w:r>
    </w:p>
    <w:p>
      <w:pPr>
        <w:pStyle w:val="BodyText"/>
        <w:spacing w:before="19"/>
        <w:ind w:left="1833"/>
      </w:pPr>
      <w:r>
        <w:rPr/>
        <w:t>τους.</w:t>
      </w:r>
    </w:p>
    <w:p>
      <w:pPr>
        <w:pStyle w:val="BodyText"/>
        <w:spacing w:line="247" w:lineRule="auto" w:before="32"/>
        <w:ind w:left="1115" w:hanging="10"/>
      </w:pPr>
      <w:r>
        <w:rPr/>
        <w:t>Οι ανωτέρω εργασίες θα γίνονται στο λογιστήριο του Ν.Π.Δ.Δ. Ο.Π.Α.Ν. όπου τηρείται και η απαραίτητη βάση δεδομένων.</w:t>
      </w:r>
    </w:p>
    <w:p>
      <w:pPr>
        <w:pStyle w:val="BodyText"/>
        <w:spacing w:line="247" w:lineRule="auto" w:before="54"/>
        <w:ind w:left="1115" w:right="631" w:hanging="10"/>
        <w:jc w:val="both"/>
      </w:pPr>
      <w:r>
        <w:rPr/>
        <w:t>Είναι απαραίτητη η γνώση χρήσης του λογιστικού προγράμματος REALEASES ΕΦΑΡΜΟΓΩΝ GENESIS της εταιρίας SINGULAR LOGIC που χρησιμοποιείται από το Ν.Π.Δ.Δ. Ο.Π.Α.Ν. με δυνατότητα πλήρους αξιοποίησης του</w:t>
      </w:r>
      <w:r>
        <w:rPr>
          <w:spacing w:val="-2"/>
        </w:rPr>
        <w:t> </w:t>
      </w:r>
      <w:r>
        <w:rPr/>
        <w:t>συστήματος.</w:t>
      </w:r>
    </w:p>
    <w:p>
      <w:pPr>
        <w:pStyle w:val="BodyText"/>
        <w:spacing w:line="249" w:lineRule="auto" w:before="54"/>
        <w:ind w:left="1115" w:right="630" w:hanging="10"/>
        <w:jc w:val="both"/>
      </w:pPr>
      <w:r>
        <w:rPr/>
        <w:t>Η λογιστική υποστήριξη του Ο.Π.Α.Ν. (Ν.Π.Δ.Δ.) είναι εξειδικευμένη εργασία λόγω της πολύπλοκης νομοθεσίας που διέπει τα Νομικά Πρόσωπα Δημοσίου Δικαίου.</w:t>
      </w:r>
    </w:p>
    <w:p>
      <w:pPr>
        <w:pStyle w:val="BodyText"/>
        <w:spacing w:line="249" w:lineRule="auto" w:before="48"/>
        <w:ind w:left="1115" w:right="627" w:hanging="10"/>
        <w:jc w:val="both"/>
      </w:pPr>
      <w:r>
        <w:rPr/>
        <w:t>β) Για τις υπηρεσίες που είναι απαραίτητες για την εκκαθάριση &amp; κλείσιμο των παραστάσεων κατά την θερινή περίοδο του Φεστιβάλ που πραγματοποιείται στο Θέατρο «Βεάκειο» απαιτείται η παρουσία ενός λογιστή ο οποίος θα παρέχει τις κάτωθι υπηρεσίες:</w:t>
      </w:r>
    </w:p>
    <w:p>
      <w:pPr>
        <w:pStyle w:val="BodyText"/>
        <w:spacing w:before="48"/>
        <w:ind w:left="1106"/>
        <w:jc w:val="both"/>
      </w:pPr>
      <w:r>
        <w:rPr/>
        <w:t>Εκκαθάριση &amp; κλείσιμο των παραστάσεων μετά το τέλος τους και έκδοση σχετικών παραστατικών.</w:t>
      </w:r>
    </w:p>
    <w:p>
      <w:pPr>
        <w:pStyle w:val="BodyText"/>
        <w:spacing w:line="247" w:lineRule="auto" w:before="55"/>
        <w:ind w:left="1115" w:right="623" w:hanging="10"/>
        <w:jc w:val="both"/>
      </w:pPr>
      <w:r>
        <w:rPr/>
        <w:t>Οι ανωτέρω υπηρεσίες θα παρέχονται στο χώρο που θα διεξάγονται οι παραστάσεις &amp; συγκεκριμένα στο θέατρο «Βεάκειο». Η απασχόληση θα παρέχεται λόγω της ιδιαιτερότητας της υπηρεσίας, στο χώρο του Θεάτρου μετά την λήξη της βραδινής παράστασης κατά την θερινή περίοδο, για όσο καιρό δηλαδή διαρκεί το Φεστιβάλ που διοργανώνεται από τον Ο.Π.Α.Ν. στο «Βεάκειο».</w:t>
      </w:r>
    </w:p>
    <w:p>
      <w:pPr>
        <w:pStyle w:val="BodyText"/>
        <w:spacing w:line="247" w:lineRule="auto" w:before="58"/>
        <w:ind w:left="1115" w:right="624" w:hanging="10"/>
        <w:jc w:val="both"/>
      </w:pPr>
      <w:r>
        <w:rPr/>
        <w:t>Απαραίτητη είναι η τακτική φυσική παρουσία στο Νομικό Πρόσωπο, ενώ ο ελάχιστος χρόνος εργασίας στην έδρα του Νομικού Προσώπου δεν μπορεί να είναι λιγότερος των πέντε (5) ημερών την εβδομάδα. Αναφορικά με το Βεάκειο Θέατρο απαραίτητη είναι η φυσική παρουσία τις ημέρες των παραστάσεων καθ΄όλη την διάρκεια της λειτουργίας του και συγκεκριμένα από 20/05 έως 31/07 και από 25/08 έως 30/09.</w:t>
      </w:r>
    </w:p>
    <w:p>
      <w:pPr>
        <w:spacing w:after="0" w:line="247" w:lineRule="auto"/>
        <w:jc w:val="both"/>
        <w:sectPr>
          <w:pgSz w:w="11910" w:h="16840"/>
          <w:pgMar w:header="322" w:footer="741" w:top="1060" w:bottom="940" w:left="20" w:right="22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after="1"/>
        <w:rPr>
          <w:rFonts w:ascii="Times New Roman"/>
          <w:sz w:val="25"/>
        </w:rPr>
      </w:pPr>
    </w:p>
    <w:tbl>
      <w:tblPr>
        <w:tblW w:w="0" w:type="auto"/>
        <w:jc w:val="left"/>
        <w:tblInd w:w="124" w:type="dxa"/>
        <w:tblBorders>
          <w:top w:val="single" w:sz="4" w:space="0" w:color="5F4879"/>
          <w:left w:val="single" w:sz="4" w:space="0" w:color="5F4879"/>
          <w:bottom w:val="single" w:sz="4" w:space="0" w:color="5F4879"/>
          <w:right w:val="single" w:sz="4" w:space="0" w:color="5F4879"/>
          <w:insideH w:val="single" w:sz="4" w:space="0" w:color="5F4879"/>
          <w:insideV w:val="single" w:sz="4" w:space="0" w:color="5F4879"/>
        </w:tblBorders>
        <w:tblLayout w:type="fixed"/>
        <w:tblCellMar>
          <w:top w:w="0" w:type="dxa"/>
          <w:left w:w="0" w:type="dxa"/>
          <w:bottom w:w="0" w:type="dxa"/>
          <w:right w:w="0" w:type="dxa"/>
        </w:tblCellMar>
        <w:tblLook w:val="01E0"/>
      </w:tblPr>
      <w:tblGrid>
        <w:gridCol w:w="650"/>
        <w:gridCol w:w="3123"/>
        <w:gridCol w:w="1132"/>
        <w:gridCol w:w="3173"/>
        <w:gridCol w:w="3338"/>
      </w:tblGrid>
      <w:tr>
        <w:trPr>
          <w:trHeight w:val="627" w:hRule="atLeast"/>
        </w:trPr>
        <w:tc>
          <w:tcPr>
            <w:tcW w:w="650" w:type="dxa"/>
            <w:tcBorders>
              <w:bottom w:val="single" w:sz="12" w:space="0" w:color="5F4879"/>
            </w:tcBorders>
            <w:shd w:val="clear" w:color="auto" w:fill="DFD7E8"/>
          </w:tcPr>
          <w:p>
            <w:pPr>
              <w:pStyle w:val="TableParagraph"/>
              <w:spacing w:before="4"/>
              <w:rPr>
                <w:rFonts w:ascii="Times New Roman"/>
                <w:sz w:val="29"/>
              </w:rPr>
            </w:pPr>
          </w:p>
          <w:p>
            <w:pPr>
              <w:pStyle w:val="TableParagraph"/>
              <w:ind w:left="112" w:right="125"/>
              <w:jc w:val="center"/>
              <w:rPr>
                <w:rFonts w:ascii="Cambria" w:hAnsi="Cambria"/>
                <w:b/>
                <w:sz w:val="20"/>
              </w:rPr>
            </w:pPr>
            <w:r>
              <w:rPr>
                <w:rFonts w:ascii="Cambria" w:hAnsi="Cambria"/>
                <w:b/>
                <w:sz w:val="20"/>
              </w:rPr>
              <w:t>Α/Α</w:t>
            </w:r>
          </w:p>
        </w:tc>
        <w:tc>
          <w:tcPr>
            <w:tcW w:w="3123" w:type="dxa"/>
            <w:tcBorders>
              <w:bottom w:val="single" w:sz="12" w:space="0" w:color="5F4879"/>
            </w:tcBorders>
            <w:shd w:val="clear" w:color="auto" w:fill="E4DFEB"/>
          </w:tcPr>
          <w:p>
            <w:pPr>
              <w:pStyle w:val="TableParagraph"/>
              <w:spacing w:before="4"/>
              <w:rPr>
                <w:rFonts w:ascii="Times New Roman"/>
                <w:sz w:val="29"/>
              </w:rPr>
            </w:pPr>
          </w:p>
          <w:p>
            <w:pPr>
              <w:pStyle w:val="TableParagraph"/>
              <w:ind w:left="1037"/>
              <w:rPr>
                <w:rFonts w:ascii="Cambria" w:hAnsi="Cambria"/>
                <w:b/>
                <w:sz w:val="20"/>
              </w:rPr>
            </w:pPr>
            <w:r>
              <w:rPr>
                <w:rFonts w:ascii="Cambria" w:hAnsi="Cambria"/>
                <w:b/>
                <w:sz w:val="20"/>
              </w:rPr>
              <w:t>Περιγραφή</w:t>
            </w:r>
          </w:p>
        </w:tc>
        <w:tc>
          <w:tcPr>
            <w:tcW w:w="1132" w:type="dxa"/>
            <w:tcBorders>
              <w:bottom w:val="single" w:sz="12" w:space="0" w:color="5F4879"/>
            </w:tcBorders>
            <w:shd w:val="clear" w:color="auto" w:fill="DFD7E8"/>
          </w:tcPr>
          <w:p>
            <w:pPr>
              <w:pStyle w:val="TableParagraph"/>
              <w:spacing w:line="259" w:lineRule="auto" w:before="47"/>
              <w:ind w:left="130" w:firstLine="199"/>
              <w:rPr>
                <w:rFonts w:ascii="Cambria" w:hAnsi="Cambria"/>
                <w:b/>
                <w:sz w:val="20"/>
              </w:rPr>
            </w:pPr>
            <w:r>
              <w:rPr>
                <w:rFonts w:ascii="Cambria" w:hAnsi="Cambria"/>
                <w:b/>
                <w:sz w:val="20"/>
              </w:rPr>
              <w:t>Αριθ. </w:t>
            </w:r>
            <w:r>
              <w:rPr>
                <w:rFonts w:ascii="Cambria" w:hAnsi="Cambria"/>
                <w:b/>
                <w:w w:val="95"/>
                <w:sz w:val="20"/>
              </w:rPr>
              <w:t>ατόμων</w:t>
            </w:r>
          </w:p>
        </w:tc>
        <w:tc>
          <w:tcPr>
            <w:tcW w:w="3173" w:type="dxa"/>
            <w:tcBorders>
              <w:bottom w:val="single" w:sz="12" w:space="0" w:color="5F4879"/>
            </w:tcBorders>
            <w:shd w:val="clear" w:color="auto" w:fill="DFD7E8"/>
          </w:tcPr>
          <w:p>
            <w:pPr>
              <w:pStyle w:val="TableParagraph"/>
              <w:spacing w:before="3"/>
              <w:rPr>
                <w:rFonts w:ascii="Times New Roman"/>
                <w:sz w:val="18"/>
              </w:rPr>
            </w:pPr>
          </w:p>
          <w:p>
            <w:pPr>
              <w:pStyle w:val="TableParagraph"/>
              <w:ind w:left="525"/>
              <w:rPr>
                <w:rFonts w:ascii="Cambria" w:hAnsi="Cambria"/>
                <w:b/>
                <w:sz w:val="20"/>
              </w:rPr>
            </w:pPr>
            <w:r>
              <w:rPr>
                <w:rFonts w:ascii="Cambria" w:hAnsi="Cambria"/>
                <w:b/>
                <w:sz w:val="20"/>
              </w:rPr>
              <w:t>Ημέρες-Ώρες εργασίας</w:t>
            </w:r>
          </w:p>
        </w:tc>
        <w:tc>
          <w:tcPr>
            <w:tcW w:w="3338" w:type="dxa"/>
            <w:tcBorders>
              <w:bottom w:val="nil"/>
            </w:tcBorders>
            <w:shd w:val="clear" w:color="auto" w:fill="E4DFEB"/>
          </w:tcPr>
          <w:p>
            <w:pPr>
              <w:pStyle w:val="TableParagraph"/>
              <w:spacing w:before="3"/>
              <w:rPr>
                <w:rFonts w:ascii="Times New Roman"/>
                <w:sz w:val="18"/>
              </w:rPr>
            </w:pPr>
          </w:p>
          <w:p>
            <w:pPr>
              <w:pStyle w:val="TableParagraph"/>
              <w:ind w:left="110" w:right="101"/>
              <w:jc w:val="center"/>
              <w:rPr>
                <w:rFonts w:ascii="Cambria" w:hAnsi="Cambria"/>
                <w:b/>
                <w:sz w:val="20"/>
              </w:rPr>
            </w:pPr>
            <w:r>
              <w:rPr>
                <w:rFonts w:ascii="Cambria" w:hAnsi="Cambria"/>
                <w:b/>
                <w:sz w:val="20"/>
              </w:rPr>
              <w:t>Τόπος</w:t>
            </w:r>
          </w:p>
        </w:tc>
      </w:tr>
      <w:tr>
        <w:trPr>
          <w:trHeight w:val="2250" w:hRule="atLeast"/>
        </w:trPr>
        <w:tc>
          <w:tcPr>
            <w:tcW w:w="650" w:type="dxa"/>
            <w:tcBorders>
              <w:top w:val="single" w:sz="12" w:space="0" w:color="5F4879"/>
              <w:bottom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3"/>
              </w:rPr>
            </w:pPr>
          </w:p>
          <w:p>
            <w:pPr>
              <w:pStyle w:val="TableParagraph"/>
              <w:ind w:left="112" w:right="97"/>
              <w:jc w:val="center"/>
              <w:rPr>
                <w:rFonts w:ascii="Cambria"/>
                <w:sz w:val="20"/>
              </w:rPr>
            </w:pPr>
            <w:r>
              <w:rPr>
                <w:rFonts w:ascii="Cambria"/>
                <w:sz w:val="20"/>
              </w:rPr>
              <w:t>1.</w:t>
            </w:r>
          </w:p>
        </w:tc>
        <w:tc>
          <w:tcPr>
            <w:tcW w:w="3123" w:type="dxa"/>
            <w:tcBorders>
              <w:top w:val="single" w:sz="12" w:space="0" w:color="5F4879"/>
              <w:bottom w:val="single" w:sz="12" w:space="0" w:color="5F4879"/>
            </w:tcBorders>
            <w:shd w:val="clear" w:color="auto" w:fill="F1EEF6"/>
          </w:tcPr>
          <w:p>
            <w:pPr>
              <w:pStyle w:val="TableParagraph"/>
              <w:spacing w:line="259" w:lineRule="auto" w:before="47"/>
              <w:ind w:left="835" w:right="169" w:hanging="596"/>
              <w:rPr>
                <w:rFonts w:ascii="Cambria" w:hAnsi="Cambria"/>
                <w:b/>
                <w:sz w:val="20"/>
              </w:rPr>
            </w:pPr>
            <w:r>
              <w:rPr>
                <w:rFonts w:ascii="Cambria" w:hAnsi="Cambria"/>
                <w:b/>
                <w:sz w:val="20"/>
              </w:rPr>
              <w:t>Λογιστικής υποστήριξης του Ν.Π.Δ.Δ. Ο.Π.Α.Ν.</w:t>
            </w:r>
          </w:p>
        </w:tc>
        <w:tc>
          <w:tcPr>
            <w:tcW w:w="1132" w:type="dxa"/>
            <w:tcBorders>
              <w:top w:val="single" w:sz="12" w:space="0" w:color="5F4879"/>
              <w:bottom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3"/>
              </w:rPr>
            </w:pPr>
          </w:p>
          <w:p>
            <w:pPr>
              <w:pStyle w:val="TableParagraph"/>
              <w:ind w:left="11"/>
              <w:jc w:val="center"/>
              <w:rPr>
                <w:rFonts w:ascii="Cambria"/>
                <w:sz w:val="20"/>
              </w:rPr>
            </w:pPr>
            <w:r>
              <w:rPr>
                <w:rFonts w:ascii="Cambria"/>
                <w:w w:val="99"/>
                <w:sz w:val="20"/>
              </w:rPr>
              <w:t>3</w:t>
            </w:r>
          </w:p>
        </w:tc>
        <w:tc>
          <w:tcPr>
            <w:tcW w:w="3173" w:type="dxa"/>
            <w:tcBorders>
              <w:top w:val="single" w:sz="12" w:space="0" w:color="5F4879"/>
              <w:bottom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line="256" w:lineRule="auto" w:before="137"/>
              <w:ind w:left="568" w:right="488" w:hanging="5"/>
              <w:rPr>
                <w:rFonts w:ascii="Cambria" w:hAnsi="Cambria"/>
                <w:sz w:val="20"/>
              </w:rPr>
            </w:pPr>
            <w:r>
              <w:rPr>
                <w:rFonts w:ascii="Cambria" w:hAnsi="Cambria"/>
                <w:sz w:val="20"/>
              </w:rPr>
              <w:t>Πενθήμερη απασχόληση 120ώρων εβδομαδιαίως</w:t>
            </w:r>
          </w:p>
        </w:tc>
        <w:tc>
          <w:tcPr>
            <w:tcW w:w="3338" w:type="dxa"/>
            <w:vMerge w:val="restart"/>
            <w:tcBorders>
              <w:top w:val="nil"/>
            </w:tcBorders>
            <w:shd w:val="clear" w:color="auto" w:fill="F1EEF6"/>
          </w:tcPr>
          <w:p>
            <w:pPr>
              <w:pStyle w:val="TableParagraph"/>
              <w:spacing w:line="244" w:lineRule="auto" w:before="47"/>
              <w:ind w:left="314" w:right="273" w:firstLine="15"/>
              <w:jc w:val="center"/>
              <w:rPr>
                <w:rFonts w:ascii="Cambria" w:hAnsi="Cambria"/>
                <w:sz w:val="20"/>
              </w:rPr>
            </w:pPr>
            <w:r>
              <w:rPr>
                <w:rFonts w:ascii="Cambria" w:hAnsi="Cambria"/>
                <w:sz w:val="20"/>
              </w:rPr>
              <w:t>Λόγω της ιδιαιτερότητας της εν λόγω υπηρεσίας, η υπηρεσία θα παρέχεται στο λογιστήριο του Ο.Π.Α.Ν. (χρήση λογιστικού προγράμματος στο χώρο που διατηρείται η βάση δεδομένων)</w:t>
            </w:r>
          </w:p>
          <w:p>
            <w:pPr>
              <w:pStyle w:val="TableParagraph"/>
              <w:spacing w:line="259" w:lineRule="auto" w:before="9"/>
              <w:ind w:left="110" w:right="115"/>
              <w:jc w:val="center"/>
              <w:rPr>
                <w:rFonts w:ascii="Cambria" w:hAnsi="Cambria"/>
                <w:sz w:val="20"/>
              </w:rPr>
            </w:pPr>
            <w:r>
              <w:rPr>
                <w:rFonts w:ascii="Cambria" w:hAnsi="Cambria"/>
                <w:sz w:val="20"/>
              </w:rPr>
              <w:t>καθώς και στην έδρα του Αναδόχου όπου θα τηρείται το πρόγραμμα μισθοδοσίας</w:t>
            </w:r>
          </w:p>
          <w:p>
            <w:pPr>
              <w:pStyle w:val="TableParagraph"/>
              <w:rPr>
                <w:rFonts w:ascii="Times New Roman"/>
                <w:sz w:val="22"/>
              </w:rPr>
            </w:pPr>
          </w:p>
          <w:p>
            <w:pPr>
              <w:pStyle w:val="TableParagraph"/>
              <w:spacing w:before="1"/>
              <w:rPr>
                <w:rFonts w:ascii="Times New Roman"/>
                <w:sz w:val="29"/>
              </w:rPr>
            </w:pPr>
          </w:p>
          <w:p>
            <w:pPr>
              <w:pStyle w:val="TableParagraph"/>
              <w:ind w:left="194" w:right="140" w:firstLine="42"/>
              <w:jc w:val="center"/>
              <w:rPr>
                <w:rFonts w:ascii="Cambria" w:hAnsi="Cambria"/>
                <w:sz w:val="20"/>
              </w:rPr>
            </w:pPr>
            <w:r>
              <w:rPr>
                <w:rFonts w:ascii="Cambria" w:hAnsi="Cambria"/>
                <w:sz w:val="20"/>
              </w:rPr>
              <w:t>Τις ημέρες και ώρες των παραστάσεων. Συγκεκριμένα στο Θέατρο «Βεάκειο» κατά την</w:t>
            </w:r>
            <w:r>
              <w:rPr>
                <w:rFonts w:ascii="Cambria" w:hAnsi="Cambria"/>
                <w:spacing w:val="-15"/>
                <w:sz w:val="20"/>
              </w:rPr>
              <w:t> </w:t>
            </w:r>
            <w:r>
              <w:rPr>
                <w:rFonts w:ascii="Cambria" w:hAnsi="Cambria"/>
                <w:sz w:val="20"/>
              </w:rPr>
              <w:t>θερινή περίοδο μετά την λήξη</w:t>
            </w:r>
            <w:r>
              <w:rPr>
                <w:rFonts w:ascii="Cambria" w:hAnsi="Cambria"/>
                <w:spacing w:val="-5"/>
                <w:sz w:val="20"/>
              </w:rPr>
              <w:t> </w:t>
            </w:r>
            <w:r>
              <w:rPr>
                <w:rFonts w:ascii="Cambria" w:hAnsi="Cambria"/>
                <w:sz w:val="20"/>
              </w:rPr>
              <w:t>της</w:t>
            </w:r>
          </w:p>
          <w:p>
            <w:pPr>
              <w:pStyle w:val="TableParagraph"/>
              <w:spacing w:line="233" w:lineRule="exact"/>
              <w:ind w:left="110" w:right="59"/>
              <w:jc w:val="center"/>
              <w:rPr>
                <w:rFonts w:ascii="Cambria" w:hAnsi="Cambria"/>
                <w:sz w:val="20"/>
              </w:rPr>
            </w:pPr>
            <w:r>
              <w:rPr>
                <w:rFonts w:ascii="Cambria" w:hAnsi="Cambria"/>
                <w:sz w:val="20"/>
              </w:rPr>
              <w:t>βραδινής παράστασης</w:t>
            </w:r>
          </w:p>
        </w:tc>
      </w:tr>
      <w:tr>
        <w:trPr>
          <w:trHeight w:val="2528" w:hRule="atLeast"/>
        </w:trPr>
        <w:tc>
          <w:tcPr>
            <w:tcW w:w="650" w:type="dxa"/>
            <w:tcBorders>
              <w:top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1"/>
              <w:ind w:left="112" w:right="97"/>
              <w:jc w:val="center"/>
              <w:rPr>
                <w:rFonts w:ascii="Cambria"/>
                <w:sz w:val="20"/>
              </w:rPr>
            </w:pPr>
            <w:r>
              <w:rPr>
                <w:rFonts w:ascii="Cambria"/>
                <w:sz w:val="20"/>
              </w:rPr>
              <w:t>2.</w:t>
            </w:r>
          </w:p>
        </w:tc>
        <w:tc>
          <w:tcPr>
            <w:tcW w:w="3123" w:type="dxa"/>
            <w:tcBorders>
              <w:top w:val="single" w:sz="12" w:space="0" w:color="5F4879"/>
            </w:tcBorders>
            <w:shd w:val="clear" w:color="auto" w:fill="F1EEF6"/>
          </w:tcPr>
          <w:p>
            <w:pPr>
              <w:pStyle w:val="TableParagraph"/>
              <w:spacing w:line="273" w:lineRule="auto" w:before="49"/>
              <w:ind w:left="151" w:right="99" w:hanging="4"/>
              <w:jc w:val="center"/>
              <w:rPr>
                <w:rFonts w:ascii="Cambria" w:hAnsi="Cambria"/>
                <w:b/>
                <w:sz w:val="20"/>
              </w:rPr>
            </w:pPr>
            <w:r>
              <w:rPr>
                <w:rFonts w:ascii="Cambria" w:hAnsi="Cambria"/>
                <w:b/>
                <w:sz w:val="20"/>
              </w:rPr>
              <w:t>Εκκαθάριση &amp; κλείσιμο στις θεατρικές παραστάσεις του Φεστιβάλ που υλοποιείται</w:t>
            </w:r>
            <w:r>
              <w:rPr>
                <w:rFonts w:ascii="Cambria" w:hAnsi="Cambria"/>
                <w:b/>
                <w:spacing w:val="-18"/>
                <w:sz w:val="20"/>
              </w:rPr>
              <w:t> </w:t>
            </w:r>
            <w:r>
              <w:rPr>
                <w:rFonts w:ascii="Cambria" w:hAnsi="Cambria"/>
                <w:b/>
                <w:sz w:val="20"/>
              </w:rPr>
              <w:t>από τον Ο.Π.Α.Ν. στο</w:t>
            </w:r>
            <w:r>
              <w:rPr>
                <w:rFonts w:ascii="Cambria" w:hAnsi="Cambria"/>
                <w:b/>
                <w:spacing w:val="-6"/>
                <w:sz w:val="20"/>
              </w:rPr>
              <w:t> </w:t>
            </w:r>
            <w:r>
              <w:rPr>
                <w:rFonts w:ascii="Cambria" w:hAnsi="Cambria"/>
                <w:b/>
                <w:sz w:val="20"/>
              </w:rPr>
              <w:t>θέατρο</w:t>
            </w:r>
          </w:p>
          <w:p>
            <w:pPr>
              <w:pStyle w:val="TableParagraph"/>
              <w:spacing w:before="4"/>
              <w:ind w:left="1059" w:right="1053"/>
              <w:jc w:val="center"/>
              <w:rPr>
                <w:rFonts w:ascii="Cambria" w:hAnsi="Cambria"/>
                <w:b/>
                <w:sz w:val="20"/>
              </w:rPr>
            </w:pPr>
            <w:r>
              <w:rPr>
                <w:rFonts w:ascii="Cambria" w:hAnsi="Cambria"/>
                <w:b/>
                <w:sz w:val="20"/>
              </w:rPr>
              <w:t>«Βεάκειο»</w:t>
            </w:r>
          </w:p>
        </w:tc>
        <w:tc>
          <w:tcPr>
            <w:tcW w:w="1132" w:type="dxa"/>
            <w:tcBorders>
              <w:top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51"/>
              <w:ind w:left="11"/>
              <w:jc w:val="center"/>
              <w:rPr>
                <w:rFonts w:ascii="Cambria"/>
                <w:sz w:val="20"/>
              </w:rPr>
            </w:pPr>
            <w:r>
              <w:rPr>
                <w:rFonts w:ascii="Cambria"/>
                <w:w w:val="99"/>
                <w:sz w:val="20"/>
              </w:rPr>
              <w:t>1</w:t>
            </w:r>
          </w:p>
        </w:tc>
        <w:tc>
          <w:tcPr>
            <w:tcW w:w="3173" w:type="dxa"/>
            <w:tcBorders>
              <w:top w:val="single" w:sz="12" w:space="0" w:color="5F4879"/>
            </w:tcBorders>
            <w:shd w:val="clear" w:color="auto" w:fill="DFD7E8"/>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4"/>
              </w:rPr>
            </w:pPr>
          </w:p>
          <w:p>
            <w:pPr>
              <w:pStyle w:val="TableParagraph"/>
              <w:spacing w:line="259" w:lineRule="auto" w:before="1"/>
              <w:ind w:left="181" w:right="108" w:firstLine="105"/>
              <w:rPr>
                <w:rFonts w:ascii="Cambria" w:hAnsi="Cambria"/>
                <w:sz w:val="20"/>
              </w:rPr>
            </w:pPr>
            <w:r>
              <w:rPr>
                <w:rFonts w:ascii="Cambria" w:hAnsi="Cambria"/>
                <w:sz w:val="20"/>
              </w:rPr>
              <w:t>Εκ περιτροπής απασχόληση με τουλάχιστον δίωρη (2) παρουσία</w:t>
            </w:r>
          </w:p>
        </w:tc>
        <w:tc>
          <w:tcPr>
            <w:tcW w:w="3338" w:type="dxa"/>
            <w:vMerge/>
            <w:tcBorders>
              <w:top w:val="nil"/>
            </w:tcBorders>
            <w:shd w:val="clear" w:color="auto" w:fill="F1EEF6"/>
          </w:tcPr>
          <w:p>
            <w:pPr>
              <w:rPr>
                <w:sz w:val="2"/>
                <w:szCs w:val="2"/>
              </w:rPr>
            </w:pPr>
          </w:p>
        </w:tc>
      </w:tr>
    </w:tbl>
    <w:p>
      <w:pPr>
        <w:spacing w:after="0"/>
        <w:rPr>
          <w:sz w:val="2"/>
          <w:szCs w:val="2"/>
        </w:rPr>
        <w:sectPr>
          <w:pgSz w:w="11910" w:h="16840"/>
          <w:pgMar w:header="322" w:footer="741" w:top="1060" w:bottom="940" w:left="20" w:right="220"/>
        </w:sectPr>
      </w:pPr>
    </w:p>
    <w:p>
      <w:pPr>
        <w:pStyle w:val="Heading1"/>
        <w:spacing w:before="74"/>
        <w:ind w:left="3338"/>
      </w:pPr>
      <w:r>
        <w:rPr/>
        <w:t>20PROC007857501 2020-12-16</w:t>
      </w:r>
    </w:p>
    <w:p>
      <w:pPr>
        <w:pStyle w:val="BodyText"/>
        <w:rPr>
          <w:rFonts w:ascii="Arial"/>
          <w:sz w:val="20"/>
        </w:rPr>
      </w:pPr>
    </w:p>
    <w:p>
      <w:pPr>
        <w:pStyle w:val="BodyText"/>
        <w:rPr>
          <w:rFonts w:ascii="Arial"/>
          <w:sz w:val="20"/>
        </w:rPr>
      </w:pPr>
    </w:p>
    <w:p>
      <w:pPr>
        <w:pStyle w:val="BodyText"/>
        <w:rPr>
          <w:rFonts w:ascii="Arial"/>
          <w:sz w:val="20"/>
        </w:rPr>
      </w:pPr>
    </w:p>
    <w:p>
      <w:pPr>
        <w:pStyle w:val="BodyText"/>
        <w:rPr>
          <w:rFonts w:ascii="Arial"/>
          <w:sz w:val="20"/>
        </w:rPr>
      </w:pPr>
    </w:p>
    <w:p>
      <w:pPr>
        <w:pStyle w:val="BodyText"/>
        <w:spacing w:before="9"/>
        <w:rPr>
          <w:rFonts w:ascii="Arial"/>
          <w:sz w:val="26"/>
        </w:rPr>
      </w:pPr>
    </w:p>
    <w:p>
      <w:pPr>
        <w:pStyle w:val="Heading2"/>
        <w:spacing w:before="92"/>
        <w:ind w:left="143"/>
      </w:pPr>
      <w:bookmarkStart w:name="_bookmark56" w:id="107"/>
      <w:bookmarkEnd w:id="107"/>
      <w:r>
        <w:rPr>
          <w:b w:val="0"/>
        </w:rPr>
      </w:r>
      <w:r>
        <w:rPr>
          <w:color w:val="333399"/>
        </w:rPr>
        <w:t>ΜΕΡΟΣ Β - ΟΙΚΟΝΟΜΙΚΟ ΑΝΤΙΚΕΙΜΕΝΟ ΤΗΣ ΣΥΜΒΑΣΗΣ</w:t>
      </w:r>
    </w:p>
    <w:p>
      <w:pPr>
        <w:pStyle w:val="BodyText"/>
        <w:spacing w:before="26"/>
        <w:ind w:left="150"/>
      </w:pPr>
      <w:r>
        <w:rPr/>
        <w:t>Η δαπάνη για την υπηρεσία έχει προϋπολογισθεί ενδεικτικά στο ποσό των </w:t>
      </w:r>
      <w:r>
        <w:rPr>
          <w:b/>
        </w:rPr>
        <w:t>74.400,00 € </w:t>
      </w:r>
      <w:r>
        <w:rPr/>
        <w:t>συμπεριλαμβανομένου Φ.Π.Α. 24 % (προϋπολογισμός χωρίς Φ.Π.Α.:</w:t>
      </w:r>
    </w:p>
    <w:p>
      <w:pPr>
        <w:spacing w:before="22"/>
        <w:ind w:left="150" w:right="0" w:firstLine="0"/>
        <w:jc w:val="left"/>
        <w:rPr>
          <w:b/>
          <w:sz w:val="22"/>
        </w:rPr>
      </w:pPr>
      <w:r>
        <w:rPr>
          <w:b/>
          <w:sz w:val="22"/>
        </w:rPr>
        <w:t>60.000,00 €</w:t>
      </w:r>
      <w:r>
        <w:rPr>
          <w:sz w:val="22"/>
        </w:rPr>
        <w:t>, Φ.Π.Α. : </w:t>
      </w:r>
      <w:r>
        <w:rPr>
          <w:b/>
          <w:sz w:val="22"/>
        </w:rPr>
        <w:t>14.400,00€</w:t>
      </w:r>
    </w:p>
    <w:p>
      <w:pPr>
        <w:pStyle w:val="BodyText"/>
        <w:rPr>
          <w:b/>
          <w:sz w:val="5"/>
        </w:rPr>
      </w:pPr>
    </w:p>
    <w:tbl>
      <w:tblPr>
        <w:tblW w:w="0" w:type="auto"/>
        <w:jc w:val="left"/>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766"/>
        <w:gridCol w:w="1973"/>
        <w:gridCol w:w="225"/>
        <w:gridCol w:w="1017"/>
        <w:gridCol w:w="801"/>
        <w:gridCol w:w="1262"/>
        <w:gridCol w:w="1029"/>
        <w:gridCol w:w="1596"/>
        <w:gridCol w:w="957"/>
      </w:tblGrid>
      <w:tr>
        <w:trPr>
          <w:trHeight w:val="1480" w:hRule="atLeast"/>
        </w:trPr>
        <w:tc>
          <w:tcPr>
            <w:tcW w:w="5766" w:type="dxa"/>
            <w:shd w:val="clear" w:color="auto" w:fill="C0C0C0"/>
          </w:tcPr>
          <w:p>
            <w:pPr>
              <w:pStyle w:val="TableParagraph"/>
              <w:spacing w:line="265" w:lineRule="exact"/>
              <w:ind w:left="30"/>
              <w:rPr>
                <w:b/>
                <w:sz w:val="22"/>
              </w:rPr>
            </w:pPr>
            <w:r>
              <w:rPr>
                <w:b/>
                <w:sz w:val="22"/>
              </w:rPr>
              <w:t>ΟΡΓΑΝΙΣΜΟΣ</w:t>
            </w:r>
          </w:p>
        </w:tc>
        <w:tc>
          <w:tcPr>
            <w:tcW w:w="1973" w:type="dxa"/>
            <w:shd w:val="clear" w:color="auto" w:fill="C0C0C0"/>
          </w:tcPr>
          <w:p>
            <w:pPr>
              <w:pStyle w:val="TableParagraph"/>
              <w:spacing w:line="265" w:lineRule="exact"/>
              <w:ind w:left="604"/>
              <w:rPr>
                <w:b/>
                <w:sz w:val="22"/>
              </w:rPr>
            </w:pPr>
            <w:r>
              <w:rPr>
                <w:b/>
                <w:sz w:val="22"/>
              </w:rPr>
              <w:t>ΗΜΕΡΕΣ</w:t>
            </w:r>
          </w:p>
        </w:tc>
        <w:tc>
          <w:tcPr>
            <w:tcW w:w="225" w:type="dxa"/>
            <w:shd w:val="clear" w:color="auto" w:fill="C0C0C0"/>
          </w:tcPr>
          <w:p>
            <w:pPr>
              <w:pStyle w:val="TableParagraph"/>
              <w:rPr>
                <w:rFonts w:ascii="Times New Roman"/>
                <w:sz w:val="22"/>
              </w:rPr>
            </w:pPr>
          </w:p>
        </w:tc>
        <w:tc>
          <w:tcPr>
            <w:tcW w:w="1017" w:type="dxa"/>
            <w:shd w:val="clear" w:color="auto" w:fill="C0C0C0"/>
          </w:tcPr>
          <w:p>
            <w:pPr>
              <w:pStyle w:val="TableParagraph"/>
              <w:ind w:left="163" w:right="130" w:firstLine="105"/>
              <w:rPr>
                <w:b/>
                <w:sz w:val="22"/>
              </w:rPr>
            </w:pPr>
            <w:r>
              <w:rPr>
                <w:b/>
                <w:sz w:val="22"/>
              </w:rPr>
              <w:t>ΩΡΕΣ ΗΜΕΡΑ</w:t>
            </w:r>
          </w:p>
        </w:tc>
        <w:tc>
          <w:tcPr>
            <w:tcW w:w="801" w:type="dxa"/>
            <w:shd w:val="clear" w:color="auto" w:fill="C0C0C0"/>
          </w:tcPr>
          <w:p>
            <w:pPr>
              <w:pStyle w:val="TableParagraph"/>
              <w:spacing w:line="265" w:lineRule="exact"/>
              <w:ind w:right="23"/>
              <w:jc w:val="right"/>
              <w:rPr>
                <w:b/>
                <w:sz w:val="22"/>
              </w:rPr>
            </w:pPr>
            <w:r>
              <w:rPr>
                <w:b/>
                <w:sz w:val="22"/>
              </w:rPr>
              <w:t>ΑΤΟΜΑ</w:t>
            </w:r>
          </w:p>
        </w:tc>
        <w:tc>
          <w:tcPr>
            <w:tcW w:w="1262" w:type="dxa"/>
            <w:shd w:val="clear" w:color="auto" w:fill="C0C0C0"/>
          </w:tcPr>
          <w:p>
            <w:pPr>
              <w:pStyle w:val="TableParagraph"/>
              <w:ind w:left="63" w:right="30" w:firstLine="199"/>
              <w:rPr>
                <w:b/>
                <w:sz w:val="22"/>
              </w:rPr>
            </w:pPr>
            <w:r>
              <w:rPr>
                <w:b/>
                <w:sz w:val="22"/>
              </w:rPr>
              <w:t>ΚΟΣΤΟΣ ΜΗΝΙΑΙΟΥ ΜΙΣΘΟΥ /40</w:t>
            </w:r>
          </w:p>
          <w:p>
            <w:pPr>
              <w:pStyle w:val="TableParagraph"/>
              <w:spacing w:line="267" w:lineRule="exact"/>
              <w:ind w:left="13"/>
              <w:jc w:val="center"/>
              <w:rPr>
                <w:b/>
                <w:sz w:val="22"/>
              </w:rPr>
            </w:pPr>
            <w:r>
              <w:rPr>
                <w:b/>
                <w:sz w:val="22"/>
              </w:rPr>
              <w:t>ΩΡΕΣ</w:t>
            </w:r>
          </w:p>
          <w:p>
            <w:pPr>
              <w:pStyle w:val="TableParagraph"/>
              <w:spacing w:line="267" w:lineRule="exact"/>
              <w:ind w:left="17"/>
              <w:jc w:val="center"/>
              <w:rPr>
                <w:b/>
                <w:sz w:val="22"/>
              </w:rPr>
            </w:pPr>
            <w:r>
              <w:rPr>
                <w:b/>
                <w:sz w:val="22"/>
              </w:rPr>
              <w:t>ΕΒΔΟΜΑΔΑ*</w:t>
            </w:r>
          </w:p>
        </w:tc>
        <w:tc>
          <w:tcPr>
            <w:tcW w:w="1029" w:type="dxa"/>
            <w:shd w:val="clear" w:color="auto" w:fill="C0C0C0"/>
          </w:tcPr>
          <w:p>
            <w:pPr>
              <w:pStyle w:val="TableParagraph"/>
              <w:ind w:left="76" w:right="8" w:hanging="46"/>
              <w:jc w:val="both"/>
              <w:rPr>
                <w:b/>
                <w:sz w:val="22"/>
              </w:rPr>
            </w:pPr>
            <w:r>
              <w:rPr>
                <w:b/>
                <w:sz w:val="22"/>
              </w:rPr>
              <w:t>ΣΥΝΟΛΙΚΟ ΜΗΝΙΑΙΟ ΚΟΣΤΟΣ</w:t>
            </w:r>
          </w:p>
          <w:p>
            <w:pPr>
              <w:pStyle w:val="TableParagraph"/>
              <w:ind w:left="189"/>
              <w:rPr>
                <w:b/>
                <w:sz w:val="22"/>
              </w:rPr>
            </w:pPr>
            <w:r>
              <w:rPr>
                <w:b/>
                <w:sz w:val="22"/>
              </w:rPr>
              <w:t>*14/12</w:t>
            </w:r>
          </w:p>
        </w:tc>
        <w:tc>
          <w:tcPr>
            <w:tcW w:w="1596" w:type="dxa"/>
            <w:shd w:val="clear" w:color="auto" w:fill="C0C0C0"/>
          </w:tcPr>
          <w:p>
            <w:pPr>
              <w:pStyle w:val="TableParagraph"/>
              <w:ind w:left="303" w:right="-8" w:hanging="269"/>
              <w:rPr>
                <w:b/>
                <w:sz w:val="22"/>
              </w:rPr>
            </w:pPr>
            <w:r>
              <w:rPr>
                <w:b/>
                <w:sz w:val="22"/>
              </w:rPr>
              <w:t>ΗΜΕΡΟΛΟΓΙΑΚΟ ΔΙΑΣΤΗΜΑ</w:t>
            </w:r>
          </w:p>
        </w:tc>
        <w:tc>
          <w:tcPr>
            <w:tcW w:w="957" w:type="dxa"/>
            <w:shd w:val="clear" w:color="auto" w:fill="C0C0C0"/>
          </w:tcPr>
          <w:p>
            <w:pPr>
              <w:pStyle w:val="TableParagraph"/>
              <w:ind w:left="113" w:right="75" w:firstLine="33"/>
              <w:rPr>
                <w:b/>
                <w:sz w:val="22"/>
              </w:rPr>
            </w:pPr>
            <w:r>
              <w:rPr>
                <w:b/>
                <w:sz w:val="22"/>
              </w:rPr>
              <w:t>ΕΤΗΣΙΟ ΚΟΣΤΟΣ</w:t>
            </w:r>
          </w:p>
        </w:tc>
      </w:tr>
      <w:tr>
        <w:trPr>
          <w:trHeight w:val="299" w:hRule="atLeast"/>
        </w:trPr>
        <w:tc>
          <w:tcPr>
            <w:tcW w:w="5766" w:type="dxa"/>
            <w:shd w:val="clear" w:color="auto" w:fill="C0C0C0"/>
          </w:tcPr>
          <w:p>
            <w:pPr>
              <w:pStyle w:val="TableParagraph"/>
              <w:rPr>
                <w:rFonts w:ascii="Times New Roman"/>
                <w:sz w:val="22"/>
              </w:rPr>
            </w:pPr>
          </w:p>
        </w:tc>
        <w:tc>
          <w:tcPr>
            <w:tcW w:w="1973" w:type="dxa"/>
            <w:shd w:val="clear" w:color="auto" w:fill="C0C0C0"/>
          </w:tcPr>
          <w:p>
            <w:pPr>
              <w:pStyle w:val="TableParagraph"/>
              <w:rPr>
                <w:rFonts w:ascii="Times New Roman"/>
                <w:sz w:val="22"/>
              </w:rPr>
            </w:pPr>
          </w:p>
        </w:tc>
        <w:tc>
          <w:tcPr>
            <w:tcW w:w="225" w:type="dxa"/>
            <w:shd w:val="clear" w:color="auto" w:fill="C0C0C0"/>
          </w:tcPr>
          <w:p>
            <w:pPr>
              <w:pStyle w:val="TableParagraph"/>
              <w:rPr>
                <w:rFonts w:ascii="Times New Roman"/>
                <w:sz w:val="22"/>
              </w:rPr>
            </w:pPr>
          </w:p>
        </w:tc>
        <w:tc>
          <w:tcPr>
            <w:tcW w:w="1017" w:type="dxa"/>
            <w:shd w:val="clear" w:color="auto" w:fill="C0C0C0"/>
          </w:tcPr>
          <w:p>
            <w:pPr>
              <w:pStyle w:val="TableParagraph"/>
              <w:rPr>
                <w:rFonts w:ascii="Times New Roman"/>
                <w:sz w:val="22"/>
              </w:rPr>
            </w:pPr>
          </w:p>
        </w:tc>
        <w:tc>
          <w:tcPr>
            <w:tcW w:w="801" w:type="dxa"/>
            <w:shd w:val="clear" w:color="auto" w:fill="C0C0C0"/>
          </w:tcPr>
          <w:p>
            <w:pPr>
              <w:pStyle w:val="TableParagraph"/>
              <w:rPr>
                <w:rFonts w:ascii="Times New Roman"/>
                <w:sz w:val="22"/>
              </w:rPr>
            </w:pPr>
          </w:p>
        </w:tc>
        <w:tc>
          <w:tcPr>
            <w:tcW w:w="1262" w:type="dxa"/>
            <w:shd w:val="clear" w:color="auto" w:fill="C0C0C0"/>
          </w:tcPr>
          <w:p>
            <w:pPr>
              <w:pStyle w:val="TableParagraph"/>
              <w:rPr>
                <w:rFonts w:ascii="Times New Roman"/>
                <w:sz w:val="22"/>
              </w:rPr>
            </w:pPr>
          </w:p>
        </w:tc>
        <w:tc>
          <w:tcPr>
            <w:tcW w:w="1029" w:type="dxa"/>
            <w:shd w:val="clear" w:color="auto" w:fill="C0C0C0"/>
          </w:tcPr>
          <w:p>
            <w:pPr>
              <w:pStyle w:val="TableParagraph"/>
              <w:rPr>
                <w:rFonts w:ascii="Times New Roman"/>
                <w:sz w:val="22"/>
              </w:rPr>
            </w:pPr>
          </w:p>
        </w:tc>
        <w:tc>
          <w:tcPr>
            <w:tcW w:w="1596" w:type="dxa"/>
            <w:shd w:val="clear" w:color="auto" w:fill="C0C0C0"/>
          </w:tcPr>
          <w:p>
            <w:pPr>
              <w:pStyle w:val="TableParagraph"/>
              <w:rPr>
                <w:rFonts w:ascii="Times New Roman"/>
                <w:sz w:val="22"/>
              </w:rPr>
            </w:pPr>
          </w:p>
        </w:tc>
        <w:tc>
          <w:tcPr>
            <w:tcW w:w="957" w:type="dxa"/>
            <w:shd w:val="clear" w:color="auto" w:fill="C0C0C0"/>
          </w:tcPr>
          <w:p>
            <w:pPr>
              <w:pStyle w:val="TableParagraph"/>
              <w:rPr>
                <w:rFonts w:ascii="Times New Roman"/>
                <w:sz w:val="22"/>
              </w:rPr>
            </w:pPr>
          </w:p>
        </w:tc>
      </w:tr>
      <w:tr>
        <w:trPr>
          <w:trHeight w:val="285" w:hRule="atLeast"/>
        </w:trPr>
        <w:tc>
          <w:tcPr>
            <w:tcW w:w="5766" w:type="dxa"/>
            <w:vMerge w:val="restart"/>
            <w:shd w:val="clear" w:color="auto" w:fill="C0C0C0"/>
          </w:tcPr>
          <w:p>
            <w:pPr>
              <w:pStyle w:val="TableParagraph"/>
              <w:spacing w:line="292" w:lineRule="exact"/>
              <w:ind w:left="30"/>
              <w:rPr>
                <w:b/>
                <w:i/>
                <w:sz w:val="24"/>
              </w:rPr>
            </w:pPr>
            <w:r>
              <w:rPr>
                <w:b/>
                <w:i/>
                <w:sz w:val="24"/>
              </w:rPr>
              <w:t>ΓΡΑΦΕΙΑ ΔΙΟΙΚΗΣΗΣ</w:t>
            </w:r>
          </w:p>
        </w:tc>
        <w:tc>
          <w:tcPr>
            <w:tcW w:w="1973" w:type="dxa"/>
            <w:tcBorders>
              <w:bottom w:val="nil"/>
            </w:tcBorders>
          </w:tcPr>
          <w:p>
            <w:pPr>
              <w:pStyle w:val="TableParagraph"/>
              <w:spacing w:line="265" w:lineRule="exact"/>
              <w:ind w:left="30"/>
              <w:rPr>
                <w:sz w:val="22"/>
              </w:rPr>
            </w:pPr>
            <w:r>
              <w:rPr>
                <w:sz w:val="22"/>
              </w:rPr>
              <w:t>ΔΕΥΤΕΡΑ-</w:t>
            </w:r>
          </w:p>
        </w:tc>
        <w:tc>
          <w:tcPr>
            <w:tcW w:w="225" w:type="dxa"/>
            <w:vMerge w:val="restart"/>
          </w:tcPr>
          <w:p>
            <w:pPr>
              <w:pStyle w:val="TableParagraph"/>
              <w:spacing w:line="265" w:lineRule="exact"/>
              <w:ind w:left="83"/>
              <w:rPr>
                <w:sz w:val="22"/>
              </w:rPr>
            </w:pPr>
            <w:r>
              <w:rPr>
                <w:w w:val="100"/>
                <w:sz w:val="22"/>
              </w:rPr>
              <w:t>5</w:t>
            </w:r>
          </w:p>
        </w:tc>
        <w:tc>
          <w:tcPr>
            <w:tcW w:w="1017" w:type="dxa"/>
            <w:vMerge w:val="restart"/>
          </w:tcPr>
          <w:p>
            <w:pPr>
              <w:pStyle w:val="TableParagraph"/>
              <w:spacing w:line="265" w:lineRule="exact"/>
              <w:ind w:right="8"/>
              <w:jc w:val="right"/>
              <w:rPr>
                <w:sz w:val="22"/>
              </w:rPr>
            </w:pPr>
            <w:r>
              <w:rPr>
                <w:sz w:val="22"/>
              </w:rPr>
              <w:t>24</w:t>
            </w:r>
          </w:p>
        </w:tc>
        <w:tc>
          <w:tcPr>
            <w:tcW w:w="801" w:type="dxa"/>
            <w:vMerge w:val="restart"/>
          </w:tcPr>
          <w:p>
            <w:pPr>
              <w:pStyle w:val="TableParagraph"/>
              <w:spacing w:line="265" w:lineRule="exact"/>
              <w:ind w:right="11"/>
              <w:jc w:val="right"/>
              <w:rPr>
                <w:sz w:val="22"/>
              </w:rPr>
            </w:pPr>
            <w:r>
              <w:rPr>
                <w:w w:val="100"/>
                <w:sz w:val="22"/>
              </w:rPr>
              <w:t>3</w:t>
            </w:r>
          </w:p>
        </w:tc>
        <w:tc>
          <w:tcPr>
            <w:tcW w:w="1262" w:type="dxa"/>
            <w:vMerge w:val="restart"/>
          </w:tcPr>
          <w:p>
            <w:pPr>
              <w:pStyle w:val="TableParagraph"/>
              <w:spacing w:line="265" w:lineRule="exact"/>
              <w:ind w:left="452"/>
              <w:rPr>
                <w:sz w:val="22"/>
              </w:rPr>
            </w:pPr>
            <w:r>
              <w:rPr>
                <w:sz w:val="22"/>
              </w:rPr>
              <w:t>1.191,42</w:t>
            </w:r>
          </w:p>
        </w:tc>
        <w:tc>
          <w:tcPr>
            <w:tcW w:w="1029" w:type="dxa"/>
            <w:vMerge w:val="restart"/>
          </w:tcPr>
          <w:p>
            <w:pPr>
              <w:pStyle w:val="TableParagraph"/>
              <w:spacing w:line="265" w:lineRule="exact"/>
              <w:ind w:left="220"/>
              <w:rPr>
                <w:sz w:val="22"/>
              </w:rPr>
            </w:pPr>
            <w:r>
              <w:rPr>
                <w:sz w:val="22"/>
              </w:rPr>
              <w:t>4.169,97</w:t>
            </w:r>
          </w:p>
        </w:tc>
        <w:tc>
          <w:tcPr>
            <w:tcW w:w="1596" w:type="dxa"/>
            <w:vMerge w:val="restart"/>
          </w:tcPr>
          <w:p>
            <w:pPr>
              <w:pStyle w:val="TableParagraph"/>
              <w:spacing w:line="265" w:lineRule="exact"/>
              <w:ind w:left="34"/>
              <w:rPr>
                <w:sz w:val="22"/>
              </w:rPr>
            </w:pPr>
            <w:r>
              <w:rPr>
                <w:sz w:val="22"/>
              </w:rPr>
              <w:t>01/01-31/12</w:t>
            </w:r>
          </w:p>
        </w:tc>
        <w:tc>
          <w:tcPr>
            <w:tcW w:w="957" w:type="dxa"/>
            <w:vMerge w:val="restart"/>
          </w:tcPr>
          <w:p>
            <w:pPr>
              <w:pStyle w:val="TableParagraph"/>
              <w:spacing w:line="265" w:lineRule="exact"/>
              <w:ind w:left="39"/>
              <w:rPr>
                <w:sz w:val="22"/>
              </w:rPr>
            </w:pPr>
            <w:r>
              <w:rPr>
                <w:sz w:val="22"/>
              </w:rPr>
              <w:t>50.039,64</w:t>
            </w:r>
          </w:p>
        </w:tc>
      </w:tr>
      <w:tr>
        <w:trPr>
          <w:trHeight w:val="359" w:hRule="atLeast"/>
        </w:trPr>
        <w:tc>
          <w:tcPr>
            <w:tcW w:w="5766" w:type="dxa"/>
            <w:vMerge/>
            <w:tcBorders>
              <w:top w:val="nil"/>
            </w:tcBorders>
            <w:shd w:val="clear" w:color="auto" w:fill="C0C0C0"/>
          </w:tcPr>
          <w:p>
            <w:pPr>
              <w:rPr>
                <w:sz w:val="2"/>
                <w:szCs w:val="2"/>
              </w:rPr>
            </w:pPr>
          </w:p>
        </w:tc>
        <w:tc>
          <w:tcPr>
            <w:tcW w:w="1973" w:type="dxa"/>
            <w:tcBorders>
              <w:top w:val="nil"/>
            </w:tcBorders>
          </w:tcPr>
          <w:p>
            <w:pPr>
              <w:pStyle w:val="TableParagraph"/>
              <w:spacing w:line="234" w:lineRule="exact"/>
              <w:ind w:left="30"/>
              <w:rPr>
                <w:sz w:val="22"/>
              </w:rPr>
            </w:pPr>
            <w:r>
              <w:rPr>
                <w:sz w:val="22"/>
              </w:rPr>
              <w:t>ΠΑΡΑΣΚΕΥΗ</w:t>
            </w:r>
          </w:p>
        </w:tc>
        <w:tc>
          <w:tcPr>
            <w:tcW w:w="225" w:type="dxa"/>
            <w:vMerge/>
            <w:tcBorders>
              <w:top w:val="nil"/>
            </w:tcBorders>
          </w:tcPr>
          <w:p>
            <w:pPr>
              <w:rPr>
                <w:sz w:val="2"/>
                <w:szCs w:val="2"/>
              </w:rPr>
            </w:pPr>
          </w:p>
        </w:tc>
        <w:tc>
          <w:tcPr>
            <w:tcW w:w="1017" w:type="dxa"/>
            <w:vMerge/>
            <w:tcBorders>
              <w:top w:val="nil"/>
            </w:tcBorders>
          </w:tcPr>
          <w:p>
            <w:pPr>
              <w:rPr>
                <w:sz w:val="2"/>
                <w:szCs w:val="2"/>
              </w:rPr>
            </w:pPr>
          </w:p>
        </w:tc>
        <w:tc>
          <w:tcPr>
            <w:tcW w:w="801" w:type="dxa"/>
            <w:vMerge/>
            <w:tcBorders>
              <w:top w:val="nil"/>
            </w:tcBorders>
          </w:tcPr>
          <w:p>
            <w:pPr>
              <w:rPr>
                <w:sz w:val="2"/>
                <w:szCs w:val="2"/>
              </w:rPr>
            </w:pPr>
          </w:p>
        </w:tc>
        <w:tc>
          <w:tcPr>
            <w:tcW w:w="1262" w:type="dxa"/>
            <w:vMerge/>
            <w:tcBorders>
              <w:top w:val="nil"/>
            </w:tcBorders>
          </w:tcPr>
          <w:p>
            <w:pPr>
              <w:rPr>
                <w:sz w:val="2"/>
                <w:szCs w:val="2"/>
              </w:rPr>
            </w:pPr>
          </w:p>
        </w:tc>
        <w:tc>
          <w:tcPr>
            <w:tcW w:w="1029" w:type="dxa"/>
            <w:vMerge/>
            <w:tcBorders>
              <w:top w:val="nil"/>
            </w:tcBorders>
          </w:tcPr>
          <w:p>
            <w:pPr>
              <w:rPr>
                <w:sz w:val="2"/>
                <w:szCs w:val="2"/>
              </w:rPr>
            </w:pPr>
          </w:p>
        </w:tc>
        <w:tc>
          <w:tcPr>
            <w:tcW w:w="1596" w:type="dxa"/>
            <w:vMerge/>
            <w:tcBorders>
              <w:top w:val="nil"/>
            </w:tcBorders>
          </w:tcPr>
          <w:p>
            <w:pPr>
              <w:rPr>
                <w:sz w:val="2"/>
                <w:szCs w:val="2"/>
              </w:rPr>
            </w:pPr>
          </w:p>
        </w:tc>
        <w:tc>
          <w:tcPr>
            <w:tcW w:w="957" w:type="dxa"/>
            <w:vMerge/>
            <w:tcBorders>
              <w:top w:val="nil"/>
            </w:tcBorders>
          </w:tcPr>
          <w:p>
            <w:pPr>
              <w:rPr>
                <w:sz w:val="2"/>
                <w:szCs w:val="2"/>
              </w:rPr>
            </w:pPr>
          </w:p>
        </w:tc>
      </w:tr>
      <w:tr>
        <w:trPr>
          <w:trHeight w:val="537" w:hRule="atLeast"/>
        </w:trPr>
        <w:tc>
          <w:tcPr>
            <w:tcW w:w="7739" w:type="dxa"/>
            <w:gridSpan w:val="2"/>
            <w:shd w:val="clear" w:color="auto" w:fill="C0C0C0"/>
          </w:tcPr>
          <w:p>
            <w:pPr>
              <w:pStyle w:val="TableParagraph"/>
              <w:spacing w:line="266" w:lineRule="exact"/>
              <w:ind w:left="30"/>
              <w:rPr>
                <w:i/>
                <w:sz w:val="22"/>
              </w:rPr>
            </w:pPr>
            <w:r>
              <w:rPr>
                <w:i/>
                <w:sz w:val="22"/>
              </w:rPr>
              <w:t>*ΜΗΝΙΑΙΟΣ ΜΙΣΘΟΣ ΜΕ ΣΥΛΛΟΓΙΚΗ ΣΥΜΒΑΣΗ ΛΟΓΙΣΤΩΝ ΜΕ 8 ΧΡΟΝΙΑ</w:t>
            </w:r>
          </w:p>
          <w:p>
            <w:pPr>
              <w:pStyle w:val="TableParagraph"/>
              <w:spacing w:line="252" w:lineRule="exact"/>
              <w:ind w:left="30"/>
              <w:rPr>
                <w:i/>
                <w:sz w:val="22"/>
              </w:rPr>
            </w:pPr>
            <w:r>
              <w:rPr>
                <w:i/>
                <w:sz w:val="22"/>
              </w:rPr>
              <w:t>ΠΡΟΥΠΗΡΕΣΙΑ</w:t>
            </w:r>
          </w:p>
        </w:tc>
        <w:tc>
          <w:tcPr>
            <w:tcW w:w="225" w:type="dxa"/>
            <w:shd w:val="clear" w:color="auto" w:fill="C0C0C0"/>
          </w:tcPr>
          <w:p>
            <w:pPr>
              <w:pStyle w:val="TableParagraph"/>
              <w:rPr>
                <w:rFonts w:ascii="Times New Roman"/>
                <w:sz w:val="22"/>
              </w:rPr>
            </w:pPr>
          </w:p>
        </w:tc>
        <w:tc>
          <w:tcPr>
            <w:tcW w:w="1017" w:type="dxa"/>
            <w:shd w:val="clear" w:color="auto" w:fill="C0C0C0"/>
          </w:tcPr>
          <w:p>
            <w:pPr>
              <w:pStyle w:val="TableParagraph"/>
              <w:spacing w:line="266" w:lineRule="exact"/>
              <w:ind w:right="8"/>
              <w:jc w:val="right"/>
              <w:rPr>
                <w:b/>
                <w:sz w:val="22"/>
              </w:rPr>
            </w:pPr>
            <w:r>
              <w:rPr>
                <w:b/>
                <w:color w:val="008000"/>
                <w:sz w:val="22"/>
              </w:rPr>
              <w:t>24</w:t>
            </w:r>
          </w:p>
        </w:tc>
        <w:tc>
          <w:tcPr>
            <w:tcW w:w="801" w:type="dxa"/>
            <w:shd w:val="clear" w:color="auto" w:fill="C0C0C0"/>
          </w:tcPr>
          <w:p>
            <w:pPr>
              <w:pStyle w:val="TableParagraph"/>
              <w:rPr>
                <w:rFonts w:ascii="Times New Roman"/>
                <w:sz w:val="22"/>
              </w:rPr>
            </w:pPr>
          </w:p>
        </w:tc>
        <w:tc>
          <w:tcPr>
            <w:tcW w:w="1262" w:type="dxa"/>
            <w:shd w:val="clear" w:color="auto" w:fill="C0C0C0"/>
          </w:tcPr>
          <w:p>
            <w:pPr>
              <w:pStyle w:val="TableParagraph"/>
              <w:rPr>
                <w:rFonts w:ascii="Times New Roman"/>
                <w:sz w:val="22"/>
              </w:rPr>
            </w:pPr>
          </w:p>
        </w:tc>
        <w:tc>
          <w:tcPr>
            <w:tcW w:w="1029" w:type="dxa"/>
          </w:tcPr>
          <w:p>
            <w:pPr>
              <w:pStyle w:val="TableParagraph"/>
              <w:spacing w:line="266" w:lineRule="exact"/>
              <w:ind w:right="10"/>
              <w:jc w:val="right"/>
              <w:rPr>
                <w:b/>
                <w:sz w:val="22"/>
              </w:rPr>
            </w:pPr>
            <w:r>
              <w:rPr>
                <w:b/>
                <w:color w:val="008000"/>
                <w:sz w:val="22"/>
              </w:rPr>
              <w:t>4.169,97</w:t>
            </w:r>
          </w:p>
        </w:tc>
        <w:tc>
          <w:tcPr>
            <w:tcW w:w="1596" w:type="dxa"/>
            <w:shd w:val="clear" w:color="auto" w:fill="C0C0C0"/>
          </w:tcPr>
          <w:p>
            <w:pPr>
              <w:pStyle w:val="TableParagraph"/>
              <w:spacing w:line="266" w:lineRule="exact"/>
              <w:ind w:left="34"/>
              <w:rPr>
                <w:b/>
                <w:sz w:val="22"/>
              </w:rPr>
            </w:pPr>
            <w:r>
              <w:rPr>
                <w:b/>
                <w:color w:val="008000"/>
                <w:sz w:val="22"/>
              </w:rPr>
              <w:t>12 ΜΗΝΕΣ</w:t>
            </w:r>
          </w:p>
        </w:tc>
        <w:tc>
          <w:tcPr>
            <w:tcW w:w="957" w:type="dxa"/>
          </w:tcPr>
          <w:p>
            <w:pPr>
              <w:pStyle w:val="TableParagraph"/>
              <w:spacing w:line="266" w:lineRule="exact"/>
              <w:ind w:right="9"/>
              <w:jc w:val="right"/>
              <w:rPr>
                <w:b/>
                <w:sz w:val="22"/>
              </w:rPr>
            </w:pPr>
            <w:r>
              <w:rPr>
                <w:b/>
                <w:color w:val="008000"/>
                <w:sz w:val="22"/>
              </w:rPr>
              <w:t>50.039,64</w:t>
            </w:r>
          </w:p>
        </w:tc>
      </w:tr>
      <w:tr>
        <w:trPr>
          <w:trHeight w:val="659" w:hRule="atLeast"/>
        </w:trPr>
        <w:tc>
          <w:tcPr>
            <w:tcW w:w="5766" w:type="dxa"/>
            <w:shd w:val="clear" w:color="auto" w:fill="C0C0C0"/>
          </w:tcPr>
          <w:p>
            <w:pPr>
              <w:pStyle w:val="TableParagraph"/>
              <w:spacing w:line="292" w:lineRule="exact"/>
              <w:ind w:left="30"/>
              <w:rPr>
                <w:b/>
                <w:i/>
                <w:sz w:val="24"/>
              </w:rPr>
            </w:pPr>
            <w:r>
              <w:rPr>
                <w:b/>
                <w:i/>
                <w:sz w:val="24"/>
              </w:rPr>
              <w:t>"ΒΕΑΚΕΙΟ" ΘΕΑΤΡΟ ΠΕΙΡΑΙΑ</w:t>
            </w:r>
          </w:p>
        </w:tc>
        <w:tc>
          <w:tcPr>
            <w:tcW w:w="1973" w:type="dxa"/>
          </w:tcPr>
          <w:p>
            <w:pPr>
              <w:pStyle w:val="TableParagraph"/>
              <w:spacing w:line="265" w:lineRule="exact"/>
              <w:ind w:left="30"/>
              <w:rPr>
                <w:sz w:val="22"/>
              </w:rPr>
            </w:pPr>
            <w:r>
              <w:rPr>
                <w:sz w:val="22"/>
              </w:rPr>
              <w:t>ΔΕΥΤΕΡΑ-ΚΥΡΙΑΚΗ</w:t>
            </w:r>
          </w:p>
        </w:tc>
        <w:tc>
          <w:tcPr>
            <w:tcW w:w="225" w:type="dxa"/>
          </w:tcPr>
          <w:p>
            <w:pPr>
              <w:pStyle w:val="TableParagraph"/>
              <w:spacing w:line="265" w:lineRule="exact"/>
              <w:ind w:left="83"/>
              <w:rPr>
                <w:sz w:val="22"/>
              </w:rPr>
            </w:pPr>
            <w:r>
              <w:rPr>
                <w:w w:val="100"/>
                <w:sz w:val="22"/>
              </w:rPr>
              <w:t>7</w:t>
            </w:r>
          </w:p>
        </w:tc>
        <w:tc>
          <w:tcPr>
            <w:tcW w:w="1017" w:type="dxa"/>
          </w:tcPr>
          <w:p>
            <w:pPr>
              <w:pStyle w:val="TableParagraph"/>
              <w:spacing w:line="265" w:lineRule="exact"/>
              <w:ind w:right="9"/>
              <w:jc w:val="right"/>
              <w:rPr>
                <w:sz w:val="22"/>
              </w:rPr>
            </w:pPr>
            <w:r>
              <w:rPr>
                <w:w w:val="100"/>
                <w:sz w:val="22"/>
              </w:rPr>
              <w:t>2</w:t>
            </w:r>
          </w:p>
        </w:tc>
        <w:tc>
          <w:tcPr>
            <w:tcW w:w="801" w:type="dxa"/>
          </w:tcPr>
          <w:p>
            <w:pPr>
              <w:pStyle w:val="TableParagraph"/>
              <w:spacing w:line="265" w:lineRule="exact"/>
              <w:ind w:right="11"/>
              <w:jc w:val="right"/>
              <w:rPr>
                <w:sz w:val="22"/>
              </w:rPr>
            </w:pPr>
            <w:r>
              <w:rPr>
                <w:w w:val="100"/>
                <w:sz w:val="22"/>
              </w:rPr>
              <w:t>1</w:t>
            </w:r>
          </w:p>
        </w:tc>
        <w:tc>
          <w:tcPr>
            <w:tcW w:w="1262" w:type="dxa"/>
          </w:tcPr>
          <w:p>
            <w:pPr>
              <w:pStyle w:val="TableParagraph"/>
              <w:spacing w:line="265" w:lineRule="exact"/>
              <w:ind w:left="621"/>
              <w:rPr>
                <w:sz w:val="22"/>
              </w:rPr>
            </w:pPr>
            <w:r>
              <w:rPr>
                <w:sz w:val="22"/>
              </w:rPr>
              <w:t>417,00</w:t>
            </w:r>
          </w:p>
        </w:tc>
        <w:tc>
          <w:tcPr>
            <w:tcW w:w="1029" w:type="dxa"/>
          </w:tcPr>
          <w:p>
            <w:pPr>
              <w:pStyle w:val="TableParagraph"/>
              <w:spacing w:line="265" w:lineRule="exact"/>
              <w:ind w:right="9"/>
              <w:jc w:val="right"/>
              <w:rPr>
                <w:sz w:val="22"/>
              </w:rPr>
            </w:pPr>
            <w:r>
              <w:rPr>
                <w:sz w:val="22"/>
              </w:rPr>
              <w:t>486,50</w:t>
            </w:r>
          </w:p>
        </w:tc>
        <w:tc>
          <w:tcPr>
            <w:tcW w:w="1596" w:type="dxa"/>
          </w:tcPr>
          <w:p>
            <w:pPr>
              <w:pStyle w:val="TableParagraph"/>
              <w:spacing w:line="265" w:lineRule="exact"/>
              <w:ind w:left="34"/>
              <w:rPr>
                <w:sz w:val="22"/>
              </w:rPr>
            </w:pPr>
            <w:r>
              <w:rPr>
                <w:sz w:val="22"/>
              </w:rPr>
              <w:t>20/05-31/07</w:t>
            </w:r>
          </w:p>
          <w:p>
            <w:pPr>
              <w:pStyle w:val="TableParagraph"/>
              <w:ind w:left="34"/>
              <w:rPr>
                <w:sz w:val="22"/>
              </w:rPr>
            </w:pPr>
            <w:r>
              <w:rPr>
                <w:sz w:val="22"/>
              </w:rPr>
              <w:t>25/08-30/09</w:t>
            </w:r>
          </w:p>
        </w:tc>
        <w:tc>
          <w:tcPr>
            <w:tcW w:w="957" w:type="dxa"/>
          </w:tcPr>
          <w:p>
            <w:pPr>
              <w:pStyle w:val="TableParagraph"/>
              <w:spacing w:line="265" w:lineRule="exact"/>
              <w:ind w:right="9"/>
              <w:jc w:val="right"/>
              <w:rPr>
                <w:sz w:val="22"/>
              </w:rPr>
            </w:pPr>
            <w:r>
              <w:rPr>
                <w:sz w:val="22"/>
              </w:rPr>
              <w:t>1.702,74</w:t>
            </w:r>
          </w:p>
        </w:tc>
      </w:tr>
      <w:tr>
        <w:trPr>
          <w:trHeight w:val="661" w:hRule="atLeast"/>
        </w:trPr>
        <w:tc>
          <w:tcPr>
            <w:tcW w:w="5766" w:type="dxa"/>
            <w:shd w:val="clear" w:color="auto" w:fill="C0C0C0"/>
          </w:tcPr>
          <w:p>
            <w:pPr>
              <w:pStyle w:val="TableParagraph"/>
              <w:spacing w:line="237" w:lineRule="auto" w:before="1"/>
              <w:ind w:left="30"/>
              <w:rPr>
                <w:i/>
                <w:sz w:val="22"/>
              </w:rPr>
            </w:pPr>
            <w:r>
              <w:rPr>
                <w:i/>
                <w:sz w:val="22"/>
              </w:rPr>
              <w:t>ΩΡΕΣ Χ 7ΗΜΕΡΕΣ /40 ΜΗΝΙΑΙΕΣ ΩΡΕΣ Χ ΜΗΝΙΑΙΟ ΚΟΣΤΟΣ </w:t>
            </w:r>
            <w:r>
              <w:rPr>
                <w:i/>
                <w:sz w:val="22"/>
              </w:rPr>
              <w:t>ΜΙΣΘΟΥ</w:t>
            </w:r>
          </w:p>
        </w:tc>
        <w:tc>
          <w:tcPr>
            <w:tcW w:w="1973" w:type="dxa"/>
            <w:shd w:val="clear" w:color="auto" w:fill="C0C0C0"/>
          </w:tcPr>
          <w:p>
            <w:pPr>
              <w:pStyle w:val="TableParagraph"/>
              <w:rPr>
                <w:rFonts w:ascii="Times New Roman"/>
                <w:sz w:val="22"/>
              </w:rPr>
            </w:pPr>
          </w:p>
        </w:tc>
        <w:tc>
          <w:tcPr>
            <w:tcW w:w="225" w:type="dxa"/>
            <w:shd w:val="clear" w:color="auto" w:fill="C0C0C0"/>
          </w:tcPr>
          <w:p>
            <w:pPr>
              <w:pStyle w:val="TableParagraph"/>
              <w:rPr>
                <w:rFonts w:ascii="Times New Roman"/>
                <w:sz w:val="22"/>
              </w:rPr>
            </w:pPr>
          </w:p>
        </w:tc>
        <w:tc>
          <w:tcPr>
            <w:tcW w:w="1017" w:type="dxa"/>
            <w:shd w:val="clear" w:color="auto" w:fill="C0C0C0"/>
          </w:tcPr>
          <w:p>
            <w:pPr>
              <w:pStyle w:val="TableParagraph"/>
              <w:rPr>
                <w:rFonts w:ascii="Times New Roman"/>
                <w:sz w:val="22"/>
              </w:rPr>
            </w:pPr>
          </w:p>
        </w:tc>
        <w:tc>
          <w:tcPr>
            <w:tcW w:w="801" w:type="dxa"/>
            <w:shd w:val="clear" w:color="auto" w:fill="C0C0C0"/>
          </w:tcPr>
          <w:p>
            <w:pPr>
              <w:pStyle w:val="TableParagraph"/>
              <w:rPr>
                <w:rFonts w:ascii="Times New Roman"/>
                <w:sz w:val="22"/>
              </w:rPr>
            </w:pPr>
          </w:p>
        </w:tc>
        <w:tc>
          <w:tcPr>
            <w:tcW w:w="1262" w:type="dxa"/>
            <w:shd w:val="clear" w:color="auto" w:fill="C0C0C0"/>
          </w:tcPr>
          <w:p>
            <w:pPr>
              <w:pStyle w:val="TableParagraph"/>
              <w:rPr>
                <w:rFonts w:ascii="Times New Roman"/>
                <w:sz w:val="22"/>
              </w:rPr>
            </w:pPr>
          </w:p>
        </w:tc>
        <w:tc>
          <w:tcPr>
            <w:tcW w:w="1029" w:type="dxa"/>
          </w:tcPr>
          <w:p>
            <w:pPr>
              <w:pStyle w:val="TableParagraph"/>
              <w:spacing w:line="268" w:lineRule="exact"/>
              <w:ind w:right="10"/>
              <w:jc w:val="right"/>
              <w:rPr>
                <w:b/>
                <w:sz w:val="22"/>
              </w:rPr>
            </w:pPr>
            <w:r>
              <w:rPr>
                <w:b/>
                <w:sz w:val="22"/>
              </w:rPr>
              <w:t>486,50</w:t>
            </w:r>
          </w:p>
        </w:tc>
        <w:tc>
          <w:tcPr>
            <w:tcW w:w="1596" w:type="dxa"/>
            <w:shd w:val="clear" w:color="auto" w:fill="C0C0C0"/>
          </w:tcPr>
          <w:p>
            <w:pPr>
              <w:pStyle w:val="TableParagraph"/>
              <w:spacing w:line="268" w:lineRule="exact"/>
              <w:ind w:left="34"/>
              <w:rPr>
                <w:b/>
                <w:sz w:val="22"/>
              </w:rPr>
            </w:pPr>
            <w:r>
              <w:rPr>
                <w:b/>
                <w:sz w:val="22"/>
              </w:rPr>
              <w:t>3,5 ΜΗΝΕΣ</w:t>
            </w:r>
          </w:p>
        </w:tc>
        <w:tc>
          <w:tcPr>
            <w:tcW w:w="957" w:type="dxa"/>
          </w:tcPr>
          <w:p>
            <w:pPr>
              <w:pStyle w:val="TableParagraph"/>
              <w:spacing w:line="268" w:lineRule="exact"/>
              <w:ind w:right="9"/>
              <w:jc w:val="right"/>
              <w:rPr>
                <w:b/>
                <w:sz w:val="22"/>
              </w:rPr>
            </w:pPr>
            <w:r>
              <w:rPr>
                <w:b/>
                <w:sz w:val="22"/>
              </w:rPr>
              <w:t>1.702,74</w:t>
            </w:r>
          </w:p>
        </w:tc>
      </w:tr>
      <w:tr>
        <w:trPr>
          <w:trHeight w:val="278" w:hRule="atLeast"/>
        </w:trPr>
        <w:tc>
          <w:tcPr>
            <w:tcW w:w="5766" w:type="dxa"/>
            <w:shd w:val="clear" w:color="auto" w:fill="C0C0C0"/>
          </w:tcPr>
          <w:p>
            <w:pPr>
              <w:pStyle w:val="TableParagraph"/>
              <w:rPr>
                <w:rFonts w:ascii="Times New Roman"/>
                <w:sz w:val="20"/>
              </w:rPr>
            </w:pPr>
          </w:p>
        </w:tc>
        <w:tc>
          <w:tcPr>
            <w:tcW w:w="1973" w:type="dxa"/>
            <w:shd w:val="clear" w:color="auto" w:fill="C0C0C0"/>
          </w:tcPr>
          <w:p>
            <w:pPr>
              <w:pStyle w:val="TableParagraph"/>
              <w:rPr>
                <w:rFonts w:ascii="Times New Roman"/>
                <w:sz w:val="20"/>
              </w:rPr>
            </w:pPr>
          </w:p>
        </w:tc>
        <w:tc>
          <w:tcPr>
            <w:tcW w:w="225" w:type="dxa"/>
            <w:shd w:val="clear" w:color="auto" w:fill="C0C0C0"/>
          </w:tcPr>
          <w:p>
            <w:pPr>
              <w:pStyle w:val="TableParagraph"/>
              <w:rPr>
                <w:rFonts w:ascii="Times New Roman"/>
                <w:sz w:val="20"/>
              </w:rPr>
            </w:pPr>
          </w:p>
        </w:tc>
        <w:tc>
          <w:tcPr>
            <w:tcW w:w="1017" w:type="dxa"/>
            <w:shd w:val="clear" w:color="auto" w:fill="C0C0C0"/>
          </w:tcPr>
          <w:p>
            <w:pPr>
              <w:pStyle w:val="TableParagraph"/>
              <w:rPr>
                <w:rFonts w:ascii="Times New Roman"/>
                <w:sz w:val="20"/>
              </w:rPr>
            </w:pPr>
          </w:p>
        </w:tc>
        <w:tc>
          <w:tcPr>
            <w:tcW w:w="801" w:type="dxa"/>
            <w:shd w:val="clear" w:color="auto" w:fill="C0C0C0"/>
          </w:tcPr>
          <w:p>
            <w:pPr>
              <w:pStyle w:val="TableParagraph"/>
              <w:rPr>
                <w:rFonts w:ascii="Times New Roman"/>
                <w:sz w:val="20"/>
              </w:rPr>
            </w:pPr>
          </w:p>
        </w:tc>
        <w:tc>
          <w:tcPr>
            <w:tcW w:w="1262" w:type="dxa"/>
            <w:shd w:val="clear" w:color="auto" w:fill="C0C0C0"/>
          </w:tcPr>
          <w:p>
            <w:pPr>
              <w:pStyle w:val="TableParagraph"/>
              <w:rPr>
                <w:rFonts w:ascii="Times New Roman"/>
                <w:sz w:val="20"/>
              </w:rPr>
            </w:pPr>
          </w:p>
        </w:tc>
        <w:tc>
          <w:tcPr>
            <w:tcW w:w="1029" w:type="dxa"/>
            <w:shd w:val="clear" w:color="auto" w:fill="C0C0C0"/>
          </w:tcPr>
          <w:p>
            <w:pPr>
              <w:pStyle w:val="TableParagraph"/>
              <w:rPr>
                <w:rFonts w:ascii="Times New Roman"/>
                <w:sz w:val="20"/>
              </w:rPr>
            </w:pPr>
          </w:p>
        </w:tc>
        <w:tc>
          <w:tcPr>
            <w:tcW w:w="1596" w:type="dxa"/>
            <w:shd w:val="clear" w:color="auto" w:fill="C0C0C0"/>
          </w:tcPr>
          <w:p>
            <w:pPr>
              <w:pStyle w:val="TableParagraph"/>
              <w:spacing w:line="258" w:lineRule="exact"/>
              <w:ind w:left="34"/>
              <w:rPr>
                <w:b/>
                <w:i/>
                <w:sz w:val="22"/>
              </w:rPr>
            </w:pPr>
            <w:r>
              <w:rPr>
                <w:b/>
                <w:i/>
                <w:sz w:val="22"/>
              </w:rPr>
              <w:t>ΣΥΝΟΛΟ</w:t>
            </w:r>
          </w:p>
        </w:tc>
        <w:tc>
          <w:tcPr>
            <w:tcW w:w="957" w:type="dxa"/>
          </w:tcPr>
          <w:p>
            <w:pPr>
              <w:pStyle w:val="TableParagraph"/>
              <w:spacing w:line="258" w:lineRule="exact"/>
              <w:ind w:right="9"/>
              <w:jc w:val="right"/>
              <w:rPr>
                <w:b/>
                <w:sz w:val="22"/>
              </w:rPr>
            </w:pPr>
            <w:r>
              <w:rPr>
                <w:b/>
                <w:color w:val="FF0000"/>
                <w:sz w:val="22"/>
              </w:rPr>
              <w:t>51.742,38</w:t>
            </w:r>
          </w:p>
        </w:tc>
      </w:tr>
      <w:tr>
        <w:trPr>
          <w:trHeight w:val="539" w:hRule="atLeast"/>
        </w:trPr>
        <w:tc>
          <w:tcPr>
            <w:tcW w:w="5766" w:type="dxa"/>
            <w:shd w:val="clear" w:color="auto" w:fill="C0C0C0"/>
          </w:tcPr>
          <w:p>
            <w:pPr>
              <w:pStyle w:val="TableParagraph"/>
              <w:rPr>
                <w:rFonts w:ascii="Times New Roman"/>
                <w:sz w:val="22"/>
              </w:rPr>
            </w:pPr>
          </w:p>
        </w:tc>
        <w:tc>
          <w:tcPr>
            <w:tcW w:w="1973" w:type="dxa"/>
            <w:shd w:val="clear" w:color="auto" w:fill="C0C0C0"/>
          </w:tcPr>
          <w:p>
            <w:pPr>
              <w:pStyle w:val="TableParagraph"/>
              <w:rPr>
                <w:rFonts w:ascii="Times New Roman"/>
                <w:sz w:val="22"/>
              </w:rPr>
            </w:pPr>
          </w:p>
        </w:tc>
        <w:tc>
          <w:tcPr>
            <w:tcW w:w="3305" w:type="dxa"/>
            <w:gridSpan w:val="4"/>
            <w:tcBorders>
              <w:right w:val="nil"/>
            </w:tcBorders>
            <w:shd w:val="clear" w:color="auto" w:fill="C0C0C0"/>
          </w:tcPr>
          <w:p>
            <w:pPr>
              <w:pStyle w:val="TableParagraph"/>
              <w:spacing w:line="268" w:lineRule="exact"/>
              <w:ind w:right="19"/>
              <w:jc w:val="right"/>
              <w:rPr>
                <w:b/>
                <w:i/>
                <w:sz w:val="22"/>
              </w:rPr>
            </w:pPr>
            <w:r>
              <w:rPr>
                <w:b/>
                <w:i/>
                <w:sz w:val="22"/>
              </w:rPr>
              <w:t>ΛΟΙΠΑ</w:t>
            </w:r>
            <w:r>
              <w:rPr>
                <w:b/>
                <w:i/>
                <w:spacing w:val="-11"/>
                <w:sz w:val="22"/>
              </w:rPr>
              <w:t> </w:t>
            </w:r>
            <w:r>
              <w:rPr>
                <w:b/>
                <w:i/>
                <w:sz w:val="22"/>
              </w:rPr>
              <w:t>ΚΟΣΤΗ,ΕΡΓΟΛΑΒΙΚΟ</w:t>
            </w:r>
          </w:p>
          <w:p>
            <w:pPr>
              <w:pStyle w:val="TableParagraph"/>
              <w:spacing w:line="252" w:lineRule="exact"/>
              <w:ind w:right="14"/>
              <w:jc w:val="right"/>
              <w:rPr>
                <w:b/>
                <w:i/>
                <w:sz w:val="22"/>
              </w:rPr>
            </w:pPr>
            <w:r>
              <w:rPr>
                <w:b/>
                <w:i/>
                <w:sz w:val="22"/>
              </w:rPr>
              <w:t>ΚΕΡΔΟΣ,</w:t>
            </w:r>
            <w:r>
              <w:rPr>
                <w:b/>
                <w:i/>
                <w:spacing w:val="-3"/>
                <w:sz w:val="22"/>
              </w:rPr>
              <w:t> </w:t>
            </w:r>
            <w:r>
              <w:rPr>
                <w:b/>
                <w:i/>
                <w:sz w:val="22"/>
              </w:rPr>
              <w:t>ΚΡΑΤΗΣΕΙΣ</w:t>
            </w:r>
          </w:p>
        </w:tc>
        <w:tc>
          <w:tcPr>
            <w:tcW w:w="2625" w:type="dxa"/>
            <w:gridSpan w:val="2"/>
            <w:tcBorders>
              <w:left w:val="nil"/>
            </w:tcBorders>
          </w:tcPr>
          <w:p>
            <w:pPr>
              <w:pStyle w:val="TableParagraph"/>
              <w:rPr>
                <w:rFonts w:ascii="Times New Roman"/>
                <w:sz w:val="22"/>
              </w:rPr>
            </w:pPr>
          </w:p>
        </w:tc>
        <w:tc>
          <w:tcPr>
            <w:tcW w:w="957" w:type="dxa"/>
          </w:tcPr>
          <w:p>
            <w:pPr>
              <w:pStyle w:val="TableParagraph"/>
              <w:spacing w:line="268" w:lineRule="exact"/>
              <w:ind w:right="9"/>
              <w:jc w:val="right"/>
              <w:rPr>
                <w:b/>
                <w:sz w:val="22"/>
              </w:rPr>
            </w:pPr>
            <w:r>
              <w:rPr>
                <w:b/>
                <w:color w:val="FF0000"/>
                <w:sz w:val="22"/>
              </w:rPr>
              <w:t>8.257,62</w:t>
            </w:r>
          </w:p>
        </w:tc>
      </w:tr>
      <w:tr>
        <w:trPr>
          <w:trHeight w:val="277" w:hRule="atLeast"/>
        </w:trPr>
        <w:tc>
          <w:tcPr>
            <w:tcW w:w="5766" w:type="dxa"/>
            <w:shd w:val="clear" w:color="auto" w:fill="C0C0C0"/>
          </w:tcPr>
          <w:p>
            <w:pPr>
              <w:pStyle w:val="TableParagraph"/>
              <w:rPr>
                <w:rFonts w:ascii="Times New Roman"/>
                <w:sz w:val="20"/>
              </w:rPr>
            </w:pPr>
          </w:p>
        </w:tc>
        <w:tc>
          <w:tcPr>
            <w:tcW w:w="1973" w:type="dxa"/>
            <w:shd w:val="clear" w:color="auto" w:fill="C0C0C0"/>
          </w:tcPr>
          <w:p>
            <w:pPr>
              <w:pStyle w:val="TableParagraph"/>
              <w:rPr>
                <w:rFonts w:ascii="Times New Roman"/>
                <w:sz w:val="20"/>
              </w:rPr>
            </w:pPr>
          </w:p>
        </w:tc>
        <w:tc>
          <w:tcPr>
            <w:tcW w:w="225" w:type="dxa"/>
            <w:shd w:val="clear" w:color="auto" w:fill="C0C0C0"/>
          </w:tcPr>
          <w:p>
            <w:pPr>
              <w:pStyle w:val="TableParagraph"/>
              <w:rPr>
                <w:rFonts w:ascii="Times New Roman"/>
                <w:sz w:val="20"/>
              </w:rPr>
            </w:pPr>
          </w:p>
        </w:tc>
        <w:tc>
          <w:tcPr>
            <w:tcW w:w="1017" w:type="dxa"/>
            <w:shd w:val="clear" w:color="auto" w:fill="C0C0C0"/>
          </w:tcPr>
          <w:p>
            <w:pPr>
              <w:pStyle w:val="TableParagraph"/>
              <w:rPr>
                <w:rFonts w:ascii="Times New Roman"/>
                <w:sz w:val="20"/>
              </w:rPr>
            </w:pPr>
          </w:p>
        </w:tc>
        <w:tc>
          <w:tcPr>
            <w:tcW w:w="801" w:type="dxa"/>
            <w:shd w:val="clear" w:color="auto" w:fill="C0C0C0"/>
          </w:tcPr>
          <w:p>
            <w:pPr>
              <w:pStyle w:val="TableParagraph"/>
              <w:rPr>
                <w:rFonts w:ascii="Times New Roman"/>
                <w:sz w:val="20"/>
              </w:rPr>
            </w:pPr>
          </w:p>
        </w:tc>
        <w:tc>
          <w:tcPr>
            <w:tcW w:w="1262" w:type="dxa"/>
            <w:shd w:val="clear" w:color="auto" w:fill="C0C0C0"/>
          </w:tcPr>
          <w:p>
            <w:pPr>
              <w:pStyle w:val="TableParagraph"/>
              <w:rPr>
                <w:rFonts w:ascii="Times New Roman"/>
                <w:sz w:val="20"/>
              </w:rPr>
            </w:pPr>
          </w:p>
        </w:tc>
        <w:tc>
          <w:tcPr>
            <w:tcW w:w="1029" w:type="dxa"/>
            <w:shd w:val="clear" w:color="auto" w:fill="C0C0C0"/>
          </w:tcPr>
          <w:p>
            <w:pPr>
              <w:pStyle w:val="TableParagraph"/>
              <w:spacing w:line="258" w:lineRule="exact"/>
              <w:ind w:right="12"/>
              <w:jc w:val="right"/>
              <w:rPr>
                <w:b/>
                <w:i/>
                <w:sz w:val="22"/>
              </w:rPr>
            </w:pPr>
            <w:r>
              <w:rPr>
                <w:b/>
                <w:i/>
                <w:sz w:val="22"/>
              </w:rPr>
              <w:t>ΣΥΝΟΛΙΚΟ</w:t>
            </w:r>
          </w:p>
        </w:tc>
        <w:tc>
          <w:tcPr>
            <w:tcW w:w="1596" w:type="dxa"/>
            <w:shd w:val="clear" w:color="auto" w:fill="C0C0C0"/>
          </w:tcPr>
          <w:p>
            <w:pPr>
              <w:pStyle w:val="TableParagraph"/>
              <w:spacing w:line="258" w:lineRule="exact"/>
              <w:ind w:left="34"/>
              <w:rPr>
                <w:b/>
                <w:i/>
                <w:sz w:val="22"/>
              </w:rPr>
            </w:pPr>
            <w:r>
              <w:rPr>
                <w:b/>
                <w:i/>
                <w:sz w:val="22"/>
              </w:rPr>
              <w:t>ΚΑΘΑΡΟ</w:t>
            </w:r>
          </w:p>
        </w:tc>
        <w:tc>
          <w:tcPr>
            <w:tcW w:w="957" w:type="dxa"/>
          </w:tcPr>
          <w:p>
            <w:pPr>
              <w:pStyle w:val="TableParagraph"/>
              <w:spacing w:line="258" w:lineRule="exact"/>
              <w:ind w:right="9"/>
              <w:jc w:val="right"/>
              <w:rPr>
                <w:b/>
                <w:sz w:val="22"/>
              </w:rPr>
            </w:pPr>
            <w:r>
              <w:rPr>
                <w:b/>
                <w:color w:val="FF0000"/>
                <w:sz w:val="22"/>
              </w:rPr>
              <w:t>60.000,00</w:t>
            </w:r>
          </w:p>
        </w:tc>
      </w:tr>
      <w:tr>
        <w:trPr>
          <w:trHeight w:val="282" w:hRule="atLeast"/>
        </w:trPr>
        <w:tc>
          <w:tcPr>
            <w:tcW w:w="5766" w:type="dxa"/>
            <w:shd w:val="clear" w:color="auto" w:fill="C0C0C0"/>
          </w:tcPr>
          <w:p>
            <w:pPr>
              <w:pStyle w:val="TableParagraph"/>
              <w:rPr>
                <w:rFonts w:ascii="Times New Roman"/>
                <w:sz w:val="20"/>
              </w:rPr>
            </w:pPr>
          </w:p>
        </w:tc>
        <w:tc>
          <w:tcPr>
            <w:tcW w:w="1973" w:type="dxa"/>
            <w:shd w:val="clear" w:color="auto" w:fill="C0C0C0"/>
          </w:tcPr>
          <w:p>
            <w:pPr>
              <w:pStyle w:val="TableParagraph"/>
              <w:rPr>
                <w:rFonts w:ascii="Times New Roman"/>
                <w:sz w:val="20"/>
              </w:rPr>
            </w:pPr>
          </w:p>
        </w:tc>
        <w:tc>
          <w:tcPr>
            <w:tcW w:w="225" w:type="dxa"/>
            <w:shd w:val="clear" w:color="auto" w:fill="C0C0C0"/>
          </w:tcPr>
          <w:p>
            <w:pPr>
              <w:pStyle w:val="TableParagraph"/>
              <w:rPr>
                <w:rFonts w:ascii="Times New Roman"/>
                <w:sz w:val="20"/>
              </w:rPr>
            </w:pPr>
          </w:p>
        </w:tc>
        <w:tc>
          <w:tcPr>
            <w:tcW w:w="1017" w:type="dxa"/>
            <w:shd w:val="clear" w:color="auto" w:fill="C0C0C0"/>
          </w:tcPr>
          <w:p>
            <w:pPr>
              <w:pStyle w:val="TableParagraph"/>
              <w:rPr>
                <w:rFonts w:ascii="Times New Roman"/>
                <w:sz w:val="20"/>
              </w:rPr>
            </w:pPr>
          </w:p>
        </w:tc>
        <w:tc>
          <w:tcPr>
            <w:tcW w:w="801" w:type="dxa"/>
            <w:shd w:val="clear" w:color="auto" w:fill="C0C0C0"/>
          </w:tcPr>
          <w:p>
            <w:pPr>
              <w:pStyle w:val="TableParagraph"/>
              <w:rPr>
                <w:rFonts w:ascii="Times New Roman"/>
                <w:sz w:val="20"/>
              </w:rPr>
            </w:pPr>
          </w:p>
        </w:tc>
        <w:tc>
          <w:tcPr>
            <w:tcW w:w="1262" w:type="dxa"/>
            <w:shd w:val="clear" w:color="auto" w:fill="C0C0C0"/>
          </w:tcPr>
          <w:p>
            <w:pPr>
              <w:pStyle w:val="TableParagraph"/>
              <w:rPr>
                <w:rFonts w:ascii="Times New Roman"/>
                <w:sz w:val="20"/>
              </w:rPr>
            </w:pPr>
          </w:p>
        </w:tc>
        <w:tc>
          <w:tcPr>
            <w:tcW w:w="1029" w:type="dxa"/>
            <w:shd w:val="clear" w:color="auto" w:fill="C0C0C0"/>
          </w:tcPr>
          <w:p>
            <w:pPr>
              <w:pStyle w:val="TableParagraph"/>
              <w:spacing w:line="263" w:lineRule="exact"/>
              <w:ind w:right="12"/>
              <w:jc w:val="right"/>
              <w:rPr>
                <w:b/>
                <w:i/>
                <w:sz w:val="22"/>
              </w:rPr>
            </w:pPr>
            <w:r>
              <w:rPr>
                <w:b/>
                <w:i/>
                <w:sz w:val="22"/>
              </w:rPr>
              <w:t>ΣΥΝΟΛΙΚΟ</w:t>
            </w:r>
          </w:p>
        </w:tc>
        <w:tc>
          <w:tcPr>
            <w:tcW w:w="1596" w:type="dxa"/>
            <w:shd w:val="clear" w:color="auto" w:fill="C0C0C0"/>
          </w:tcPr>
          <w:p>
            <w:pPr>
              <w:pStyle w:val="TableParagraph"/>
              <w:spacing w:line="263" w:lineRule="exact"/>
              <w:ind w:left="34"/>
              <w:rPr>
                <w:b/>
                <w:i/>
                <w:sz w:val="22"/>
              </w:rPr>
            </w:pPr>
            <w:r>
              <w:rPr>
                <w:b/>
                <w:i/>
                <w:sz w:val="22"/>
              </w:rPr>
              <w:t>ΜΙΚΤΟ</w:t>
            </w:r>
          </w:p>
        </w:tc>
        <w:tc>
          <w:tcPr>
            <w:tcW w:w="957" w:type="dxa"/>
          </w:tcPr>
          <w:p>
            <w:pPr>
              <w:pStyle w:val="TableParagraph"/>
              <w:spacing w:line="263" w:lineRule="exact"/>
              <w:ind w:right="8"/>
              <w:jc w:val="right"/>
              <w:rPr>
                <w:b/>
                <w:sz w:val="22"/>
              </w:rPr>
            </w:pPr>
            <w:r>
              <w:rPr>
                <w:b/>
                <w:color w:val="FF0000"/>
                <w:sz w:val="22"/>
              </w:rPr>
              <w:t>74.400,00</w:t>
            </w:r>
          </w:p>
        </w:tc>
      </w:tr>
    </w:tbl>
    <w:p>
      <w:pPr>
        <w:pStyle w:val="BodyText"/>
        <w:spacing w:before="5"/>
        <w:rPr>
          <w:b/>
          <w:sz w:val="31"/>
        </w:rPr>
      </w:pPr>
    </w:p>
    <w:p>
      <w:pPr>
        <w:pStyle w:val="BodyText"/>
        <w:spacing w:line="249" w:lineRule="auto"/>
        <w:ind w:left="160" w:hanging="10"/>
      </w:pPr>
      <w:r>
        <w:rPr/>
        <w:t>Στο ποσό αυτό συμπεριλαμβάνεται η παρακράτηση φόρου, ασφαλιστικές εισφορές, επιδόματα, μετακίνηση προσωπικού καθώς και λοιπά αναλώσιμα που σχετίζονται με τις υπηρεσίες που θα παρέχει ο ανάδοχος στην έδρα του.</w:t>
      </w:r>
    </w:p>
    <w:p>
      <w:pPr>
        <w:spacing w:after="0" w:line="249" w:lineRule="auto"/>
        <w:sectPr>
          <w:headerReference w:type="default" r:id="rId23"/>
          <w:footerReference w:type="default" r:id="rId24"/>
          <w:pgSz w:w="16840" w:h="11910" w:orient="landscape"/>
          <w:pgMar w:header="0" w:footer="0" w:top="40" w:bottom="280" w:left="980" w:right="980"/>
        </w:sectPr>
      </w:pPr>
    </w:p>
    <w:p>
      <w:pPr>
        <w:pStyle w:val="Heading2"/>
        <w:spacing w:before="81"/>
        <w:jc w:val="both"/>
      </w:pPr>
      <w:bookmarkStart w:name="_bookmark57" w:id="108"/>
      <w:bookmarkEnd w:id="108"/>
      <w:r>
        <w:rPr>
          <w:b w:val="0"/>
        </w:rPr>
      </w:r>
      <w:r>
        <w:rPr>
          <w:color w:val="333399"/>
        </w:rPr>
        <w:t>ΠΑΡΑΡΤΗΜΑ ΙΙ – Ειδική Συγγραφή Υποχρεώσεων</w:t>
      </w:r>
    </w:p>
    <w:p>
      <w:pPr>
        <w:pStyle w:val="BodyText"/>
        <w:spacing w:before="2"/>
        <w:rPr>
          <w:rFonts w:ascii="Arial"/>
          <w:b/>
          <w:sz w:val="20"/>
        </w:rPr>
      </w:pPr>
      <w:r>
        <w:rPr/>
        <w:pict>
          <v:line style="position:absolute;mso-position-horizontal-relative:page;mso-position-vertical-relative:paragraph;z-index:-251619328;mso-wrap-distance-left:0;mso-wrap-distance-right:0" from="55.25pt,14.306406pt" to="540.15pt,14.306406pt" stroked="true" strokeweight="1.45pt" strokecolor="#000080">
            <v:stroke dashstyle="solid"/>
            <w10:wrap type="topAndBottom"/>
          </v:line>
        </w:pict>
      </w:r>
    </w:p>
    <w:p>
      <w:pPr>
        <w:pStyle w:val="Heading5"/>
        <w:numPr>
          <w:ilvl w:val="0"/>
          <w:numId w:val="22"/>
        </w:numPr>
        <w:tabs>
          <w:tab w:pos="688" w:val="left" w:leader="none"/>
        </w:tabs>
        <w:spacing w:line="240" w:lineRule="auto" w:before="110" w:after="0"/>
        <w:ind w:left="687" w:right="0" w:hanging="300"/>
        <w:jc w:val="both"/>
        <w:rPr>
          <w:i/>
        </w:rPr>
      </w:pPr>
      <w:r>
        <w:rPr>
          <w:i/>
        </w:rPr>
        <w:t>Αντικείμενο</w:t>
      </w:r>
      <w:r>
        <w:rPr>
          <w:i/>
          <w:spacing w:val="-3"/>
        </w:rPr>
        <w:t> </w:t>
      </w:r>
      <w:r>
        <w:rPr>
          <w:i/>
        </w:rPr>
        <w:t>υπηρεσίας</w:t>
      </w:r>
    </w:p>
    <w:p>
      <w:pPr>
        <w:pStyle w:val="BodyText"/>
        <w:spacing w:line="247" w:lineRule="auto" w:before="120"/>
        <w:ind w:left="395" w:right="554" w:hanging="10"/>
        <w:jc w:val="both"/>
      </w:pPr>
      <w:r>
        <w:rPr/>
        <w:t>Το αντικείμενο υπηρεσιών του Αναδόχου περιλαμβάνει υπηρεσίες που αφορούν την παροχή λογιστικής υποστήριξης του Οργανισμού Πολιτισμού, Αθλητισμού και Νεολαίας (Ο.Π.Α.Ν.) του Δήμου  Πειραιά, καθώς και υπηρεσίες που είναι απαραίτητες για την εκκαθάριση &amp; κλείσιμο των παραστάσεων κατά την θερινή περίοδο του Φεστιβάλ που πραγματοποιείται στο Θέατρο</w:t>
      </w:r>
      <w:r>
        <w:rPr>
          <w:spacing w:val="-6"/>
        </w:rPr>
        <w:t> </w:t>
      </w:r>
      <w:r>
        <w:rPr/>
        <w:t>«Βεάκειο».</w:t>
      </w:r>
    </w:p>
    <w:p>
      <w:pPr>
        <w:pStyle w:val="BodyText"/>
        <w:spacing w:line="247" w:lineRule="auto" w:before="55"/>
        <w:ind w:left="395" w:right="549" w:hanging="10"/>
        <w:jc w:val="both"/>
      </w:pPr>
      <w:r>
        <w:rPr/>
        <w:t>Ως χώρος συμβατικής εργασίας και άμεσης παροχής υπηρεσιών του ανάδοχου ορίζεται το λογιστήριο του Ο.Π.Α.Ν. , η έδρα του αναδόχου, το Θέατρο Βεάκειο καθώς και όπου υποδείξει η αναθέτουσα αρχή.</w:t>
      </w:r>
    </w:p>
    <w:p>
      <w:pPr>
        <w:pStyle w:val="BodyText"/>
        <w:spacing w:before="12"/>
        <w:rPr>
          <w:sz w:val="30"/>
        </w:rPr>
      </w:pPr>
    </w:p>
    <w:p>
      <w:pPr>
        <w:pStyle w:val="Heading5"/>
        <w:numPr>
          <w:ilvl w:val="0"/>
          <w:numId w:val="22"/>
        </w:numPr>
        <w:tabs>
          <w:tab w:pos="688" w:val="left" w:leader="none"/>
        </w:tabs>
        <w:spacing w:line="240" w:lineRule="auto" w:before="0" w:after="0"/>
        <w:ind w:left="687" w:right="0" w:hanging="300"/>
        <w:jc w:val="left"/>
        <w:rPr>
          <w:i/>
        </w:rPr>
      </w:pPr>
      <w:r>
        <w:rPr>
          <w:i/>
        </w:rPr>
        <w:t>Ισχύουσες</w:t>
      </w:r>
      <w:r>
        <w:rPr>
          <w:i/>
          <w:spacing w:val="-3"/>
        </w:rPr>
        <w:t> </w:t>
      </w:r>
      <w:r>
        <w:rPr>
          <w:i/>
        </w:rPr>
        <w:t>διατάξεις</w:t>
      </w:r>
    </w:p>
    <w:p>
      <w:pPr>
        <w:pStyle w:val="BodyText"/>
        <w:spacing w:line="247" w:lineRule="auto" w:before="121"/>
        <w:ind w:left="395" w:right="1648" w:hanging="10"/>
      </w:pPr>
      <w:r>
        <w:rPr/>
        <w:t>Η εκτέλεση του έργου διέπεται από τις παρακάτω διατάξεις όπως ισχύουν με τις τροποποιήσεις τους:</w:t>
      </w:r>
    </w:p>
    <w:p>
      <w:pPr>
        <w:pStyle w:val="BodyText"/>
        <w:spacing w:before="11"/>
        <w:ind w:left="386"/>
      </w:pPr>
      <w:r>
        <w:rPr/>
        <w:t>(α) Το Ν.3463/2006 «Κύρωση του Κώδικα Δήμων και Κοινοτήτων».</w:t>
      </w:r>
    </w:p>
    <w:p>
      <w:pPr>
        <w:pStyle w:val="BodyText"/>
        <w:spacing w:line="247" w:lineRule="auto" w:before="19"/>
        <w:ind w:left="395" w:hanging="10"/>
      </w:pPr>
      <w:r>
        <w:rPr/>
        <w:t>(β) Το Ν. 4412/2016 «Δημόσιες Συμβάσεις Έργων, Προμηθειών και Υπηρεσιών (προσαρμογή στις Οδηγίες 2014/24/ ΕΕ και 2014/25/ΕΕ)».</w:t>
      </w:r>
    </w:p>
    <w:p>
      <w:pPr>
        <w:pStyle w:val="BodyText"/>
        <w:spacing w:before="1"/>
        <w:ind w:left="386"/>
      </w:pPr>
      <w:r>
        <w:rPr/>
        <w:t>(γ) Το ΠΔ 80/2016 «Ανάληψη υποχρεώσεων από τους Διατάκτες»</w:t>
      </w:r>
    </w:p>
    <w:p>
      <w:pPr>
        <w:pStyle w:val="BodyText"/>
        <w:spacing w:line="249" w:lineRule="auto" w:before="20"/>
        <w:ind w:left="395" w:right="660" w:hanging="10"/>
      </w:pPr>
      <w:r>
        <w:rPr/>
        <w:t>(δ) Το Ν. 3852/2010 «Νέα Αρχιτεκτονική της Αυτοδιοίκησης και της Αποκεντρωμένης Διοίκησης – Καλλικράτης».</w:t>
      </w:r>
    </w:p>
    <w:p>
      <w:pPr>
        <w:pStyle w:val="BodyText"/>
        <w:spacing w:line="264" w:lineRule="exact"/>
        <w:ind w:left="386"/>
      </w:pPr>
      <w:r>
        <w:rPr/>
        <w:t>(ε) Του Ν.3979/2011 (ΦΕΚ Α' 138/16-06-2011 για την ηλεκτρονική διακυβέρνηση και άλλες διατάξεις.</w:t>
      </w:r>
    </w:p>
    <w:p>
      <w:pPr>
        <w:pStyle w:val="BodyText"/>
        <w:spacing w:before="6"/>
        <w:rPr>
          <w:sz w:val="28"/>
        </w:rPr>
      </w:pPr>
    </w:p>
    <w:p>
      <w:pPr>
        <w:pStyle w:val="Heading5"/>
        <w:numPr>
          <w:ilvl w:val="0"/>
          <w:numId w:val="22"/>
        </w:numPr>
        <w:tabs>
          <w:tab w:pos="688" w:val="left" w:leader="none"/>
        </w:tabs>
        <w:spacing w:line="240" w:lineRule="auto" w:before="0" w:after="0"/>
        <w:ind w:left="687" w:right="0" w:hanging="300"/>
        <w:jc w:val="both"/>
        <w:rPr>
          <w:i/>
        </w:rPr>
      </w:pPr>
      <w:r>
        <w:rPr>
          <w:i/>
        </w:rPr>
        <w:t>Αμοιβή –</w:t>
      </w:r>
      <w:r>
        <w:rPr>
          <w:i/>
          <w:spacing w:val="-1"/>
        </w:rPr>
        <w:t> </w:t>
      </w:r>
      <w:r>
        <w:rPr>
          <w:i/>
        </w:rPr>
        <w:t>κρατήσεις</w:t>
      </w:r>
    </w:p>
    <w:p>
      <w:pPr>
        <w:pStyle w:val="BodyText"/>
        <w:spacing w:line="247" w:lineRule="auto" w:before="118"/>
        <w:ind w:left="395" w:right="555" w:hanging="10"/>
        <w:jc w:val="both"/>
      </w:pPr>
      <w:r>
        <w:rPr/>
        <w:t>Ο Ανάδοχος αμείβεται σύμφωνα με την ανάλυση της αμοιβής του, όπως προκύπτει από την Οικονομική του Προσφορά και τις πιστοποιούμενες από την Υπηρεσία εργασίες που έχουν παρασχεθεί ανά μήνα και αφού του αφαιρεθούν οι νόμιμες κρατήσεις φόρων που του αναλογούν.</w:t>
      </w:r>
    </w:p>
    <w:p>
      <w:pPr>
        <w:pStyle w:val="BodyText"/>
        <w:spacing w:line="247" w:lineRule="auto" w:before="56"/>
        <w:ind w:left="395" w:right="558" w:hanging="10"/>
        <w:jc w:val="both"/>
      </w:pPr>
      <w:r>
        <w:rPr/>
        <w:t>Για την πληρωμή του ο Ανάδοχος συντάσσει και υποβάλλει μηνιαίο Τιμολόγιο το οποίο παραλαμβάνεται από το Λογιστήριο του Ο.Π.Α.Ν. και πιστοποιεί την εκτέλεση των ανάλογων εργασιών. Το τιμολόγιο περιλαμβάνει:</w:t>
      </w:r>
    </w:p>
    <w:p>
      <w:pPr>
        <w:pStyle w:val="ListParagraph"/>
        <w:numPr>
          <w:ilvl w:val="0"/>
          <w:numId w:val="23"/>
        </w:numPr>
        <w:tabs>
          <w:tab w:pos="549" w:val="left" w:leader="none"/>
        </w:tabs>
        <w:spacing w:line="240" w:lineRule="auto" w:before="53" w:after="0"/>
        <w:ind w:left="548" w:right="0" w:hanging="156"/>
        <w:jc w:val="left"/>
        <w:rPr>
          <w:sz w:val="22"/>
        </w:rPr>
      </w:pPr>
      <w:r>
        <w:rPr>
          <w:sz w:val="22"/>
        </w:rPr>
        <w:t>Το είδος των</w:t>
      </w:r>
      <w:r>
        <w:rPr>
          <w:spacing w:val="-7"/>
          <w:sz w:val="22"/>
        </w:rPr>
        <w:t> </w:t>
      </w:r>
      <w:r>
        <w:rPr>
          <w:sz w:val="22"/>
        </w:rPr>
        <w:t>εργασιών.</w:t>
      </w:r>
    </w:p>
    <w:p>
      <w:pPr>
        <w:pStyle w:val="ListParagraph"/>
        <w:numPr>
          <w:ilvl w:val="0"/>
          <w:numId w:val="23"/>
        </w:numPr>
        <w:tabs>
          <w:tab w:pos="600" w:val="left" w:leader="none"/>
        </w:tabs>
        <w:spacing w:line="240" w:lineRule="auto" w:before="10" w:after="0"/>
        <w:ind w:left="599" w:right="0" w:hanging="207"/>
        <w:jc w:val="left"/>
        <w:rPr>
          <w:sz w:val="22"/>
        </w:rPr>
      </w:pPr>
      <w:r>
        <w:rPr>
          <w:sz w:val="22"/>
        </w:rPr>
        <w:t>Το πληρωτέο</w:t>
      </w:r>
      <w:r>
        <w:rPr>
          <w:spacing w:val="-1"/>
          <w:sz w:val="22"/>
        </w:rPr>
        <w:t> </w:t>
      </w:r>
      <w:r>
        <w:rPr>
          <w:sz w:val="22"/>
        </w:rPr>
        <w:t>ποσό</w:t>
      </w:r>
    </w:p>
    <w:p>
      <w:pPr>
        <w:pStyle w:val="ListParagraph"/>
        <w:numPr>
          <w:ilvl w:val="0"/>
          <w:numId w:val="23"/>
        </w:numPr>
        <w:tabs>
          <w:tab w:pos="650" w:val="left" w:leader="none"/>
        </w:tabs>
        <w:spacing w:line="240" w:lineRule="auto" w:before="8" w:after="0"/>
        <w:ind w:left="649" w:right="0" w:hanging="257"/>
        <w:jc w:val="left"/>
        <w:rPr>
          <w:sz w:val="22"/>
        </w:rPr>
      </w:pPr>
      <w:r>
        <w:rPr>
          <w:sz w:val="22"/>
        </w:rPr>
        <w:t>Ο αναλογούν</w:t>
      </w:r>
      <w:r>
        <w:rPr>
          <w:spacing w:val="-1"/>
          <w:sz w:val="22"/>
        </w:rPr>
        <w:t> </w:t>
      </w:r>
      <w:r>
        <w:rPr>
          <w:sz w:val="22"/>
        </w:rPr>
        <w:t>Φ.Π.Α.</w:t>
      </w:r>
    </w:p>
    <w:p>
      <w:pPr>
        <w:pStyle w:val="BodyText"/>
        <w:spacing w:line="249" w:lineRule="auto" w:before="10"/>
        <w:ind w:left="402" w:right="1648" w:hanging="10"/>
      </w:pPr>
      <w:r>
        <w:rPr/>
        <w:t>Με την κατάθεση του τιμολογίου ο Ανάδοχος υποχρεούται να προσκομίσει τα ακόλουθα δικαιολογητικά για την είσπραξη του:</w:t>
      </w:r>
    </w:p>
    <w:p>
      <w:pPr>
        <w:pStyle w:val="ListParagraph"/>
        <w:numPr>
          <w:ilvl w:val="0"/>
          <w:numId w:val="24"/>
        </w:numPr>
        <w:tabs>
          <w:tab w:pos="549" w:val="left" w:leader="none"/>
        </w:tabs>
        <w:spacing w:line="264" w:lineRule="exact" w:before="0" w:after="0"/>
        <w:ind w:left="548" w:right="0" w:hanging="156"/>
        <w:jc w:val="left"/>
        <w:rPr>
          <w:sz w:val="22"/>
        </w:rPr>
      </w:pPr>
      <w:r>
        <w:rPr>
          <w:sz w:val="22"/>
        </w:rPr>
        <w:t>Αποδεικτικό Φορολογικής Ενημερότητας εν</w:t>
      </w:r>
      <w:r>
        <w:rPr>
          <w:spacing w:val="-3"/>
          <w:sz w:val="22"/>
        </w:rPr>
        <w:t> </w:t>
      </w:r>
      <w:r>
        <w:rPr>
          <w:sz w:val="22"/>
        </w:rPr>
        <w:t>ισχύ</w:t>
      </w:r>
    </w:p>
    <w:p>
      <w:pPr>
        <w:pStyle w:val="ListParagraph"/>
        <w:numPr>
          <w:ilvl w:val="0"/>
          <w:numId w:val="24"/>
        </w:numPr>
        <w:tabs>
          <w:tab w:pos="600" w:val="left" w:leader="none"/>
        </w:tabs>
        <w:spacing w:line="240" w:lineRule="auto" w:before="10" w:after="0"/>
        <w:ind w:left="599" w:right="0" w:hanging="207"/>
        <w:jc w:val="left"/>
        <w:rPr>
          <w:sz w:val="22"/>
        </w:rPr>
      </w:pPr>
      <w:r>
        <w:rPr>
          <w:sz w:val="22"/>
        </w:rPr>
        <w:t>Αποδεικτικό Ασφαλιστικής ενημερότητας εν</w:t>
      </w:r>
      <w:r>
        <w:rPr>
          <w:spacing w:val="-2"/>
          <w:sz w:val="22"/>
        </w:rPr>
        <w:t> </w:t>
      </w:r>
      <w:r>
        <w:rPr>
          <w:sz w:val="22"/>
        </w:rPr>
        <w:t>ισχύ</w:t>
      </w:r>
    </w:p>
    <w:p>
      <w:pPr>
        <w:pStyle w:val="BodyText"/>
        <w:spacing w:before="9"/>
        <w:rPr>
          <w:sz w:val="27"/>
        </w:rPr>
      </w:pPr>
    </w:p>
    <w:p>
      <w:pPr>
        <w:pStyle w:val="BodyText"/>
        <w:spacing w:line="249" w:lineRule="auto"/>
        <w:ind w:left="395" w:right="551" w:hanging="10"/>
        <w:jc w:val="both"/>
      </w:pPr>
      <w:r>
        <w:rPr/>
        <w:t>Ο Ανάδοχος υποχρεούται ακόμα να προσκομίσει κατ' αίτηση του εργοδότη και οποιοδήποτε άλλο δικαιολογητικό απαιτείται από την Ελληνική νομοθεσία για την πληρωμή της απαίτησης.</w:t>
      </w:r>
    </w:p>
    <w:p>
      <w:pPr>
        <w:pStyle w:val="BodyText"/>
        <w:spacing w:before="49"/>
        <w:ind w:left="386"/>
        <w:jc w:val="both"/>
      </w:pPr>
      <w:r>
        <w:rPr/>
        <w:t>Διευκρινίζεται ότι:</w:t>
      </w:r>
    </w:p>
    <w:p>
      <w:pPr>
        <w:pStyle w:val="BodyText"/>
        <w:spacing w:line="252" w:lineRule="auto" w:before="55"/>
        <w:ind w:left="395" w:right="553" w:hanging="10"/>
        <w:jc w:val="both"/>
      </w:pPr>
      <w:r>
        <w:rPr/>
        <w:t>(α) Ο Ανάδοχος είναι πλήρως και αποκλειστικά υπεύθυνος για όλες τις εισφορές, οφειλές, τέλη και άλλες πληρωμές στον Ενιαίο Φορέα Κοινωνικής Ασφάλισης (ΕΦΚΑ).</w:t>
      </w:r>
    </w:p>
    <w:p>
      <w:pPr>
        <w:pStyle w:val="BodyText"/>
        <w:spacing w:line="247" w:lineRule="auto" w:before="41"/>
        <w:ind w:left="395" w:right="558" w:hanging="10"/>
        <w:jc w:val="both"/>
      </w:pPr>
      <w:r>
        <w:rPr/>
        <w:t>(β) Η συμβατική αμοιβή του Αναδόχου περιλαμβάνει όλες τις δαπάνες (όπως λειτουργικά έξοδα, έξοδα μετακινήσεων, πρόσθετα ειδικά και γενικά έξοδα και κάθε δαπάνη μη ρητά κατονομαζόμενη εδώ και στα λοιπά άρθρα της παρούσας Ε.Σ.Υ. και των λοιπών συμβατικών τευχών, αναγκαία όμως για την εκτέλεση της σύμβασης και την επιτυχή εκπλήρωση των υποχρεώσεων του) και το εργολαβικό του κέρδος μέχρι την ολοκλήρωση των</w:t>
      </w:r>
      <w:r>
        <w:rPr>
          <w:spacing w:val="-6"/>
        </w:rPr>
        <w:t> </w:t>
      </w:r>
      <w:r>
        <w:rPr/>
        <w:t>υπηρεσιών.</w:t>
      </w:r>
    </w:p>
    <w:p>
      <w:pPr>
        <w:spacing w:after="0" w:line="247" w:lineRule="auto"/>
        <w:jc w:val="both"/>
        <w:sectPr>
          <w:headerReference w:type="default" r:id="rId25"/>
          <w:footerReference w:type="default" r:id="rId26"/>
          <w:pgSz w:w="11910" w:h="16840"/>
          <w:pgMar w:header="322" w:footer="0" w:top="1040" w:bottom="280" w:left="740" w:right="580"/>
        </w:sectPr>
      </w:pPr>
    </w:p>
    <w:p>
      <w:pPr>
        <w:pStyle w:val="BodyText"/>
        <w:rPr>
          <w:sz w:val="20"/>
        </w:rPr>
      </w:pPr>
    </w:p>
    <w:p>
      <w:pPr>
        <w:pStyle w:val="BodyText"/>
        <w:rPr>
          <w:sz w:val="20"/>
        </w:rPr>
      </w:pPr>
    </w:p>
    <w:p>
      <w:pPr>
        <w:pStyle w:val="BodyText"/>
        <w:spacing w:before="12"/>
        <w:rPr>
          <w:sz w:val="17"/>
        </w:rPr>
      </w:pPr>
    </w:p>
    <w:p>
      <w:pPr>
        <w:pStyle w:val="Heading5"/>
        <w:numPr>
          <w:ilvl w:val="0"/>
          <w:numId w:val="22"/>
        </w:numPr>
        <w:tabs>
          <w:tab w:pos="688" w:val="left" w:leader="none"/>
        </w:tabs>
        <w:spacing w:line="240" w:lineRule="auto" w:before="56" w:after="0"/>
        <w:ind w:left="687" w:right="0" w:hanging="300"/>
        <w:jc w:val="both"/>
        <w:rPr>
          <w:i/>
        </w:rPr>
      </w:pPr>
      <w:r>
        <w:rPr>
          <w:i/>
        </w:rPr>
        <w:t>Νόμισμα</w:t>
      </w:r>
    </w:p>
    <w:p>
      <w:pPr>
        <w:pStyle w:val="BodyText"/>
        <w:spacing w:line="249" w:lineRule="auto" w:before="118"/>
        <w:ind w:left="395" w:right="550" w:hanging="10"/>
        <w:jc w:val="both"/>
      </w:pPr>
      <w:r>
        <w:rPr/>
        <w:t>Τα τιμολόγια του Αναδόχου για την αμοιβή του καθώς και οι πληρωμές που θα διεκπεραιώνονται από τον Ο.Π.Α.Ν. θα είναι σε ΕΥΡΩ και σύμφωνα με την εκάστοτε ισχύουσα νομοθεσία.</w:t>
      </w:r>
    </w:p>
    <w:p>
      <w:pPr>
        <w:pStyle w:val="BodyText"/>
        <w:spacing w:before="11"/>
        <w:rPr>
          <w:sz w:val="30"/>
        </w:rPr>
      </w:pPr>
    </w:p>
    <w:p>
      <w:pPr>
        <w:pStyle w:val="Heading5"/>
        <w:numPr>
          <w:ilvl w:val="0"/>
          <w:numId w:val="22"/>
        </w:numPr>
        <w:tabs>
          <w:tab w:pos="688" w:val="left" w:leader="none"/>
        </w:tabs>
        <w:spacing w:line="240" w:lineRule="auto" w:before="0" w:after="0"/>
        <w:ind w:left="687" w:right="0" w:hanging="300"/>
        <w:jc w:val="both"/>
        <w:rPr>
          <w:i/>
        </w:rPr>
      </w:pPr>
      <w:r>
        <w:rPr>
          <w:i/>
        </w:rPr>
        <w:t>Τρόπος πληρωμής του</w:t>
      </w:r>
      <w:r>
        <w:rPr>
          <w:i/>
          <w:spacing w:val="-6"/>
        </w:rPr>
        <w:t> </w:t>
      </w:r>
      <w:r>
        <w:rPr>
          <w:i/>
        </w:rPr>
        <w:t>αναδόχου</w:t>
      </w:r>
    </w:p>
    <w:p>
      <w:pPr>
        <w:pStyle w:val="BodyText"/>
        <w:spacing w:line="247" w:lineRule="auto" w:before="120"/>
        <w:ind w:left="395" w:right="552" w:hanging="10"/>
        <w:jc w:val="both"/>
      </w:pPr>
      <w:r>
        <w:rPr/>
        <w:t>Ο προσδιορισμός του πληρωτέου ποσού θα γίνεται ως ποσοστό επί του συνολικού ποσού που έχει προσφέρει ο Ανάδοχος στην Οικονομική του προσφορά και θα καταβάλλεται μηνιαίως, λαμβάνοντας υπόψη τις υπηρεσίες που έχουν εκτελεσθεί τον προηγούμενο μήνα και σε συμφωνία με την παρούσα τεχνική έκθεση. Η πληρωμή θα πραγματοποιείται με την προσκόμιση τιμολογίου, την έκδοση και υποβολή των σχετικών φορολογικών στοιχείων και δικαιολογητικών και μετά από την βεβαίωση καλής εκτέλεσης των υπηρεσιών από το αρμόδιο όργανο του Ο.Π.Α.Ν.</w:t>
      </w:r>
    </w:p>
    <w:p>
      <w:pPr>
        <w:pStyle w:val="BodyText"/>
        <w:spacing w:before="7"/>
        <w:rPr>
          <w:sz w:val="31"/>
        </w:rPr>
      </w:pPr>
    </w:p>
    <w:p>
      <w:pPr>
        <w:pStyle w:val="Heading5"/>
        <w:numPr>
          <w:ilvl w:val="0"/>
          <w:numId w:val="22"/>
        </w:numPr>
        <w:tabs>
          <w:tab w:pos="688" w:val="left" w:leader="none"/>
        </w:tabs>
        <w:spacing w:line="240" w:lineRule="auto" w:before="0" w:after="0"/>
        <w:ind w:left="687" w:right="0" w:hanging="300"/>
        <w:jc w:val="both"/>
        <w:rPr>
          <w:i/>
        </w:rPr>
      </w:pPr>
      <w:r>
        <w:rPr>
          <w:i/>
        </w:rPr>
        <w:t>Ποινικές ρήτρες -</w:t>
      </w:r>
      <w:r>
        <w:rPr>
          <w:i/>
          <w:spacing w:val="-2"/>
        </w:rPr>
        <w:t> </w:t>
      </w:r>
      <w:r>
        <w:rPr>
          <w:i/>
        </w:rPr>
        <w:t>έκπτωση</w:t>
      </w:r>
    </w:p>
    <w:p>
      <w:pPr>
        <w:pStyle w:val="ListParagraph"/>
        <w:numPr>
          <w:ilvl w:val="1"/>
          <w:numId w:val="25"/>
        </w:numPr>
        <w:tabs>
          <w:tab w:pos="723" w:val="left" w:leader="none"/>
        </w:tabs>
        <w:spacing w:line="247" w:lineRule="auto" w:before="118" w:after="0"/>
        <w:ind w:left="395" w:right="555" w:hanging="10"/>
        <w:jc w:val="both"/>
        <w:rPr>
          <w:sz w:val="22"/>
        </w:rPr>
      </w:pPr>
      <w:r>
        <w:rPr>
          <w:sz w:val="22"/>
        </w:rPr>
        <w:t>Σημαντικότατη παράβαση της σύμβασης είναι η μη τήρηση των υπηρεσιών όπως αυτές περιγράφονται στην τεχνική έκθεση και αποτυπώνονται στην υπογραφείσα Σύμβαση. Η μη τήρηση της συγκεκριμένης υποχρέωσης του Αναδόχου θεωρείται ουσιώδης πλημμέλεια που πρέπει άμεσα να αρθεί σύμφωνα με τις σχετικές διατάξεις. Η συστηματική υπαίτιος εκ μέρους του μη τήρηση της υποχρέωσης του αυτής είναι λόγος έκπτωσης αυτού σύμφωνα με τις σχετικές νομοθετικές</w:t>
      </w:r>
      <w:r>
        <w:rPr>
          <w:spacing w:val="-12"/>
          <w:sz w:val="22"/>
        </w:rPr>
        <w:t> </w:t>
      </w:r>
      <w:r>
        <w:rPr>
          <w:sz w:val="22"/>
        </w:rPr>
        <w:t>διατάξεις.</w:t>
      </w:r>
    </w:p>
    <w:p>
      <w:pPr>
        <w:pStyle w:val="ListParagraph"/>
        <w:numPr>
          <w:ilvl w:val="1"/>
          <w:numId w:val="25"/>
        </w:numPr>
        <w:tabs>
          <w:tab w:pos="780" w:val="left" w:leader="none"/>
        </w:tabs>
        <w:spacing w:line="247" w:lineRule="auto" w:before="57" w:after="0"/>
        <w:ind w:left="395" w:right="562" w:hanging="10"/>
        <w:jc w:val="both"/>
        <w:rPr>
          <w:sz w:val="22"/>
        </w:rPr>
      </w:pPr>
      <w:r>
        <w:rPr>
          <w:sz w:val="22"/>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είναι δυνατόν να επιβάλλονται εις βάρος του ποινικές ρήτρες, με αιτιολογημένη απόφαση της αναθέτουσας</w:t>
      </w:r>
      <w:r>
        <w:rPr>
          <w:spacing w:val="-15"/>
          <w:sz w:val="22"/>
        </w:rPr>
        <w:t> </w:t>
      </w:r>
      <w:r>
        <w:rPr>
          <w:sz w:val="22"/>
        </w:rPr>
        <w:t>αρχής.</w:t>
      </w:r>
    </w:p>
    <w:p>
      <w:pPr>
        <w:pStyle w:val="BodyText"/>
        <w:spacing w:before="54"/>
        <w:ind w:left="386"/>
        <w:jc w:val="both"/>
      </w:pPr>
      <w:r>
        <w:rPr/>
        <w:t>Οι ποινικές ρήτρες υπολογίζονται ως εξής:</w:t>
      </w:r>
    </w:p>
    <w:p>
      <w:pPr>
        <w:pStyle w:val="BodyText"/>
        <w:spacing w:line="247" w:lineRule="auto" w:before="19"/>
        <w:ind w:left="395" w:right="557" w:hanging="10"/>
        <w:jc w:val="both"/>
      </w:pPr>
      <w: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w:t>
      </w:r>
      <w:r>
        <w:rPr>
          <w:spacing w:val="-4"/>
        </w:rPr>
        <w:t> </w:t>
      </w:r>
      <w:r>
        <w:rPr/>
        <w:t>εκπρόθεσμα,</w:t>
      </w:r>
    </w:p>
    <w:p>
      <w:pPr>
        <w:pStyle w:val="BodyText"/>
        <w:spacing w:line="247" w:lineRule="auto" w:before="5"/>
        <w:ind w:left="395" w:right="555" w:hanging="10"/>
        <w:jc w:val="both"/>
      </w:pPr>
      <w: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pPr>
        <w:pStyle w:val="BodyText"/>
        <w:spacing w:line="247" w:lineRule="auto" w:before="1"/>
        <w:ind w:left="395" w:right="549" w:hanging="10"/>
        <w:jc w:val="both"/>
      </w:pPr>
      <w: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pPr>
        <w:pStyle w:val="BodyText"/>
        <w:spacing w:before="5"/>
        <w:ind w:left="386"/>
        <w:jc w:val="both"/>
      </w:pPr>
      <w:r>
        <w:rPr/>
        <w:t>Το ποσό των ποινικών ρητρών αφαιρείται/συμψηφίζεται από/με την αμοιβή του αναδόχου.</w:t>
      </w:r>
    </w:p>
    <w:p>
      <w:pPr>
        <w:pStyle w:val="BodyText"/>
        <w:spacing w:line="249" w:lineRule="auto" w:before="20"/>
        <w:ind w:left="395" w:right="551" w:hanging="10"/>
        <w:jc w:val="both"/>
      </w:pPr>
      <w:r>
        <w:rPr/>
        <w:t>Η επιβολή ποινικών ρητρών δεν στερεί από την αναθέτουσα αρχή το δικαίωμα να κηρύξει τον ανάδοχο έκπτωτο.</w:t>
      </w:r>
    </w:p>
    <w:p>
      <w:pPr>
        <w:pStyle w:val="BodyText"/>
        <w:spacing w:before="7"/>
        <w:rPr>
          <w:sz w:val="26"/>
        </w:rPr>
      </w:pPr>
    </w:p>
    <w:p>
      <w:pPr>
        <w:pStyle w:val="Heading5"/>
        <w:numPr>
          <w:ilvl w:val="0"/>
          <w:numId w:val="22"/>
        </w:numPr>
        <w:tabs>
          <w:tab w:pos="688" w:val="left" w:leader="none"/>
        </w:tabs>
        <w:spacing w:line="240" w:lineRule="auto" w:before="0" w:after="0"/>
        <w:ind w:left="687" w:right="0" w:hanging="300"/>
        <w:jc w:val="both"/>
        <w:rPr>
          <w:i/>
        </w:rPr>
      </w:pPr>
      <w:r>
        <w:rPr>
          <w:i/>
        </w:rPr>
        <w:t>Γενικά καθήκοντα, ευθύνες, υποχρεώσεις του</w:t>
      </w:r>
      <w:r>
        <w:rPr>
          <w:i/>
          <w:spacing w:val="-3"/>
        </w:rPr>
        <w:t> </w:t>
      </w:r>
      <w:r>
        <w:rPr>
          <w:i/>
        </w:rPr>
        <w:t>Αναδόχου</w:t>
      </w:r>
    </w:p>
    <w:p>
      <w:pPr>
        <w:pStyle w:val="ListParagraph"/>
        <w:numPr>
          <w:ilvl w:val="1"/>
          <w:numId w:val="26"/>
        </w:numPr>
        <w:tabs>
          <w:tab w:pos="775" w:val="left" w:leader="none"/>
        </w:tabs>
        <w:spacing w:line="249" w:lineRule="auto" w:before="118" w:after="0"/>
        <w:ind w:left="395" w:right="558" w:hanging="10"/>
        <w:jc w:val="both"/>
        <w:rPr>
          <w:sz w:val="22"/>
        </w:rPr>
      </w:pPr>
      <w:r>
        <w:rPr>
          <w:sz w:val="22"/>
        </w:rPr>
        <w:t>Ο Ανάδοχος δεσμεύεται ρητά και αμετάκλητα να εκπληρώνει τις υποχρεώσεις του, όπως αυτές προσδιορίζονται στα Συμβατικά Τεύχη, με επιδεξιότητα, επιμέλεια και επαγγελματική κρίση, και αναλαμβάνει όλες τις ευθύνες που απορρέουν από τη</w:t>
      </w:r>
      <w:r>
        <w:rPr>
          <w:spacing w:val="-12"/>
          <w:sz w:val="22"/>
        </w:rPr>
        <w:t> </w:t>
      </w:r>
      <w:r>
        <w:rPr>
          <w:sz w:val="22"/>
        </w:rPr>
        <w:t>Σύμβαση.</w:t>
      </w:r>
    </w:p>
    <w:p>
      <w:pPr>
        <w:pStyle w:val="ListParagraph"/>
        <w:numPr>
          <w:ilvl w:val="1"/>
          <w:numId w:val="26"/>
        </w:numPr>
        <w:tabs>
          <w:tab w:pos="819" w:val="left" w:leader="none"/>
        </w:tabs>
        <w:spacing w:line="247" w:lineRule="auto" w:before="47" w:after="0"/>
        <w:ind w:left="395" w:right="558" w:hanging="10"/>
        <w:jc w:val="both"/>
        <w:rPr>
          <w:sz w:val="22"/>
        </w:rPr>
      </w:pPr>
      <w:r>
        <w:rPr>
          <w:sz w:val="22"/>
        </w:rPr>
        <w:t>Αν ο Ανάδοχος κληθεί από τον Ο.Π.Α.Ν. να παρέμβει σε υπόθεση μεταξύ αυτού (του Ο.Π.Α.Ν.) και τρίτου, υποχρεώνεται να ενεργήσει σύμφωνα με τη Σύμβαση. Εάν από τη σύμβαση δεν συνάγεται ο τρόπος δράσης του, απευθύνεται στον εργοδότη ζητώντας σχετικές</w:t>
      </w:r>
      <w:r>
        <w:rPr>
          <w:spacing w:val="-10"/>
          <w:sz w:val="22"/>
        </w:rPr>
        <w:t> </w:t>
      </w:r>
      <w:r>
        <w:rPr>
          <w:sz w:val="22"/>
        </w:rPr>
        <w:t>οδηγίες.</w:t>
      </w:r>
    </w:p>
    <w:p>
      <w:pPr>
        <w:spacing w:after="0" w:line="247" w:lineRule="auto"/>
        <w:jc w:val="both"/>
        <w:rPr>
          <w:sz w:val="22"/>
        </w:rPr>
        <w:sectPr>
          <w:footerReference w:type="default" r:id="rId27"/>
          <w:pgSz w:w="11910" w:h="16840"/>
          <w:pgMar w:footer="710" w:header="322" w:top="1040" w:bottom="900" w:left="740" w:right="580"/>
          <w:pgNumType w:start="44"/>
        </w:sectPr>
      </w:pPr>
    </w:p>
    <w:p>
      <w:pPr>
        <w:pStyle w:val="Heading5"/>
        <w:numPr>
          <w:ilvl w:val="0"/>
          <w:numId w:val="22"/>
        </w:numPr>
        <w:tabs>
          <w:tab w:pos="688" w:val="left" w:leader="none"/>
        </w:tabs>
        <w:spacing w:line="240" w:lineRule="auto" w:before="84" w:after="0"/>
        <w:ind w:left="687" w:right="0" w:hanging="300"/>
        <w:jc w:val="both"/>
        <w:rPr>
          <w:i/>
        </w:rPr>
      </w:pPr>
      <w:r>
        <w:rPr>
          <w:i/>
        </w:rPr>
        <w:t>Ανάληψη ευθύνης από τον</w:t>
      </w:r>
      <w:r>
        <w:rPr>
          <w:i/>
          <w:spacing w:val="-7"/>
        </w:rPr>
        <w:t> </w:t>
      </w:r>
      <w:r>
        <w:rPr>
          <w:i/>
        </w:rPr>
        <w:t>Ανάδοχο</w:t>
      </w:r>
    </w:p>
    <w:p>
      <w:pPr>
        <w:pStyle w:val="ListParagraph"/>
        <w:numPr>
          <w:ilvl w:val="1"/>
          <w:numId w:val="27"/>
        </w:numPr>
        <w:tabs>
          <w:tab w:pos="857" w:val="left" w:leader="none"/>
        </w:tabs>
        <w:spacing w:line="247" w:lineRule="auto" w:before="121" w:after="0"/>
        <w:ind w:left="395" w:right="561" w:hanging="10"/>
        <w:jc w:val="both"/>
        <w:rPr>
          <w:sz w:val="22"/>
        </w:rPr>
      </w:pPr>
      <w:r>
        <w:rPr>
          <w:sz w:val="22"/>
        </w:rPr>
        <w:t>Ο Ανάδοχος αναλαμβάνει την υποχρέωση και λαμβάνει όλα τα αναγκαία μέτρα προκειμένου να απαλλάσσει τον εργοδότη και τους υπαλλήλους του από κάθε ευθύνη, όσον αφορά σε οποιεσδήποτε διεκδικήσεις ή ευθύνες μπορεί να ανακύψουν από ατύχημα ή θάνατο προσωπικού του</w:t>
      </w:r>
      <w:r>
        <w:rPr>
          <w:spacing w:val="-14"/>
          <w:sz w:val="22"/>
        </w:rPr>
        <w:t> </w:t>
      </w:r>
      <w:r>
        <w:rPr>
          <w:sz w:val="22"/>
        </w:rPr>
        <w:t>Αναδόχου.</w:t>
      </w:r>
    </w:p>
    <w:p>
      <w:pPr>
        <w:pStyle w:val="ListParagraph"/>
        <w:numPr>
          <w:ilvl w:val="1"/>
          <w:numId w:val="27"/>
        </w:numPr>
        <w:tabs>
          <w:tab w:pos="751" w:val="left" w:leader="none"/>
        </w:tabs>
        <w:spacing w:line="240" w:lineRule="auto" w:before="55" w:after="0"/>
        <w:ind w:left="393" w:right="551" w:firstLine="0"/>
        <w:jc w:val="both"/>
        <w:rPr>
          <w:sz w:val="22"/>
        </w:rPr>
      </w:pPr>
      <w:r>
        <w:rPr>
          <w:sz w:val="22"/>
        </w:rPr>
        <w:t>Απαγορεύεται στον Ανάδοχο να εκχωρήσει σε τρίτους μέρος ή το σύνολο των δικαιωμάτων και των υποχρεώσεων του που απορρέουν από τη σύμβαση, εκτός των περιπτώσεων νόμιμης ανάθεσης σε συγγενική εταιρεία ή νόμιμης υπεργολαβίας. Για τις περιπτώσεις αυτές ενημερώνεται ο</w:t>
      </w:r>
      <w:r>
        <w:rPr>
          <w:spacing w:val="-23"/>
          <w:sz w:val="22"/>
        </w:rPr>
        <w:t> </w:t>
      </w:r>
      <w:r>
        <w:rPr>
          <w:sz w:val="22"/>
        </w:rPr>
        <w:t>Ο.Π.Α.Ν..</w:t>
      </w:r>
    </w:p>
    <w:p>
      <w:pPr>
        <w:pStyle w:val="ListParagraph"/>
        <w:numPr>
          <w:ilvl w:val="1"/>
          <w:numId w:val="27"/>
        </w:numPr>
        <w:tabs>
          <w:tab w:pos="795" w:val="left" w:leader="none"/>
        </w:tabs>
        <w:spacing w:line="247" w:lineRule="auto" w:before="0" w:after="0"/>
        <w:ind w:left="395" w:right="551" w:hanging="10"/>
        <w:jc w:val="both"/>
        <w:rPr>
          <w:sz w:val="22"/>
        </w:rPr>
      </w:pPr>
      <w:r>
        <w:rPr>
          <w:sz w:val="22"/>
        </w:rPr>
        <w:t>Καθ' όλη τη διάρκεια ισχύος της σύμβασης, αλλά και μετά τη λήξη ή λύση αυτής, ο Ανάδοχος (και οι προστεθέντες του) αναλαμβάνει την υποχρέωση να μη γνωστοποιήσει σε τρίτους (συμπεριλαμβανομένων των εκπροσώπων του ελληνικού και διεθνούς τύπου), χωρίς την προηγούμενη έγγραφη συγκατάθεση του εργοδότη, οποιαδήποτε έγγραφα ή πληροφορίες που θα περιέλθουν σε γνώση του κατά την εκτέλεση των υπηρεσιών και την εκπλήρωση των υποχρεώσεων</w:t>
      </w:r>
      <w:r>
        <w:rPr>
          <w:spacing w:val="-13"/>
          <w:sz w:val="22"/>
        </w:rPr>
        <w:t> </w:t>
      </w:r>
      <w:r>
        <w:rPr>
          <w:sz w:val="22"/>
        </w:rPr>
        <w:t>τους.</w:t>
      </w:r>
    </w:p>
    <w:p>
      <w:pPr>
        <w:pStyle w:val="BodyText"/>
        <w:spacing w:before="7"/>
        <w:rPr>
          <w:sz w:val="31"/>
        </w:rPr>
      </w:pPr>
    </w:p>
    <w:p>
      <w:pPr>
        <w:pStyle w:val="Heading5"/>
        <w:numPr>
          <w:ilvl w:val="0"/>
          <w:numId w:val="22"/>
        </w:numPr>
        <w:tabs>
          <w:tab w:pos="688" w:val="left" w:leader="none"/>
        </w:tabs>
        <w:spacing w:line="240" w:lineRule="auto" w:before="0" w:after="0"/>
        <w:ind w:left="687" w:right="0" w:hanging="300"/>
        <w:jc w:val="left"/>
        <w:rPr>
          <w:i/>
        </w:rPr>
      </w:pPr>
      <w:r>
        <w:rPr>
          <w:i/>
        </w:rPr>
        <w:t>Φορολογικές υποχρεώσεις</w:t>
      </w:r>
      <w:r>
        <w:rPr>
          <w:i/>
          <w:spacing w:val="-3"/>
        </w:rPr>
        <w:t> </w:t>
      </w:r>
      <w:r>
        <w:rPr>
          <w:i/>
        </w:rPr>
        <w:t>Αναδόχου</w:t>
      </w:r>
    </w:p>
    <w:p>
      <w:pPr>
        <w:pStyle w:val="BodyText"/>
        <w:spacing w:line="249" w:lineRule="auto" w:before="118"/>
        <w:ind w:left="395" w:hanging="10"/>
      </w:pPr>
      <w:r>
        <w:rPr/>
        <w:t>Ο Ανάδοχος υποχρεούται να εκπληρώνει τις κατά τις κείμενες διατάξεις φορολογικές του υποχρεώσεις και ενδεικτικά:</w:t>
      </w:r>
    </w:p>
    <w:p>
      <w:pPr>
        <w:pStyle w:val="BodyText"/>
        <w:spacing w:line="249" w:lineRule="auto" w:before="48"/>
        <w:ind w:left="395" w:right="660" w:hanging="10"/>
      </w:pPr>
      <w:r>
        <w:rPr/>
        <w:t>(α) την υποχρέωση εγγραφής στην αρμόδια Δημόσια Οικονομική Υπηρεσία (Δ.Ο.Υ.) και υποβολής των αναγκαίων δηλώσεων φορολογίας εισοδήματος, Φ.Π.Α., κλπ.,</w:t>
      </w:r>
    </w:p>
    <w:p>
      <w:pPr>
        <w:pStyle w:val="BodyText"/>
        <w:spacing w:line="290" w:lineRule="auto" w:before="49"/>
        <w:ind w:left="386" w:right="3547"/>
      </w:pPr>
      <w:r>
        <w:rPr/>
        <w:t>(β) την τήρηση βιβλίων σύμφωνα με την Ελληνική φορολογική νομοθεσία (γ) την πληρωμή φόρου εισοδήματος ή άλλων φόρων ή τελών και την</w:t>
      </w:r>
    </w:p>
    <w:p>
      <w:pPr>
        <w:pStyle w:val="BodyText"/>
        <w:spacing w:line="249" w:lineRule="auto"/>
        <w:ind w:left="395" w:right="660" w:hanging="10"/>
      </w:pPr>
      <w:r>
        <w:rPr/>
        <w:t>(δ) εκπλήρωση των υποχρεώσεων του για την καταβολή των εργοδοτικών εισφορών των εργαζομένων του.</w:t>
      </w:r>
    </w:p>
    <w:p>
      <w:pPr>
        <w:pStyle w:val="BodyText"/>
        <w:spacing w:line="247" w:lineRule="auto" w:before="46"/>
        <w:ind w:left="395" w:right="560" w:hanging="10"/>
        <w:jc w:val="both"/>
      </w:pPr>
      <w:r>
        <w:rPr/>
        <w:t>Προκειμένου να αποφευχθεί η διπλή φορολογία του εισοδήματος τυχόν αλλοδαπών επιχειρήσεων του Αναδόχου, αυτός αναλαμβάνει να προσκομίσει στον Εργοδότη όλα τα σχετικά δικαιολογητικά έγγραφα, που απαιτούνται από τις αρμόδιες ελληνικές Δημόσιες Υπηρεσίες.</w:t>
      </w:r>
    </w:p>
    <w:p>
      <w:pPr>
        <w:pStyle w:val="BodyText"/>
        <w:spacing w:before="4"/>
        <w:rPr>
          <w:sz w:val="31"/>
        </w:rPr>
      </w:pPr>
    </w:p>
    <w:p>
      <w:pPr>
        <w:pStyle w:val="Heading5"/>
        <w:numPr>
          <w:ilvl w:val="0"/>
          <w:numId w:val="22"/>
        </w:numPr>
        <w:tabs>
          <w:tab w:pos="799" w:val="left" w:leader="none"/>
        </w:tabs>
        <w:spacing w:line="240" w:lineRule="auto" w:before="1" w:after="0"/>
        <w:ind w:left="798" w:right="0" w:hanging="411"/>
        <w:jc w:val="both"/>
        <w:rPr>
          <w:i/>
        </w:rPr>
      </w:pPr>
      <w:r>
        <w:rPr>
          <w:i/>
        </w:rPr>
        <w:t>Ασφαλιστικές υποχρεώσεις του Αναδόχου για το Προσωπικό</w:t>
      </w:r>
      <w:r>
        <w:rPr>
          <w:i/>
          <w:spacing w:val="-6"/>
        </w:rPr>
        <w:t> </w:t>
      </w:r>
      <w:r>
        <w:rPr>
          <w:i/>
        </w:rPr>
        <w:t>του</w:t>
      </w:r>
    </w:p>
    <w:p>
      <w:pPr>
        <w:pStyle w:val="BodyText"/>
        <w:spacing w:line="247" w:lineRule="auto" w:before="120"/>
        <w:ind w:left="395" w:right="561" w:hanging="10"/>
        <w:jc w:val="both"/>
      </w:pPr>
      <w:r>
        <w:rPr/>
        <w:t>Ο Ανάδοχος υποχρεούται να εκπληρώνει τις υποχρεώσεις του που απορρέουν από την κείμενη για την κοινωνική ασφάλιση νομοθεσία για το προσωπικό του, που θα απασχολήσει για την εκτέλεση της σύμβασης.</w:t>
      </w:r>
    </w:p>
    <w:p>
      <w:pPr>
        <w:pStyle w:val="BodyText"/>
        <w:spacing w:before="3"/>
        <w:rPr>
          <w:sz w:val="31"/>
        </w:rPr>
      </w:pPr>
    </w:p>
    <w:p>
      <w:pPr>
        <w:pStyle w:val="Heading5"/>
        <w:numPr>
          <w:ilvl w:val="0"/>
          <w:numId w:val="22"/>
        </w:numPr>
        <w:tabs>
          <w:tab w:pos="801" w:val="left" w:leader="none"/>
        </w:tabs>
        <w:spacing w:line="240" w:lineRule="auto" w:before="1" w:after="0"/>
        <w:ind w:left="800" w:right="0" w:hanging="413"/>
        <w:jc w:val="both"/>
        <w:rPr>
          <w:i/>
        </w:rPr>
      </w:pPr>
      <w:r>
        <w:rPr>
          <w:i/>
        </w:rPr>
        <w:t>Δημοσιοποίηση - Ανακοινώσεις στον</w:t>
      </w:r>
      <w:r>
        <w:rPr>
          <w:i/>
          <w:spacing w:val="-7"/>
        </w:rPr>
        <w:t> </w:t>
      </w:r>
      <w:r>
        <w:rPr>
          <w:i/>
        </w:rPr>
        <w:t>Τύπο</w:t>
      </w:r>
    </w:p>
    <w:p>
      <w:pPr>
        <w:pStyle w:val="BodyText"/>
        <w:spacing w:line="247" w:lineRule="auto" w:before="120"/>
        <w:ind w:left="395" w:right="559" w:hanging="10"/>
        <w:jc w:val="both"/>
      </w:pPr>
      <w:r>
        <w:rPr/>
        <w:t>Ο Ανάδοχος δεν δικαιούται να προβαίνει, χωρίς την προηγούμενη έγγραφη συγκατάθεση του εργοδότη, άμεσα ή έμμεσα, σε δημόσιες ή δια του Τύπου ανακοινώσεις σχετικά με τη σύμβαση ή με την αναθέτουσα αρχή.</w:t>
      </w:r>
    </w:p>
    <w:p>
      <w:pPr>
        <w:pStyle w:val="BodyText"/>
        <w:spacing w:before="4"/>
        <w:rPr>
          <w:sz w:val="31"/>
        </w:rPr>
      </w:pPr>
    </w:p>
    <w:p>
      <w:pPr>
        <w:pStyle w:val="Heading5"/>
        <w:numPr>
          <w:ilvl w:val="0"/>
          <w:numId w:val="22"/>
        </w:numPr>
        <w:tabs>
          <w:tab w:pos="799" w:val="left" w:leader="none"/>
        </w:tabs>
        <w:spacing w:line="240" w:lineRule="auto" w:before="0" w:after="0"/>
        <w:ind w:left="798" w:right="0" w:hanging="411"/>
        <w:jc w:val="both"/>
        <w:rPr>
          <w:i/>
        </w:rPr>
      </w:pPr>
      <w:r>
        <w:rPr>
          <w:i/>
        </w:rPr>
        <w:t>Αλληλογραφία του Αναδόχου με τον</w:t>
      </w:r>
      <w:r>
        <w:rPr>
          <w:i/>
          <w:spacing w:val="-6"/>
        </w:rPr>
        <w:t> </w:t>
      </w:r>
      <w:r>
        <w:rPr>
          <w:i/>
        </w:rPr>
        <w:t>Εργοδότη</w:t>
      </w:r>
    </w:p>
    <w:p>
      <w:pPr>
        <w:pStyle w:val="BodyText"/>
        <w:spacing w:line="247" w:lineRule="auto" w:before="118"/>
        <w:ind w:left="395" w:right="556" w:hanging="10"/>
        <w:jc w:val="both"/>
      </w:pPr>
      <w:r>
        <w:rPr/>
        <w:t>Τα έγγραφα που θα ανταλλάσσονται μεταξύ του Αναδόχου και του Εργοδότη θα πρέπει να αποστέλλονται κατ' αρχήν με fax ή μέσω ηλεκτρονικού ταχυδρομείου, τα δε πρωτότυπα αυτών να αποστέλλονται με συστημένο ταχυδρομείο ή με υπηρεσία ταχυμεταφορών και να είναι συντεταγμένα στην Ελληνική γλώσσα.</w:t>
      </w:r>
    </w:p>
    <w:p>
      <w:pPr>
        <w:pStyle w:val="BodyText"/>
        <w:spacing w:before="5"/>
        <w:rPr>
          <w:sz w:val="31"/>
        </w:rPr>
      </w:pPr>
    </w:p>
    <w:p>
      <w:pPr>
        <w:pStyle w:val="Heading5"/>
        <w:numPr>
          <w:ilvl w:val="0"/>
          <w:numId w:val="22"/>
        </w:numPr>
        <w:tabs>
          <w:tab w:pos="801" w:val="left" w:leader="none"/>
        </w:tabs>
        <w:spacing w:line="240" w:lineRule="auto" w:before="1" w:after="0"/>
        <w:ind w:left="800" w:right="0" w:hanging="413"/>
        <w:jc w:val="left"/>
        <w:rPr>
          <w:i/>
        </w:rPr>
      </w:pPr>
      <w:r>
        <w:rPr>
          <w:i/>
        </w:rPr>
        <w:t>Διαφορές – διαφωνίες –Συμβατικά</w:t>
      </w:r>
      <w:r>
        <w:rPr>
          <w:i/>
          <w:spacing w:val="-3"/>
        </w:rPr>
        <w:t> </w:t>
      </w:r>
      <w:r>
        <w:rPr>
          <w:i/>
        </w:rPr>
        <w:t>τεύχη</w:t>
      </w:r>
    </w:p>
    <w:p>
      <w:pPr>
        <w:pStyle w:val="ListParagraph"/>
        <w:numPr>
          <w:ilvl w:val="1"/>
          <w:numId w:val="28"/>
        </w:numPr>
        <w:tabs>
          <w:tab w:pos="1246" w:val="left" w:leader="none"/>
        </w:tabs>
        <w:spacing w:line="247" w:lineRule="auto" w:before="154" w:after="0"/>
        <w:ind w:left="395" w:right="554" w:hanging="10"/>
        <w:jc w:val="both"/>
        <w:rPr>
          <w:sz w:val="22"/>
        </w:rPr>
      </w:pPr>
      <w:r>
        <w:rPr>
          <w:sz w:val="22"/>
        </w:rPr>
        <w:t>Διαφωνίες, διενέξεις και διαφορές που θα ανακύψουν κατά την εκτέλεση της Σύμβασης δεν δικαιολογούν την εκ μέρους του Αναδόχου άρνηση παροχής των υπηρεσιών και εκτέλεσης των καθηκόντων του όπως αυτά προβλέπονται στη Σύμβαση, εκτός αν τούτο ρητώς προβλέπεται από το Νόμο ή την σύμβαση. Αν παρότι δεν υφίσταται τέτοιο δικαίωμα, ο Ανάδοχος αρνηθεί την εκτέλεση</w:t>
      </w:r>
      <w:r>
        <w:rPr>
          <w:spacing w:val="47"/>
          <w:sz w:val="22"/>
        </w:rPr>
        <w:t> </w:t>
      </w:r>
      <w:r>
        <w:rPr>
          <w:spacing w:val="-2"/>
          <w:sz w:val="22"/>
        </w:rPr>
        <w:t>της</w:t>
      </w:r>
    </w:p>
    <w:p>
      <w:pPr>
        <w:spacing w:after="0" w:line="247" w:lineRule="auto"/>
        <w:jc w:val="both"/>
        <w:rPr>
          <w:sz w:val="22"/>
        </w:rPr>
        <w:sectPr>
          <w:pgSz w:w="11910" w:h="16840"/>
          <w:pgMar w:header="322" w:footer="710" w:top="1040" w:bottom="900" w:left="740" w:right="580"/>
        </w:sectPr>
      </w:pPr>
    </w:p>
    <w:p>
      <w:pPr>
        <w:pStyle w:val="BodyText"/>
        <w:spacing w:line="249" w:lineRule="auto" w:before="84"/>
        <w:ind w:left="395" w:right="556"/>
        <w:jc w:val="both"/>
      </w:pPr>
      <w:r>
        <w:rPr/>
        <w:t>σύμβασης, ο Ο.Π.Α.Ν. μπορεί να κηρύξει τον Ανάδοχο έκπτωτο εφ’ όσον προηγουμένως τον καλέσει εξωδίκως 15 ημέρες πριν να καταθέσει τις απόψεις του, κατά τις σχετικές διατάξεις του νόμου.</w:t>
      </w:r>
    </w:p>
    <w:p>
      <w:pPr>
        <w:pStyle w:val="ListParagraph"/>
        <w:numPr>
          <w:ilvl w:val="1"/>
          <w:numId w:val="28"/>
        </w:numPr>
        <w:tabs>
          <w:tab w:pos="1066" w:val="left" w:leader="none"/>
        </w:tabs>
        <w:spacing w:line="247" w:lineRule="auto" w:before="25" w:after="0"/>
        <w:ind w:left="395" w:right="559" w:hanging="10"/>
        <w:jc w:val="both"/>
        <w:rPr>
          <w:sz w:val="22"/>
        </w:rPr>
      </w:pPr>
      <w:r>
        <w:rPr>
          <w:sz w:val="22"/>
        </w:rPr>
        <w:t>Τα συμβατικά τεύχη αλληλοσυμπληρώνονται. Σε περίπτωση που υπάρξουν αντικρουόμενες διατάξεις ή όροι στα συμβατικά τεύχη, υπερισχύουν τα αναγραφόμενα στο ισχυρότερο κάθε φορά, κατά τη σειρά προτεραιότητας που ορίζεται στην Διακήρυξη και την Ε.Σ.Υ της</w:t>
      </w:r>
      <w:r>
        <w:rPr>
          <w:spacing w:val="-18"/>
          <w:sz w:val="22"/>
        </w:rPr>
        <w:t> </w:t>
      </w:r>
      <w:r>
        <w:rPr>
          <w:sz w:val="22"/>
        </w:rPr>
        <w:t>παρούσας.</w:t>
      </w:r>
    </w:p>
    <w:p>
      <w:pPr>
        <w:pStyle w:val="ListParagraph"/>
        <w:numPr>
          <w:ilvl w:val="1"/>
          <w:numId w:val="28"/>
        </w:numPr>
        <w:tabs>
          <w:tab w:pos="984" w:val="left" w:leader="none"/>
        </w:tabs>
        <w:spacing w:line="247" w:lineRule="auto" w:before="27" w:after="0"/>
        <w:ind w:left="395" w:right="557" w:hanging="10"/>
        <w:jc w:val="both"/>
        <w:rPr>
          <w:sz w:val="22"/>
        </w:rPr>
      </w:pPr>
      <w:r>
        <w:rPr>
          <w:sz w:val="22"/>
        </w:rPr>
        <w:t>Λάθη ή παραλείψεις των συμβατικών τευχών μπορεί να διορθώνονται πριν την υπογραφή της σύμβασης, αν τούτο δεν αντιβαίνει σε διάταξη νόμου, στην δικαιολογημένη εμπιστοσύνη των διαγωνιζομένων και στην υποχρέωση του Ο.Π.Α.Ν. να μην μεταβάλλει μονομερώς τους όρους της που έλαβαν υπόψη τους οι διαγωνιζόμενοι για την διαμόρφωση τη προσφοράς</w:t>
      </w:r>
      <w:r>
        <w:rPr>
          <w:spacing w:val="-22"/>
          <w:sz w:val="22"/>
        </w:rPr>
        <w:t> </w:t>
      </w:r>
      <w:r>
        <w:rPr>
          <w:sz w:val="22"/>
        </w:rPr>
        <w:t>τους.</w:t>
      </w:r>
    </w:p>
    <w:p>
      <w:pPr>
        <w:pStyle w:val="BodyText"/>
      </w:pPr>
    </w:p>
    <w:p>
      <w:pPr>
        <w:pStyle w:val="BodyText"/>
        <w:spacing w:before="11"/>
        <w:rPr>
          <w:sz w:val="28"/>
        </w:rPr>
      </w:pPr>
    </w:p>
    <w:p>
      <w:pPr>
        <w:pStyle w:val="Heading5"/>
        <w:numPr>
          <w:ilvl w:val="0"/>
          <w:numId w:val="22"/>
        </w:numPr>
        <w:tabs>
          <w:tab w:pos="799" w:val="left" w:leader="none"/>
        </w:tabs>
        <w:spacing w:line="240" w:lineRule="auto" w:before="0" w:after="0"/>
        <w:ind w:left="798" w:right="0" w:hanging="411"/>
        <w:jc w:val="both"/>
        <w:rPr>
          <w:i/>
        </w:rPr>
      </w:pPr>
      <w:r>
        <w:rPr>
          <w:i/>
        </w:rPr>
        <w:t>Ανωτέρα</w:t>
      </w:r>
      <w:r>
        <w:rPr>
          <w:i/>
          <w:spacing w:val="-1"/>
        </w:rPr>
        <w:t> </w:t>
      </w:r>
      <w:r>
        <w:rPr>
          <w:i/>
        </w:rPr>
        <w:t>Βία</w:t>
      </w:r>
    </w:p>
    <w:p>
      <w:pPr>
        <w:pStyle w:val="ListParagraph"/>
        <w:numPr>
          <w:ilvl w:val="1"/>
          <w:numId w:val="29"/>
        </w:numPr>
        <w:tabs>
          <w:tab w:pos="1186" w:val="left" w:leader="none"/>
        </w:tabs>
        <w:spacing w:line="247" w:lineRule="auto" w:before="155" w:after="0"/>
        <w:ind w:left="395" w:right="551" w:hanging="10"/>
        <w:jc w:val="both"/>
        <w:rPr>
          <w:b/>
          <w:sz w:val="22"/>
        </w:rPr>
      </w:pPr>
      <w:r>
        <w:rPr>
          <w:sz w:val="22"/>
        </w:rPr>
        <w:t>Αν κατά την εκτέλεση της σύμβασης επισυμβούν γεγονότα ή περιστατικά «ανώτερης βίας», τα οποία σαφώς και αποδεδειγμένα βρίσκονται υπεράνω του ελέγχου και της ευθύνης των συμβαλλομένων, καθένα εκ των μερών δικαιούται να αναστείλει την εκπλήρωση των συμβατικών του υποχρεώσεων, εφόσον αυτά τα γεγονότα ή περιστατικά παρεμποδίζουν την εκπλήρωση τους. Το παραπάνω δικαίωμα υφίσταται μόνο στις περιπτώσεις που οι συνέπειες των περιστατικών αυτών δεν ρυθμίζονται από το  Νόμο, ή τη</w:t>
      </w:r>
      <w:r>
        <w:rPr>
          <w:spacing w:val="-5"/>
          <w:sz w:val="22"/>
        </w:rPr>
        <w:t> </w:t>
      </w:r>
      <w:r>
        <w:rPr>
          <w:sz w:val="22"/>
        </w:rPr>
        <w:t>σύμβαση</w:t>
      </w:r>
      <w:r>
        <w:rPr>
          <w:b/>
          <w:sz w:val="22"/>
        </w:rPr>
        <w:t>.</w:t>
      </w:r>
    </w:p>
    <w:p>
      <w:pPr>
        <w:pStyle w:val="ListParagraph"/>
        <w:numPr>
          <w:ilvl w:val="1"/>
          <w:numId w:val="29"/>
        </w:numPr>
        <w:tabs>
          <w:tab w:pos="939" w:val="left" w:leader="none"/>
        </w:tabs>
        <w:spacing w:line="247" w:lineRule="auto" w:before="32" w:after="0"/>
        <w:ind w:left="395" w:right="557" w:hanging="10"/>
        <w:jc w:val="both"/>
        <w:rPr>
          <w:sz w:val="22"/>
        </w:rPr>
      </w:pPr>
      <w:r>
        <w:rPr>
          <w:sz w:val="22"/>
        </w:rPr>
        <w:t>Η μη εκπλήρωση των συμβατικών υποχρεώσεων κατά τη διάρκεια της αναστολής, δεν δημιουργεί δικαίωμα ή αξίωση υπέρ ή κατά του ετέρου των συμβαλλομένων. Δεν αναστέλλεται η εκπλήρωση υποχρεώσεων ή η καταβολή αμοιβών, που κατέστησαν απαιτητές πριν από την επέλευση των άνω γεγονότων ή</w:t>
      </w:r>
      <w:r>
        <w:rPr>
          <w:spacing w:val="-5"/>
          <w:sz w:val="22"/>
        </w:rPr>
        <w:t> </w:t>
      </w:r>
      <w:r>
        <w:rPr>
          <w:sz w:val="22"/>
        </w:rPr>
        <w:t>περιστατικών.</w:t>
      </w:r>
    </w:p>
    <w:p>
      <w:pPr>
        <w:pStyle w:val="ListParagraph"/>
        <w:numPr>
          <w:ilvl w:val="1"/>
          <w:numId w:val="29"/>
        </w:numPr>
        <w:tabs>
          <w:tab w:pos="869" w:val="left" w:leader="none"/>
        </w:tabs>
        <w:spacing w:line="247" w:lineRule="auto" w:before="29" w:after="0"/>
        <w:ind w:left="395" w:right="558" w:hanging="10"/>
        <w:jc w:val="both"/>
        <w:rPr>
          <w:sz w:val="22"/>
        </w:rPr>
      </w:pPr>
      <w:r>
        <w:rPr>
          <w:sz w:val="22"/>
        </w:rPr>
        <w:t>Ο Ανάδοχος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w:t>
      </w:r>
      <w:r>
        <w:rPr>
          <w:spacing w:val="-9"/>
          <w:sz w:val="22"/>
        </w:rPr>
        <w:t> </w:t>
      </w:r>
      <w:r>
        <w:rPr>
          <w:sz w:val="22"/>
        </w:rPr>
        <w:t>στοιχεία.</w:t>
      </w:r>
    </w:p>
    <w:p>
      <w:pPr>
        <w:pStyle w:val="BodyText"/>
        <w:rPr>
          <w:sz w:val="27"/>
        </w:rPr>
      </w:pPr>
    </w:p>
    <w:p>
      <w:pPr>
        <w:pStyle w:val="Heading5"/>
        <w:numPr>
          <w:ilvl w:val="0"/>
          <w:numId w:val="22"/>
        </w:numPr>
        <w:tabs>
          <w:tab w:pos="799" w:val="left" w:leader="none"/>
        </w:tabs>
        <w:spacing w:line="240" w:lineRule="auto" w:before="0" w:after="0"/>
        <w:ind w:left="798" w:right="0" w:hanging="411"/>
        <w:jc w:val="both"/>
        <w:rPr>
          <w:i/>
        </w:rPr>
      </w:pPr>
      <w:r>
        <w:rPr>
          <w:i/>
        </w:rPr>
        <w:t>Επίλυση διαφορών -Εφαρμοστέο</w:t>
      </w:r>
      <w:r>
        <w:rPr>
          <w:i/>
          <w:spacing w:val="-2"/>
        </w:rPr>
        <w:t> </w:t>
      </w:r>
      <w:r>
        <w:rPr>
          <w:i/>
        </w:rPr>
        <w:t>δίκαιο</w:t>
      </w:r>
    </w:p>
    <w:p>
      <w:pPr>
        <w:pStyle w:val="BodyText"/>
        <w:spacing w:line="247" w:lineRule="auto" w:before="120"/>
        <w:ind w:left="395" w:right="563" w:hanging="10"/>
        <w:jc w:val="both"/>
      </w:pPr>
      <w:r>
        <w:rP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Επί διαφωνίας, κάθε διαφορά θα λύεται από τα αρμόδια ελληνικά δικαστήρια.</w:t>
      </w:r>
    </w:p>
    <w:p>
      <w:pPr>
        <w:pStyle w:val="BodyText"/>
        <w:spacing w:before="4"/>
        <w:rPr>
          <w:sz w:val="31"/>
        </w:rPr>
      </w:pPr>
    </w:p>
    <w:p>
      <w:pPr>
        <w:pStyle w:val="Heading5"/>
        <w:numPr>
          <w:ilvl w:val="0"/>
          <w:numId w:val="22"/>
        </w:numPr>
        <w:tabs>
          <w:tab w:pos="799" w:val="left" w:leader="none"/>
        </w:tabs>
        <w:spacing w:line="240" w:lineRule="auto" w:before="0" w:after="0"/>
        <w:ind w:left="798" w:right="0" w:hanging="411"/>
        <w:jc w:val="both"/>
        <w:rPr>
          <w:i/>
        </w:rPr>
      </w:pPr>
      <w:r>
        <w:rPr>
          <w:i/>
        </w:rPr>
        <w:t>Γλώσσα</w:t>
      </w:r>
      <w:r>
        <w:rPr>
          <w:i/>
          <w:spacing w:val="-1"/>
        </w:rPr>
        <w:t> </w:t>
      </w:r>
      <w:r>
        <w:rPr>
          <w:i/>
        </w:rPr>
        <w:t>επικοινωνίας</w:t>
      </w:r>
    </w:p>
    <w:p>
      <w:pPr>
        <w:pStyle w:val="BodyText"/>
        <w:spacing w:before="120"/>
        <w:ind w:left="386"/>
        <w:jc w:val="both"/>
      </w:pPr>
      <w:r>
        <w:rPr/>
        <w:t>Η Σύμβαση θα συνταχθεί στην Ελληνική γλώσσα.</w:t>
      </w:r>
    </w:p>
    <w:p>
      <w:pPr>
        <w:pStyle w:val="BodyText"/>
        <w:spacing w:line="247" w:lineRule="auto" w:before="56"/>
        <w:ind w:left="395" w:right="561" w:hanging="10"/>
        <w:jc w:val="both"/>
      </w:pPr>
      <w:r>
        <w:rPr/>
        <w:t>Όλες οι επικοινωνίες (προφορικές και γραπτές) μεταξύ του Αναδόχου και του Εργοδότη ή άλλων ελληνικών αρχών ή φορέων θα γίνονται στην Ελληνική γλώσσα. Οπουδήποτε και οποτεδήποτε κατά τη διάρκεια ισχύος της Σύμβασης απαιτηθεί ερμηνεία ή μετάφραση από ή/και προς τα Ελληνικά, αυτές θα εξασφαλίζονται από τον Ανάδοχο και με κόστος που θα βαρύνει τον</w:t>
      </w:r>
      <w:r>
        <w:rPr>
          <w:spacing w:val="-16"/>
        </w:rPr>
        <w:t> </w:t>
      </w:r>
      <w:r>
        <w:rPr/>
        <w:t>ίδιο.</w:t>
      </w:r>
    </w:p>
    <w:p>
      <w:pPr>
        <w:pStyle w:val="BodyText"/>
        <w:spacing w:line="249" w:lineRule="auto" w:before="55"/>
        <w:ind w:left="395" w:right="552" w:hanging="10"/>
        <w:jc w:val="both"/>
      </w:pPr>
      <w:r>
        <w:rPr/>
        <w:t>Σε κάθε περίπτωση αμφισβητήσεων ή διαφορών, το Ελληνικό κείμενο κατισχύει των εγγράφων σε αλλοδαπή γλώσσα.</w:t>
      </w:r>
    </w:p>
    <w:p>
      <w:pPr>
        <w:pStyle w:val="BodyText"/>
      </w:pPr>
    </w:p>
    <w:p>
      <w:pPr>
        <w:pStyle w:val="BodyText"/>
      </w:pPr>
    </w:p>
    <w:p>
      <w:pPr>
        <w:pStyle w:val="BodyText"/>
        <w:spacing w:before="5"/>
        <w:rPr>
          <w:sz w:val="17"/>
        </w:rPr>
      </w:pPr>
    </w:p>
    <w:p>
      <w:pPr>
        <w:spacing w:before="0"/>
        <w:ind w:left="7113" w:right="948" w:firstLine="0"/>
        <w:jc w:val="center"/>
        <w:rPr>
          <w:rFonts w:ascii="Verdana" w:hAnsi="Verdana"/>
          <w:sz w:val="18"/>
        </w:rPr>
      </w:pPr>
      <w:r>
        <w:rPr>
          <w:rFonts w:ascii="Verdana" w:hAnsi="Verdana"/>
          <w:sz w:val="18"/>
        </w:rPr>
        <w:t>Ο ΠΡΟΕΔΡΟΣ ΤΟΥ Ο.Π.Α.Ν.</w:t>
      </w:r>
    </w:p>
    <w:p>
      <w:pPr>
        <w:pStyle w:val="BodyText"/>
        <w:rPr>
          <w:rFonts w:ascii="Verdana"/>
        </w:rPr>
      </w:pPr>
    </w:p>
    <w:p>
      <w:pPr>
        <w:pStyle w:val="BodyText"/>
        <w:rPr>
          <w:rFonts w:ascii="Verdana"/>
        </w:rPr>
      </w:pPr>
    </w:p>
    <w:p>
      <w:pPr>
        <w:pStyle w:val="BodyText"/>
        <w:rPr>
          <w:rFonts w:ascii="Verdana"/>
        </w:rPr>
      </w:pPr>
    </w:p>
    <w:p>
      <w:pPr>
        <w:pStyle w:val="BodyText"/>
        <w:spacing w:before="11"/>
        <w:rPr>
          <w:rFonts w:ascii="Verdana"/>
          <w:sz w:val="17"/>
        </w:rPr>
      </w:pPr>
    </w:p>
    <w:p>
      <w:pPr>
        <w:spacing w:before="0"/>
        <w:ind w:left="7078" w:right="948" w:firstLine="0"/>
        <w:jc w:val="center"/>
        <w:rPr>
          <w:rFonts w:ascii="Verdana" w:hAnsi="Verdana"/>
          <w:sz w:val="18"/>
        </w:rPr>
      </w:pPr>
      <w:r>
        <w:rPr>
          <w:rFonts w:ascii="Verdana" w:hAnsi="Verdana"/>
          <w:sz w:val="18"/>
        </w:rPr>
        <w:t>ΒΟΥΡΑΚΗΣ ΙΩΣΗΦ</w:t>
      </w:r>
    </w:p>
    <w:p>
      <w:pPr>
        <w:spacing w:after="0"/>
        <w:jc w:val="center"/>
        <w:rPr>
          <w:rFonts w:ascii="Verdana" w:hAnsi="Verdana"/>
          <w:sz w:val="18"/>
        </w:rPr>
        <w:sectPr>
          <w:pgSz w:w="11910" w:h="16840"/>
          <w:pgMar w:header="322" w:footer="710" w:top="1040" w:bottom="900" w:left="740" w:right="580"/>
        </w:sectPr>
      </w:pPr>
    </w:p>
    <w:p>
      <w:pPr>
        <w:pStyle w:val="BodyText"/>
        <w:spacing w:before="3"/>
        <w:rPr>
          <w:rFonts w:ascii="Verdana"/>
          <w:sz w:val="25"/>
        </w:rPr>
      </w:pPr>
    </w:p>
    <w:p>
      <w:pPr>
        <w:pStyle w:val="Heading2"/>
        <w:spacing w:before="92"/>
      </w:pPr>
      <w:bookmarkStart w:name="_bookmark58" w:id="109"/>
      <w:bookmarkEnd w:id="109"/>
      <w:r>
        <w:rPr>
          <w:b w:val="0"/>
        </w:rPr>
      </w:r>
      <w:r>
        <w:rPr>
          <w:color w:val="333399"/>
        </w:rPr>
        <w:t>ΠΑΡΑΡΤΗΜΑ ΙΙI - ΤΕΥΔ</w:t>
      </w:r>
    </w:p>
    <w:p>
      <w:pPr>
        <w:pStyle w:val="BodyText"/>
        <w:spacing w:before="9"/>
        <w:rPr>
          <w:rFonts w:ascii="Arial"/>
          <w:b/>
          <w:sz w:val="19"/>
        </w:rPr>
      </w:pPr>
      <w:r>
        <w:rPr/>
        <w:pict>
          <v:line style="position:absolute;mso-position-horizontal-relative:page;mso-position-vertical-relative:paragraph;z-index:-251618304;mso-wrap-distance-left:0;mso-wrap-distance-right:0" from="55.25pt,14.114756pt" to="540.15pt,14.114756pt" stroked="true" strokeweight="1.45pt" strokecolor="#000080">
            <v:stroke dashstyle="solid"/>
            <w10:wrap type="topAndBottom"/>
          </v:line>
        </w:pict>
      </w:r>
    </w:p>
    <w:p>
      <w:pPr>
        <w:pStyle w:val="Heading4"/>
        <w:spacing w:before="129"/>
        <w:ind w:left="0" w:right="152"/>
        <w:jc w:val="center"/>
        <w:rPr>
          <w:sz w:val="24"/>
        </w:rPr>
      </w:pPr>
      <w:r>
        <w:rPr/>
        <w:t>ΤΥΠΟΠΟΙΗΜΕΝΟ ΕΝΤΥΠΟ ΥΠΕΥΘΥΝΗΣ ΔΗΛΩΣΗΣ </w:t>
      </w:r>
      <w:r>
        <w:rPr>
          <w:sz w:val="24"/>
        </w:rPr>
        <w:t>(TEΥΔ)</w:t>
      </w:r>
    </w:p>
    <w:p>
      <w:pPr>
        <w:spacing w:before="123"/>
        <w:ind w:left="0" w:right="164" w:firstLine="0"/>
        <w:jc w:val="center"/>
        <w:rPr>
          <w:b/>
          <w:sz w:val="24"/>
        </w:rPr>
      </w:pPr>
      <w:r>
        <w:rPr>
          <w:b/>
          <w:sz w:val="24"/>
        </w:rPr>
        <w:t>[άρθρου 79 παρ. 4 ν. 4412/2016 (Α 147)]</w:t>
      </w:r>
    </w:p>
    <w:p>
      <w:pPr>
        <w:spacing w:before="120"/>
        <w:ind w:left="0" w:right="162" w:firstLine="0"/>
        <w:jc w:val="center"/>
        <w:rPr>
          <w:b/>
          <w:sz w:val="24"/>
        </w:rPr>
      </w:pPr>
      <w:r>
        <w:rPr>
          <w:rFonts w:ascii="Times New Roman" w:hAnsi="Times New Roman"/>
          <w:color w:val="000009"/>
          <w:sz w:val="24"/>
          <w:u w:val="single" w:color="000009"/>
        </w:rPr>
        <w:t> </w:t>
      </w:r>
      <w:r>
        <w:rPr>
          <w:b/>
          <w:color w:val="000009"/>
          <w:sz w:val="24"/>
          <w:u w:val="single" w:color="000009"/>
        </w:rPr>
        <w:t>για διαδικασίες σύναψης δημόσιας σύμβασης κάτω των ορίων των οδηγιών</w:t>
      </w:r>
    </w:p>
    <w:p>
      <w:pPr>
        <w:spacing w:before="21"/>
        <w:ind w:left="0" w:right="157" w:firstLine="0"/>
        <w:jc w:val="center"/>
        <w:rPr>
          <w:b/>
          <w:sz w:val="22"/>
        </w:rPr>
      </w:pPr>
      <w:r>
        <w:rPr>
          <w:rFonts w:ascii="Times New Roman" w:hAnsi="Times New Roman"/>
          <w:spacing w:val="-55"/>
          <w:w w:val="100"/>
          <w:sz w:val="22"/>
          <w:u w:val="single"/>
        </w:rPr>
        <w:t> </w:t>
      </w:r>
      <w:r>
        <w:rPr>
          <w:b/>
          <w:sz w:val="22"/>
          <w:u w:val="single"/>
        </w:rPr>
        <w:t>Μέρος Ι: Πληροφορίες σχετικά με την αναθέτουσα αρχή/αναθέτοντα φορέα και τη διαδικασία</w:t>
      </w:r>
    </w:p>
    <w:p>
      <w:pPr>
        <w:spacing w:before="0"/>
        <w:ind w:left="0" w:right="154" w:firstLine="0"/>
        <w:jc w:val="center"/>
        <w:rPr>
          <w:b/>
          <w:sz w:val="22"/>
        </w:rPr>
      </w:pPr>
      <w:r>
        <w:rPr>
          <w:rFonts w:ascii="Times New Roman" w:hAnsi="Times New Roman"/>
          <w:spacing w:val="-55"/>
          <w:w w:val="100"/>
          <w:sz w:val="22"/>
          <w:u w:val="single"/>
        </w:rPr>
        <w:t> </w:t>
      </w:r>
      <w:r>
        <w:rPr>
          <w:b/>
          <w:sz w:val="22"/>
          <w:u w:val="single"/>
        </w:rPr>
        <w:t>ανάθεσης</w:t>
      </w:r>
    </w:p>
    <w:p>
      <w:pPr>
        <w:pStyle w:val="BodyText"/>
        <w:spacing w:before="11"/>
        <w:rPr>
          <w:b/>
          <w:sz w:val="16"/>
        </w:rPr>
      </w:pPr>
      <w:r>
        <w:rPr/>
        <w:pict>
          <v:shape style="position:absolute;margin-left:54.383999pt;margin-top:12.424213pt;width:485.9pt;height:29.3pt;mso-position-horizontal-relative:page;mso-position-vertical-relative:paragraph;z-index:-251617280;mso-wrap-distance-left:0;mso-wrap-distance-right:0" type="#_x0000_t202" filled="true" fillcolor="#cccccc" stroked="true" strokeweight=".23999pt" strokecolor="#000000">
            <v:textbox inset="0,0,0,0">
              <w:txbxContent>
                <w:p>
                  <w:pPr>
                    <w:spacing w:line="259" w:lineRule="auto" w:before="0"/>
                    <w:ind w:left="38" w:right="298" w:hanging="10"/>
                    <w:jc w:val="left"/>
                    <w:rPr>
                      <w:b/>
                      <w:sz w:val="22"/>
                    </w:rPr>
                  </w:pPr>
                  <w:r>
                    <w:rPr>
                      <w:b/>
                      <w:sz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v:fill type="solid"/>
            <v:stroke dashstyle="solid"/>
            <w10:wrap type="topAndBottom"/>
          </v:shape>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
        <w:rPr>
          <w:b/>
          <w:sz w:val="17"/>
        </w:rPr>
      </w:pPr>
    </w:p>
    <w:p>
      <w:pPr>
        <w:spacing w:line="360" w:lineRule="auto" w:before="57"/>
        <w:ind w:left="402" w:right="2720" w:firstLine="2167"/>
        <w:jc w:val="left"/>
        <w:rPr>
          <w:b/>
          <w:sz w:val="22"/>
        </w:rPr>
      </w:pPr>
      <w:r>
        <w:rPr/>
        <w:pict>
          <v:shape style="position:absolute;margin-left:70.223999pt;margin-top:-268.246368pt;width:448.9pt;height:271.25pt;mso-position-horizontal-relative:page;mso-position-vertical-relative:paragraph;z-index:251700224" type="#_x0000_t202" filled="true" fillcolor="#b1b1b1" stroked="false">
            <v:textbox inset="0,0,0,0">
              <w:txbxContent>
                <w:p>
                  <w:pPr>
                    <w:spacing w:before="127"/>
                    <w:ind w:left="71" w:right="0" w:firstLine="0"/>
                    <w:jc w:val="left"/>
                    <w:rPr>
                      <w:b/>
                      <w:sz w:val="22"/>
                    </w:rPr>
                  </w:pPr>
                  <w:r>
                    <w:rPr>
                      <w:b/>
                      <w:sz w:val="22"/>
                    </w:rPr>
                    <w:t>Α: Ονομασία, διεύθυνση και στοιχεία επικοινωνίας της αναθέτουσας αρχής (αα)/ αναθέτοντα φορέα</w:t>
                  </w:r>
                  <w:r>
                    <w:rPr>
                      <w:b/>
                      <w:spacing w:val="-1"/>
                      <w:sz w:val="22"/>
                    </w:rPr>
                    <w:t> </w:t>
                  </w:r>
                  <w:r>
                    <w:rPr>
                      <w:b/>
                      <w:sz w:val="22"/>
                    </w:rPr>
                    <w:t>(αφ)</w:t>
                  </w:r>
                </w:p>
                <w:p>
                  <w:pPr>
                    <w:pStyle w:val="BodyText"/>
                    <w:numPr>
                      <w:ilvl w:val="0"/>
                      <w:numId w:val="30"/>
                    </w:numPr>
                    <w:tabs>
                      <w:tab w:pos="791" w:val="left" w:leader="none"/>
                      <w:tab w:pos="792" w:val="left" w:leader="none"/>
                    </w:tabs>
                    <w:spacing w:line="240" w:lineRule="auto" w:before="0" w:after="0"/>
                    <w:ind w:left="791" w:right="0" w:hanging="721"/>
                    <w:jc w:val="left"/>
                  </w:pPr>
                  <w:r>
                    <w:rPr/>
                    <w:t>Ονομασία: [ΟΡΓΑΝΙΣΜΟΣ ΠΟΛΙΤΙΣΜΟΥ, ΑΘΛΗΤΙΣΜΟΥ &amp; ΝΕΟΛΑΙΑΣ</w:t>
                  </w:r>
                  <w:r>
                    <w:rPr>
                      <w:spacing w:val="-8"/>
                    </w:rPr>
                    <w:t> </w:t>
                  </w:r>
                  <w:r>
                    <w:rPr/>
                    <w:t>ΠΕΙΡΑΙΑ]</w:t>
                  </w:r>
                </w:p>
                <w:p>
                  <w:pPr>
                    <w:pStyle w:val="BodyText"/>
                    <w:numPr>
                      <w:ilvl w:val="0"/>
                      <w:numId w:val="30"/>
                    </w:numPr>
                    <w:tabs>
                      <w:tab w:pos="791" w:val="left" w:leader="none"/>
                      <w:tab w:pos="792" w:val="left" w:leader="none"/>
                    </w:tabs>
                    <w:spacing w:line="240" w:lineRule="auto" w:before="190" w:after="0"/>
                    <w:ind w:left="791" w:right="0" w:hanging="721"/>
                    <w:jc w:val="left"/>
                  </w:pPr>
                  <w:r>
                    <w:rPr/>
                    <w:t>Κωδικός Αναθέτουσας Αρχής / Αναθέτοντα Φορέα ΚΗΜΔΗΣ :</w:t>
                  </w:r>
                  <w:r>
                    <w:rPr>
                      <w:spacing w:val="-12"/>
                    </w:rPr>
                    <w:t> </w:t>
                  </w:r>
                  <w:r>
                    <w:rPr/>
                    <w:t>[</w:t>
                  </w:r>
                  <w:r>
                    <w:rPr>
                      <w:rFonts w:ascii="Lucida Sans Unicode" w:hAnsi="Lucida Sans Unicode"/>
                      <w:sz w:val="20"/>
                    </w:rPr>
                    <w:t>54160_admin</w:t>
                  </w:r>
                  <w:r>
                    <w:rPr/>
                    <w:t>]</w:t>
                  </w:r>
                </w:p>
                <w:p>
                  <w:pPr>
                    <w:numPr>
                      <w:ilvl w:val="0"/>
                      <w:numId w:val="30"/>
                    </w:numPr>
                    <w:tabs>
                      <w:tab w:pos="791" w:val="left" w:leader="none"/>
                      <w:tab w:pos="792" w:val="left" w:leader="none"/>
                    </w:tabs>
                    <w:spacing w:line="261" w:lineRule="auto" w:before="26"/>
                    <w:ind w:left="71" w:right="822" w:firstLine="0"/>
                    <w:jc w:val="left"/>
                    <w:rPr>
                      <w:sz w:val="22"/>
                    </w:rPr>
                  </w:pPr>
                  <w:r>
                    <w:rPr>
                      <w:sz w:val="22"/>
                    </w:rPr>
                    <w:t>Ταχυδρομική διεύθυνση / Πόλη / Ταχ. Κωδικός: [</w:t>
                  </w:r>
                  <w:r>
                    <w:rPr>
                      <w:rFonts w:ascii="Lucida Sans Unicode" w:hAnsi="Lucida Sans Unicode"/>
                      <w:sz w:val="20"/>
                    </w:rPr>
                    <w:t>Καραγεώργη Σερβίας</w:t>
                  </w:r>
                  <w:r>
                    <w:rPr>
                      <w:rFonts w:ascii="Lucida Sans Unicode" w:hAnsi="Lucida Sans Unicode"/>
                      <w:spacing w:val="-32"/>
                      <w:sz w:val="20"/>
                    </w:rPr>
                    <w:t> </w:t>
                  </w:r>
                  <w:r>
                    <w:rPr>
                      <w:rFonts w:ascii="Lucida Sans Unicode" w:hAnsi="Lucida Sans Unicode"/>
                      <w:sz w:val="20"/>
                    </w:rPr>
                    <w:t>6,Πλαζ Βοτσαλάκια Καστέλα Πειραιάς, Τ.Κ. 185</w:t>
                  </w:r>
                  <w:r>
                    <w:rPr>
                      <w:rFonts w:ascii="Lucida Sans Unicode" w:hAnsi="Lucida Sans Unicode"/>
                      <w:spacing w:val="-1"/>
                      <w:sz w:val="20"/>
                    </w:rPr>
                    <w:t> </w:t>
                  </w:r>
                  <w:r>
                    <w:rPr>
                      <w:rFonts w:ascii="Lucida Sans Unicode" w:hAnsi="Lucida Sans Unicode"/>
                      <w:sz w:val="20"/>
                    </w:rPr>
                    <w:t>33</w:t>
                  </w:r>
                  <w:r>
                    <w:rPr>
                      <w:sz w:val="22"/>
                    </w:rPr>
                    <w:t>]</w:t>
                  </w:r>
                </w:p>
                <w:p>
                  <w:pPr>
                    <w:pStyle w:val="BodyText"/>
                    <w:numPr>
                      <w:ilvl w:val="0"/>
                      <w:numId w:val="30"/>
                    </w:numPr>
                    <w:tabs>
                      <w:tab w:pos="791" w:val="left" w:leader="none"/>
                      <w:tab w:pos="792" w:val="left" w:leader="none"/>
                    </w:tabs>
                    <w:spacing w:line="237" w:lineRule="exact" w:before="0" w:after="0"/>
                    <w:ind w:left="791" w:right="0" w:hanging="721"/>
                    <w:jc w:val="left"/>
                  </w:pPr>
                  <w:r>
                    <w:rPr/>
                    <w:t>Αρμόδιος για πληροφορίες: [Μπαφίτη</w:t>
                  </w:r>
                  <w:r>
                    <w:rPr>
                      <w:spacing w:val="-3"/>
                    </w:rPr>
                    <w:t> </w:t>
                  </w:r>
                  <w:r>
                    <w:rPr/>
                    <w:t>Γεωργία]</w:t>
                  </w:r>
                </w:p>
                <w:p>
                  <w:pPr>
                    <w:tabs>
                      <w:tab w:pos="791" w:val="left" w:leader="none"/>
                    </w:tabs>
                    <w:spacing w:line="305" w:lineRule="exact" w:before="72"/>
                    <w:ind w:left="71" w:right="0" w:firstLine="0"/>
                    <w:jc w:val="left"/>
                    <w:rPr>
                      <w:sz w:val="22"/>
                    </w:rPr>
                  </w:pPr>
                  <w:r>
                    <w:rPr>
                      <w:sz w:val="22"/>
                    </w:rPr>
                    <w:t>-</w:t>
                    <w:tab/>
                    <w:t>Τηλέφωνο:</w:t>
                  </w:r>
                  <w:r>
                    <w:rPr>
                      <w:spacing w:val="-3"/>
                      <w:sz w:val="22"/>
                    </w:rPr>
                    <w:t> </w:t>
                  </w:r>
                  <w:r>
                    <w:rPr>
                      <w:sz w:val="22"/>
                    </w:rPr>
                    <w:t>[</w:t>
                  </w:r>
                  <w:r>
                    <w:rPr>
                      <w:rFonts w:ascii="Lucida Sans Unicode" w:hAnsi="Lucida Sans Unicode"/>
                      <w:sz w:val="20"/>
                    </w:rPr>
                    <w:t>2104143362</w:t>
                  </w:r>
                  <w:r>
                    <w:rPr>
                      <w:sz w:val="22"/>
                    </w:rPr>
                    <w:t>]</w:t>
                  </w:r>
                </w:p>
                <w:p>
                  <w:pPr>
                    <w:pStyle w:val="BodyText"/>
                    <w:numPr>
                      <w:ilvl w:val="0"/>
                      <w:numId w:val="30"/>
                    </w:numPr>
                    <w:tabs>
                      <w:tab w:pos="791" w:val="left" w:leader="none"/>
                      <w:tab w:pos="792" w:val="left" w:leader="none"/>
                    </w:tabs>
                    <w:spacing w:line="266" w:lineRule="exact" w:before="0" w:after="0"/>
                    <w:ind w:left="791" w:right="0" w:hanging="721"/>
                    <w:jc w:val="left"/>
                  </w:pPr>
                  <w:r>
                    <w:rPr/>
                    <w:t>Ηλ. ταχυδρομείο:</w:t>
                  </w:r>
                  <w:r>
                    <w:rPr>
                      <w:spacing w:val="-2"/>
                    </w:rPr>
                    <w:t> </w:t>
                  </w:r>
                  <w:r>
                    <w:rPr/>
                    <w:t>[</w:t>
                  </w:r>
                  <w:hyperlink r:id="rId7">
                    <w:r>
                      <w:rPr>
                        <w:color w:val="0000FF"/>
                        <w:u w:val="single" w:color="0000FF"/>
                      </w:rPr>
                      <w:t>opan.pir@gmail.com</w:t>
                    </w:r>
                  </w:hyperlink>
                  <w:r>
                    <w:rPr/>
                    <w:t>]</w:t>
                  </w:r>
                </w:p>
                <w:p>
                  <w:pPr>
                    <w:pStyle w:val="BodyText"/>
                    <w:numPr>
                      <w:ilvl w:val="0"/>
                      <w:numId w:val="30"/>
                    </w:numPr>
                    <w:tabs>
                      <w:tab w:pos="791" w:val="left" w:leader="none"/>
                      <w:tab w:pos="792" w:val="left" w:leader="none"/>
                    </w:tabs>
                    <w:spacing w:line="240" w:lineRule="auto" w:before="20" w:after="0"/>
                    <w:ind w:left="791" w:right="0" w:hanging="721"/>
                    <w:jc w:val="left"/>
                  </w:pPr>
                  <w:r>
                    <w:rPr/>
                    <w:t>Διεύθυνση στο Διαδίκτυο (διεύθυνση δικτυακού τόπου):</w:t>
                  </w:r>
                  <w:r>
                    <w:rPr>
                      <w:spacing w:val="-6"/>
                    </w:rPr>
                    <w:t> </w:t>
                  </w:r>
                  <w:hyperlink r:id="rId9">
                    <w:r>
                      <w:rPr/>
                      <w:t>[h</w:t>
                    </w:r>
                  </w:hyperlink>
                  <w:r>
                    <w:rPr/>
                    <w:t>t</w:t>
                  </w:r>
                  <w:hyperlink r:id="rId9">
                    <w:r>
                      <w:rPr/>
                      <w:t>tp://opanpireas.gr/</w:t>
                    </w:r>
                  </w:hyperlink>
                  <w:r>
                    <w:rPr/>
                    <w:t>]</w:t>
                  </w:r>
                </w:p>
                <w:p>
                  <w:pPr>
                    <w:pStyle w:val="BodyText"/>
                    <w:spacing w:before="11"/>
                    <w:rPr>
                      <w:b/>
                      <w:sz w:val="16"/>
                    </w:rPr>
                  </w:pPr>
                </w:p>
                <w:p>
                  <w:pPr>
                    <w:spacing w:before="0"/>
                    <w:ind w:left="71" w:right="0" w:firstLine="0"/>
                    <w:jc w:val="left"/>
                    <w:rPr>
                      <w:b/>
                      <w:sz w:val="22"/>
                    </w:rPr>
                  </w:pPr>
                  <w:r>
                    <w:rPr>
                      <w:b/>
                      <w:sz w:val="22"/>
                    </w:rPr>
                    <w:t>Β: Πληροφορίες σχετικά με τη διαδικασία σύναψης σύμβασης</w:t>
                  </w:r>
                </w:p>
                <w:p>
                  <w:pPr>
                    <w:pStyle w:val="BodyText"/>
                    <w:numPr>
                      <w:ilvl w:val="0"/>
                      <w:numId w:val="30"/>
                    </w:numPr>
                    <w:tabs>
                      <w:tab w:pos="791" w:val="left" w:leader="none"/>
                      <w:tab w:pos="792" w:val="left" w:leader="none"/>
                    </w:tabs>
                    <w:spacing w:line="237" w:lineRule="auto" w:before="24" w:after="0"/>
                    <w:ind w:left="71" w:right="761" w:firstLine="0"/>
                    <w:jc w:val="left"/>
                  </w:pPr>
                  <w:r>
                    <w:rPr/>
                    <w:t>Τίτλος ή σύντομη περιγραφή της δημόσιας σύμβασης (συμπεριλαμβανομένου του σχετικού CPV): Λογιστική Υποστήριξη του Ο.Π.Α.Ν. - CPV:</w:t>
                  </w:r>
                  <w:r>
                    <w:rPr>
                      <w:spacing w:val="-8"/>
                    </w:rPr>
                    <w:t> </w:t>
                  </w:r>
                  <w:r>
                    <w:rPr/>
                    <w:t>79211000-6</w:t>
                  </w:r>
                </w:p>
                <w:p>
                  <w:pPr>
                    <w:pStyle w:val="BodyText"/>
                    <w:numPr>
                      <w:ilvl w:val="0"/>
                      <w:numId w:val="30"/>
                    </w:numPr>
                    <w:tabs>
                      <w:tab w:pos="791" w:val="left" w:leader="none"/>
                      <w:tab w:pos="792" w:val="left" w:leader="none"/>
                      <w:tab w:pos="5018" w:val="left" w:leader="none"/>
                    </w:tabs>
                    <w:spacing w:line="240" w:lineRule="auto" w:before="112" w:after="0"/>
                    <w:ind w:left="791" w:right="0" w:hanging="721"/>
                    <w:jc w:val="left"/>
                  </w:pPr>
                  <w:r>
                    <w:rPr/>
                    <w:t>Κωδικός στο</w:t>
                  </w:r>
                  <w:r>
                    <w:rPr>
                      <w:spacing w:val="-4"/>
                    </w:rPr>
                    <w:t> </w:t>
                  </w:r>
                  <w:r>
                    <w:rPr/>
                    <w:t>ΚΗΜΔΗΣ:</w:t>
                  </w:r>
                  <w:r>
                    <w:rPr>
                      <w:spacing w:val="-1"/>
                    </w:rPr>
                    <w:t> </w:t>
                  </w:r>
                  <w:r>
                    <w:rPr>
                      <w:spacing w:val="-3"/>
                    </w:rPr>
                    <w:t>[</w:t>
                  </w:r>
                  <w:r>
                    <w:rPr>
                      <w:spacing w:val="-3"/>
                      <w:u w:val="single"/>
                    </w:rPr>
                    <w:t> </w:t>
                    <w:tab/>
                  </w:r>
                  <w:r>
                    <w:rPr/>
                    <w:t>]</w:t>
                  </w:r>
                </w:p>
                <w:p>
                  <w:pPr>
                    <w:pStyle w:val="BodyText"/>
                    <w:numPr>
                      <w:ilvl w:val="0"/>
                      <w:numId w:val="30"/>
                    </w:numPr>
                    <w:tabs>
                      <w:tab w:pos="791" w:val="left" w:leader="none"/>
                      <w:tab w:pos="792" w:val="left" w:leader="none"/>
                    </w:tabs>
                    <w:spacing w:line="304" w:lineRule="exact" w:before="70" w:after="0"/>
                    <w:ind w:left="791" w:right="0" w:hanging="721"/>
                    <w:jc w:val="left"/>
                  </w:pPr>
                  <w:r>
                    <w:rPr/>
                    <w:t>Η σύμβαση αναφέρεται σε έργα, προμήθειες, ή υπηρεσίες :</w:t>
                  </w:r>
                  <w:r>
                    <w:rPr>
                      <w:spacing w:val="-18"/>
                    </w:rPr>
                    <w:t> </w:t>
                  </w:r>
                  <w:r>
                    <w:rPr/>
                    <w:t>[</w:t>
                  </w:r>
                  <w:r>
                    <w:rPr>
                      <w:rFonts w:ascii="Lucida Sans Unicode" w:hAnsi="Lucida Sans Unicode"/>
                      <w:sz w:val="20"/>
                    </w:rPr>
                    <w:t>ΥΠΗΡΕΣΙΑ</w:t>
                  </w:r>
                  <w:r>
                    <w:rPr/>
                    <w:t>]</w:t>
                  </w:r>
                </w:p>
                <w:p>
                  <w:pPr>
                    <w:pStyle w:val="BodyText"/>
                    <w:numPr>
                      <w:ilvl w:val="0"/>
                      <w:numId w:val="30"/>
                    </w:numPr>
                    <w:tabs>
                      <w:tab w:pos="791" w:val="left" w:leader="none"/>
                      <w:tab w:pos="792" w:val="left" w:leader="none"/>
                    </w:tabs>
                    <w:spacing w:line="265" w:lineRule="exact" w:before="0" w:after="0"/>
                    <w:ind w:left="791" w:right="0" w:hanging="721"/>
                    <w:jc w:val="left"/>
                  </w:pPr>
                  <w:r>
                    <w:rPr/>
                    <w:t>Εφόσον υφίστανται, ένδειξη ύπαρξης σχετικών τμημάτων :</w:t>
                  </w:r>
                  <w:r>
                    <w:rPr>
                      <w:spacing w:val="-11"/>
                    </w:rPr>
                    <w:t> </w:t>
                  </w:r>
                  <w:r>
                    <w:rPr/>
                    <w:t>[ΟΧΙ]</w:t>
                  </w:r>
                </w:p>
              </w:txbxContent>
            </v:textbox>
            <v:fill type="solid"/>
            <w10:wrap type="none"/>
          </v:shape>
        </w:pict>
      </w:r>
      <w:r>
        <w:rPr/>
        <w:pict>
          <v:shape style="position:absolute;margin-left:67.944pt;margin-top:37.563606pt;width:448.9pt;height:239.25pt;mso-position-horizontal-relative:page;mso-position-vertical-relative:paragraph;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448" w:hRule="atLeast"/>
                    </w:trPr>
                    <w:tc>
                      <w:tcPr>
                        <w:tcW w:w="4484" w:type="dxa"/>
                      </w:tcPr>
                      <w:p>
                        <w:pPr>
                          <w:pStyle w:val="TableParagraph"/>
                          <w:spacing w:before="150"/>
                          <w:ind w:left="112"/>
                          <w:rPr>
                            <w:b/>
                            <w:i/>
                            <w:sz w:val="22"/>
                          </w:rPr>
                        </w:pPr>
                        <w:r>
                          <w:rPr>
                            <w:b/>
                            <w:i/>
                            <w:sz w:val="22"/>
                          </w:rPr>
                          <w:t>Στοιχεία αναγνώρισης:</w:t>
                        </w:r>
                      </w:p>
                    </w:tc>
                    <w:tc>
                      <w:tcPr>
                        <w:tcW w:w="4479" w:type="dxa"/>
                      </w:tcPr>
                      <w:p>
                        <w:pPr>
                          <w:pStyle w:val="TableParagraph"/>
                          <w:spacing w:before="42"/>
                          <w:ind w:left="107"/>
                          <w:rPr>
                            <w:b/>
                            <w:i/>
                            <w:sz w:val="22"/>
                          </w:rPr>
                        </w:pPr>
                        <w:r>
                          <w:rPr>
                            <w:b/>
                            <w:i/>
                            <w:sz w:val="22"/>
                          </w:rPr>
                          <w:t>Απάντηση:</w:t>
                        </w:r>
                      </w:p>
                    </w:tc>
                  </w:tr>
                  <w:tr>
                    <w:trPr>
                      <w:trHeight w:val="340" w:hRule="atLeast"/>
                    </w:trPr>
                    <w:tc>
                      <w:tcPr>
                        <w:tcW w:w="4484" w:type="dxa"/>
                      </w:tcPr>
                      <w:p>
                        <w:pPr>
                          <w:pStyle w:val="TableParagraph"/>
                          <w:spacing w:before="43"/>
                          <w:ind w:left="112"/>
                          <w:rPr>
                            <w:sz w:val="22"/>
                          </w:rPr>
                        </w:pPr>
                        <w:r>
                          <w:rPr>
                            <w:sz w:val="22"/>
                          </w:rPr>
                          <w:t>Πλήρης Επωνυμία:</w:t>
                        </w:r>
                      </w:p>
                    </w:tc>
                    <w:tc>
                      <w:tcPr>
                        <w:tcW w:w="4479" w:type="dxa"/>
                      </w:tcPr>
                      <w:p>
                        <w:pPr>
                          <w:pStyle w:val="TableParagraph"/>
                          <w:spacing w:before="43"/>
                          <w:ind w:left="107"/>
                          <w:rPr>
                            <w:sz w:val="22"/>
                          </w:rPr>
                        </w:pPr>
                        <w:r>
                          <w:rPr>
                            <w:sz w:val="22"/>
                          </w:rPr>
                          <w:t>[ ]</w:t>
                        </w:r>
                      </w:p>
                    </w:tc>
                  </w:tr>
                  <w:tr>
                    <w:trPr>
                      <w:trHeight w:val="1432" w:hRule="atLeast"/>
                    </w:trPr>
                    <w:tc>
                      <w:tcPr>
                        <w:tcW w:w="4484" w:type="dxa"/>
                      </w:tcPr>
                      <w:p>
                        <w:pPr>
                          <w:pStyle w:val="TableParagraph"/>
                          <w:spacing w:before="40"/>
                          <w:ind w:left="112"/>
                          <w:jc w:val="both"/>
                          <w:rPr>
                            <w:sz w:val="22"/>
                          </w:rPr>
                        </w:pPr>
                        <w:r>
                          <w:rPr>
                            <w:sz w:val="22"/>
                          </w:rPr>
                          <w:t>Αριθμός φορολογικού μητρώου (ΑΦΜ):</w:t>
                        </w:r>
                      </w:p>
                      <w:p>
                        <w:pPr>
                          <w:pStyle w:val="TableParagraph"/>
                          <w:spacing w:before="21"/>
                          <w:ind w:left="112" w:right="93"/>
                          <w:jc w:val="both"/>
                          <w:rPr>
                            <w:sz w:val="22"/>
                          </w:rPr>
                        </w:pPr>
                        <w:r>
                          <w:rPr>
                            <w:sz w:val="22"/>
                          </w:rPr>
                          <w:t>Εάν δεν υπάρχει ΑΦΜ στη χώρα εγκατάστασης του οικονομικού φορέα, αναφέρετε άλλον εθνικό αριθμό ταυτοποίησης, εφόσον</w:t>
                        </w:r>
                      </w:p>
                      <w:p>
                        <w:pPr>
                          <w:pStyle w:val="TableParagraph"/>
                          <w:spacing w:line="264" w:lineRule="exact"/>
                          <w:ind w:left="112"/>
                          <w:jc w:val="both"/>
                          <w:rPr>
                            <w:sz w:val="22"/>
                          </w:rPr>
                        </w:pPr>
                        <w:r>
                          <w:rPr>
                            <w:sz w:val="22"/>
                          </w:rPr>
                          <w:t>απαιτείται και υπάρχει</w:t>
                        </w:r>
                      </w:p>
                    </w:tc>
                    <w:tc>
                      <w:tcPr>
                        <w:tcW w:w="4479" w:type="dxa"/>
                      </w:tcPr>
                      <w:p>
                        <w:pPr>
                          <w:pStyle w:val="TableParagraph"/>
                          <w:spacing w:before="40"/>
                          <w:ind w:left="107"/>
                          <w:rPr>
                            <w:sz w:val="22"/>
                          </w:rPr>
                        </w:pPr>
                        <w:r>
                          <w:rPr>
                            <w:sz w:val="22"/>
                          </w:rPr>
                          <w:t>[ ]</w:t>
                        </w:r>
                      </w:p>
                    </w:tc>
                  </w:tr>
                  <w:tr>
                    <w:trPr>
                      <w:trHeight w:val="337" w:hRule="atLeast"/>
                    </w:trPr>
                    <w:tc>
                      <w:tcPr>
                        <w:tcW w:w="4484" w:type="dxa"/>
                      </w:tcPr>
                      <w:p>
                        <w:pPr>
                          <w:pStyle w:val="TableParagraph"/>
                          <w:spacing w:before="40"/>
                          <w:ind w:left="112"/>
                          <w:rPr>
                            <w:sz w:val="22"/>
                          </w:rPr>
                        </w:pPr>
                        <w:r>
                          <w:rPr>
                            <w:sz w:val="22"/>
                          </w:rPr>
                          <w:t>Ταχυδρομική διεύθυνση:</w:t>
                        </w:r>
                      </w:p>
                    </w:tc>
                    <w:tc>
                      <w:tcPr>
                        <w:tcW w:w="4479" w:type="dxa"/>
                      </w:tcPr>
                      <w:p>
                        <w:pPr>
                          <w:pStyle w:val="TableParagraph"/>
                          <w:spacing w:before="40"/>
                          <w:ind w:left="107"/>
                          <w:rPr>
                            <w:sz w:val="22"/>
                          </w:rPr>
                        </w:pPr>
                        <w:r>
                          <w:rPr>
                            <w:sz w:val="22"/>
                          </w:rPr>
                          <w:t>[……]</w:t>
                        </w:r>
                      </w:p>
                    </w:tc>
                  </w:tr>
                  <w:tr>
                    <w:trPr>
                      <w:trHeight w:val="343" w:hRule="atLeast"/>
                    </w:trPr>
                    <w:tc>
                      <w:tcPr>
                        <w:tcW w:w="4484" w:type="dxa"/>
                        <w:tcBorders>
                          <w:bottom w:val="nil"/>
                        </w:tcBorders>
                      </w:tcPr>
                      <w:p>
                        <w:pPr>
                          <w:pStyle w:val="TableParagraph"/>
                          <w:spacing w:before="44"/>
                          <w:ind w:left="112"/>
                          <w:rPr>
                            <w:sz w:val="22"/>
                          </w:rPr>
                        </w:pPr>
                        <w:r>
                          <w:rPr>
                            <w:sz w:val="22"/>
                          </w:rPr>
                          <w:t>Αρμόδιος ή αρμόδιοι</w:t>
                        </w:r>
                        <w:r>
                          <w:rPr>
                            <w:sz w:val="22"/>
                            <w:vertAlign w:val="superscript"/>
                          </w:rPr>
                          <w:t>3</w:t>
                        </w:r>
                        <w:r>
                          <w:rPr>
                            <w:sz w:val="22"/>
                            <w:vertAlign w:val="baseline"/>
                          </w:rPr>
                          <w:t> :</w:t>
                        </w:r>
                      </w:p>
                    </w:tc>
                    <w:tc>
                      <w:tcPr>
                        <w:tcW w:w="4479" w:type="dxa"/>
                        <w:tcBorders>
                          <w:bottom w:val="nil"/>
                        </w:tcBorders>
                      </w:tcPr>
                      <w:p>
                        <w:pPr>
                          <w:pStyle w:val="TableParagraph"/>
                          <w:spacing w:before="42"/>
                          <w:ind w:left="107"/>
                          <w:rPr>
                            <w:sz w:val="22"/>
                          </w:rPr>
                        </w:pPr>
                        <w:r>
                          <w:rPr>
                            <w:sz w:val="22"/>
                          </w:rPr>
                          <w:t>[……]</w:t>
                        </w:r>
                      </w:p>
                    </w:tc>
                  </w:tr>
                  <w:tr>
                    <w:trPr>
                      <w:trHeight w:val="300" w:hRule="atLeast"/>
                    </w:trPr>
                    <w:tc>
                      <w:tcPr>
                        <w:tcW w:w="4484" w:type="dxa"/>
                        <w:tcBorders>
                          <w:top w:val="nil"/>
                          <w:bottom w:val="nil"/>
                        </w:tcBorders>
                      </w:tcPr>
                      <w:p>
                        <w:pPr>
                          <w:pStyle w:val="TableParagraph"/>
                          <w:spacing w:line="266" w:lineRule="exact" w:before="13"/>
                          <w:ind w:left="112"/>
                          <w:rPr>
                            <w:sz w:val="22"/>
                          </w:rPr>
                        </w:pPr>
                        <w:r>
                          <w:rPr>
                            <w:sz w:val="22"/>
                          </w:rPr>
                          <w:t>Τηλέφωνο:</w:t>
                        </w:r>
                      </w:p>
                    </w:tc>
                    <w:tc>
                      <w:tcPr>
                        <w:tcW w:w="4479" w:type="dxa"/>
                        <w:tcBorders>
                          <w:top w:val="nil"/>
                          <w:bottom w:val="nil"/>
                        </w:tcBorders>
                      </w:tcPr>
                      <w:p>
                        <w:pPr>
                          <w:pStyle w:val="TableParagraph"/>
                          <w:spacing w:line="258" w:lineRule="exact"/>
                          <w:ind w:left="107"/>
                          <w:rPr>
                            <w:sz w:val="22"/>
                          </w:rPr>
                        </w:pPr>
                        <w:r>
                          <w:rPr>
                            <w:sz w:val="22"/>
                          </w:rPr>
                          <w:t>[……]</w:t>
                        </w:r>
                      </w:p>
                    </w:tc>
                  </w:tr>
                  <w:tr>
                    <w:trPr>
                      <w:trHeight w:val="290" w:hRule="atLeast"/>
                    </w:trPr>
                    <w:tc>
                      <w:tcPr>
                        <w:tcW w:w="4484" w:type="dxa"/>
                        <w:tcBorders>
                          <w:top w:val="nil"/>
                          <w:bottom w:val="nil"/>
                        </w:tcBorders>
                      </w:tcPr>
                      <w:p>
                        <w:pPr>
                          <w:pStyle w:val="TableParagraph"/>
                          <w:spacing w:line="266" w:lineRule="exact" w:before="4"/>
                          <w:ind w:left="112"/>
                          <w:rPr>
                            <w:sz w:val="22"/>
                          </w:rPr>
                        </w:pPr>
                        <w:r>
                          <w:rPr>
                            <w:sz w:val="22"/>
                          </w:rPr>
                          <w:t>Ηλ. ταχυδρομείο:</w:t>
                        </w:r>
                      </w:p>
                    </w:tc>
                    <w:tc>
                      <w:tcPr>
                        <w:tcW w:w="4479" w:type="dxa"/>
                        <w:tcBorders>
                          <w:top w:val="nil"/>
                          <w:bottom w:val="nil"/>
                        </w:tcBorders>
                      </w:tcPr>
                      <w:p>
                        <w:pPr>
                          <w:pStyle w:val="TableParagraph"/>
                          <w:spacing w:line="246" w:lineRule="exact"/>
                          <w:ind w:left="107"/>
                          <w:rPr>
                            <w:sz w:val="22"/>
                          </w:rPr>
                        </w:pPr>
                        <w:r>
                          <w:rPr>
                            <w:sz w:val="22"/>
                          </w:rPr>
                          <w:t>[……]</w:t>
                        </w:r>
                      </w:p>
                    </w:tc>
                  </w:tr>
                  <w:tr>
                    <w:trPr>
                      <w:trHeight w:val="302" w:hRule="atLeast"/>
                    </w:trPr>
                    <w:tc>
                      <w:tcPr>
                        <w:tcW w:w="4484" w:type="dxa"/>
                        <w:tcBorders>
                          <w:top w:val="nil"/>
                          <w:bottom w:val="nil"/>
                        </w:tcBorders>
                      </w:tcPr>
                      <w:p>
                        <w:pPr>
                          <w:pStyle w:val="TableParagraph"/>
                          <w:tabs>
                            <w:tab w:pos="1550" w:val="left" w:leader="none"/>
                            <w:tab w:pos="2270" w:val="left" w:leader="none"/>
                          </w:tabs>
                          <w:spacing w:before="4"/>
                          <w:ind w:left="112"/>
                          <w:rPr>
                            <w:sz w:val="22"/>
                          </w:rPr>
                        </w:pPr>
                        <w:r>
                          <w:rPr>
                            <w:sz w:val="22"/>
                          </w:rPr>
                          <w:t>Διεύθυνση</w:t>
                          <w:tab/>
                          <w:t>στο</w:t>
                          <w:tab/>
                          <w:t>Διαδίκτυο</w:t>
                        </w:r>
                      </w:p>
                    </w:tc>
                    <w:tc>
                      <w:tcPr>
                        <w:tcW w:w="4479" w:type="dxa"/>
                        <w:tcBorders>
                          <w:top w:val="nil"/>
                          <w:bottom w:val="nil"/>
                        </w:tcBorders>
                      </w:tcPr>
                      <w:p>
                        <w:pPr>
                          <w:pStyle w:val="TableParagraph"/>
                          <w:spacing w:line="246" w:lineRule="exact"/>
                          <w:ind w:left="107"/>
                          <w:rPr>
                            <w:sz w:val="22"/>
                          </w:rPr>
                        </w:pPr>
                        <w:r>
                          <w:rPr>
                            <w:sz w:val="22"/>
                          </w:rPr>
                          <w:t>[……]</w:t>
                        </w:r>
                      </w:p>
                    </w:tc>
                  </w:tr>
                  <w:tr>
                    <w:trPr>
                      <w:trHeight w:val="289" w:hRule="atLeast"/>
                    </w:trPr>
                    <w:tc>
                      <w:tcPr>
                        <w:tcW w:w="4484" w:type="dxa"/>
                        <w:tcBorders>
                          <w:top w:val="nil"/>
                          <w:bottom w:val="nil"/>
                        </w:tcBorders>
                      </w:tcPr>
                      <w:p>
                        <w:pPr>
                          <w:pStyle w:val="TableParagraph"/>
                          <w:spacing w:line="258" w:lineRule="exact"/>
                          <w:ind w:left="830"/>
                          <w:rPr>
                            <w:i/>
                            <w:sz w:val="22"/>
                          </w:rPr>
                        </w:pPr>
                        <w:r>
                          <w:rPr>
                            <w:sz w:val="22"/>
                          </w:rPr>
                          <w:t>(διεύθυνση δικτυακού τόπου) (</w:t>
                        </w:r>
                        <w:r>
                          <w:rPr>
                            <w:i/>
                            <w:sz w:val="22"/>
                          </w:rPr>
                          <w:t>εάν</w:t>
                        </w:r>
                      </w:p>
                    </w:tc>
                    <w:tc>
                      <w:tcPr>
                        <w:tcW w:w="4479" w:type="dxa"/>
                        <w:tcBorders>
                          <w:top w:val="nil"/>
                          <w:bottom w:val="nil"/>
                        </w:tcBorders>
                      </w:tcPr>
                      <w:p>
                        <w:pPr>
                          <w:pStyle w:val="TableParagraph"/>
                          <w:rPr>
                            <w:rFonts w:ascii="Times New Roman"/>
                            <w:sz w:val="20"/>
                          </w:rPr>
                        </w:pPr>
                      </w:p>
                    </w:tc>
                  </w:tr>
                  <w:tr>
                    <w:trPr>
                      <w:trHeight w:val="288" w:hRule="atLeast"/>
                    </w:trPr>
                    <w:tc>
                      <w:tcPr>
                        <w:tcW w:w="4484" w:type="dxa"/>
                        <w:tcBorders>
                          <w:top w:val="nil"/>
                        </w:tcBorders>
                      </w:tcPr>
                      <w:p>
                        <w:pPr>
                          <w:pStyle w:val="TableParagraph"/>
                          <w:spacing w:line="259" w:lineRule="exact"/>
                          <w:ind w:left="112"/>
                          <w:rPr>
                            <w:sz w:val="22"/>
                          </w:rPr>
                        </w:pPr>
                        <w:r>
                          <w:rPr>
                            <w:i/>
                            <w:sz w:val="22"/>
                          </w:rPr>
                          <w:t>υπάρχει</w:t>
                        </w:r>
                        <w:r>
                          <w:rPr>
                            <w:sz w:val="22"/>
                          </w:rPr>
                          <w:t>):</w:t>
                        </w:r>
                      </w:p>
                    </w:tc>
                    <w:tc>
                      <w:tcPr>
                        <w:tcW w:w="4479" w:type="dxa"/>
                        <w:tcBorders>
                          <w:top w:val="nil"/>
                        </w:tcBorders>
                      </w:tcPr>
                      <w:p>
                        <w:pPr>
                          <w:pStyle w:val="TableParagraph"/>
                          <w:rPr>
                            <w:rFonts w:ascii="Times New Roman"/>
                            <w:sz w:val="20"/>
                          </w:rPr>
                        </w:pPr>
                      </w:p>
                    </w:tc>
                  </w:tr>
                  <w:tr>
                    <w:trPr>
                      <w:trHeight w:val="340" w:hRule="atLeast"/>
                    </w:trPr>
                    <w:tc>
                      <w:tcPr>
                        <w:tcW w:w="4484" w:type="dxa"/>
                      </w:tcPr>
                      <w:p>
                        <w:pPr>
                          <w:pStyle w:val="TableParagraph"/>
                          <w:spacing w:before="42"/>
                          <w:ind w:left="112"/>
                          <w:rPr>
                            <w:b/>
                            <w:i/>
                            <w:sz w:val="22"/>
                          </w:rPr>
                        </w:pPr>
                        <w:r>
                          <w:rPr>
                            <w:b/>
                            <w:i/>
                            <w:sz w:val="22"/>
                          </w:rPr>
                          <w:t>Γενικές πληροφορίες:</w:t>
                        </w:r>
                      </w:p>
                    </w:tc>
                    <w:tc>
                      <w:tcPr>
                        <w:tcW w:w="4479" w:type="dxa"/>
                      </w:tcPr>
                      <w:p>
                        <w:pPr>
                          <w:pStyle w:val="TableParagraph"/>
                          <w:spacing w:before="42"/>
                          <w:ind w:left="107"/>
                          <w:rPr>
                            <w:b/>
                            <w:i/>
                            <w:sz w:val="22"/>
                          </w:rPr>
                        </w:pPr>
                        <w:r>
                          <w:rPr>
                            <w:b/>
                            <w:i/>
                            <w:sz w:val="22"/>
                          </w:rPr>
                          <w:t>Απάντηση:</w:t>
                        </w:r>
                      </w:p>
                    </w:tc>
                  </w:tr>
                </w:tbl>
                <w:p>
                  <w:pPr>
                    <w:pStyle w:val="BodyText"/>
                  </w:pPr>
                </w:p>
              </w:txbxContent>
            </v:textbox>
            <w10:wrap type="none"/>
          </v:shape>
        </w:pict>
      </w:r>
      <w:r>
        <w:rPr>
          <w:rFonts w:ascii="Times New Roman" w:hAnsi="Times New Roman"/>
          <w:spacing w:val="-56"/>
          <w:w w:val="100"/>
          <w:sz w:val="22"/>
          <w:u w:val="single"/>
        </w:rPr>
        <w:t> </w:t>
      </w:r>
      <w:r>
        <w:rPr>
          <w:b/>
          <w:sz w:val="22"/>
          <w:u w:val="single"/>
        </w:rPr>
        <w:t>Μέρος II: Πληροφορίες σχετικά με τον οικονομικό φορέα</w:t>
      </w:r>
      <w:r>
        <w:rPr>
          <w:b/>
          <w:sz w:val="22"/>
        </w:rPr>
        <w:t> Α: Πληροφορίες σχετικά με τον οικονομικό φορέα</w:t>
      </w:r>
    </w:p>
    <w:p>
      <w:pPr>
        <w:spacing w:after="0" w:line="360" w:lineRule="auto"/>
        <w:jc w:val="left"/>
        <w:rPr>
          <w:sz w:val="22"/>
        </w:rPr>
        <w:sectPr>
          <w:pgSz w:w="11910" w:h="16840"/>
          <w:pgMar w:header="322" w:footer="710" w:top="1040" w:bottom="900" w:left="740" w:right="580"/>
        </w:sectPr>
      </w:pPr>
    </w:p>
    <w:p>
      <w:pPr>
        <w:pStyle w:val="BodyText"/>
        <w:spacing w:before="1"/>
        <w:rPr>
          <w:b/>
          <w:sz w:val="7"/>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631" w:hRule="atLeast"/>
        </w:trPr>
        <w:tc>
          <w:tcPr>
            <w:tcW w:w="4484" w:type="dxa"/>
          </w:tcPr>
          <w:p>
            <w:pPr>
              <w:pStyle w:val="TableParagraph"/>
              <w:spacing w:line="290" w:lineRule="atLeast" w:before="21"/>
              <w:ind w:left="112" w:right="82"/>
              <w:rPr>
                <w:sz w:val="22"/>
              </w:rPr>
            </w:pPr>
            <w:r>
              <w:rPr>
                <w:sz w:val="22"/>
              </w:rPr>
              <w:t>Ο οικονομικός φορέας είναι πολύ μικρή, μικρή ή μεσαία επιχείρηση</w:t>
            </w:r>
            <w:r>
              <w:rPr>
                <w:sz w:val="22"/>
                <w:vertAlign w:val="superscript"/>
              </w:rPr>
              <w:t>4</w:t>
            </w:r>
            <w:r>
              <w:rPr>
                <w:sz w:val="22"/>
                <w:vertAlign w:val="baseline"/>
              </w:rPr>
              <w:t>;</w:t>
            </w:r>
          </w:p>
        </w:tc>
        <w:tc>
          <w:tcPr>
            <w:tcW w:w="4479" w:type="dxa"/>
          </w:tcPr>
          <w:p>
            <w:pPr>
              <w:pStyle w:val="TableParagraph"/>
              <w:rPr>
                <w:rFonts w:ascii="Times New Roman"/>
                <w:sz w:val="20"/>
              </w:rPr>
            </w:pPr>
          </w:p>
        </w:tc>
      </w:tr>
      <w:tr>
        <w:trPr>
          <w:trHeight w:val="1499" w:hRule="atLeast"/>
        </w:trPr>
        <w:tc>
          <w:tcPr>
            <w:tcW w:w="4484" w:type="dxa"/>
          </w:tcPr>
          <w:p>
            <w:pPr>
              <w:pStyle w:val="TableParagraph"/>
              <w:spacing w:line="259" w:lineRule="auto" w:before="42"/>
              <w:ind w:left="112" w:right="93"/>
              <w:jc w:val="both"/>
              <w:rPr>
                <w:sz w:val="22"/>
              </w:rPr>
            </w:pPr>
            <w:r>
              <w:rPr>
                <w:sz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pPr>
              <w:pStyle w:val="TableParagraph"/>
              <w:spacing w:line="268" w:lineRule="exact"/>
              <w:ind w:left="112"/>
              <w:jc w:val="both"/>
              <w:rPr>
                <w:sz w:val="22"/>
              </w:rPr>
            </w:pPr>
            <w:r>
              <w:rPr>
                <w:sz w:val="22"/>
              </w:rPr>
              <w:t>συστήματος (προ)επιλογής);</w:t>
            </w:r>
          </w:p>
        </w:tc>
        <w:tc>
          <w:tcPr>
            <w:tcW w:w="4479" w:type="dxa"/>
          </w:tcPr>
          <w:p>
            <w:pPr>
              <w:pStyle w:val="TableParagraph"/>
              <w:spacing w:before="42"/>
              <w:ind w:left="107"/>
              <w:rPr>
                <w:sz w:val="22"/>
              </w:rPr>
            </w:pPr>
            <w:r>
              <w:rPr>
                <w:sz w:val="22"/>
              </w:rPr>
              <w:t>[] Ναι [] Όχι [] Άνευ αντικειμένου</w:t>
            </w:r>
          </w:p>
        </w:tc>
      </w:tr>
      <w:tr>
        <w:trPr>
          <w:trHeight w:val="4956" w:hRule="atLeast"/>
        </w:trPr>
        <w:tc>
          <w:tcPr>
            <w:tcW w:w="4484" w:type="dxa"/>
          </w:tcPr>
          <w:p>
            <w:pPr>
              <w:pStyle w:val="TableParagraph"/>
              <w:spacing w:before="40"/>
              <w:ind w:left="112"/>
              <w:jc w:val="both"/>
              <w:rPr>
                <w:sz w:val="22"/>
              </w:rPr>
            </w:pPr>
            <w:r>
              <w:rPr>
                <w:b/>
                <w:sz w:val="22"/>
              </w:rPr>
              <w:t>Εάν ναι</w:t>
            </w:r>
            <w:r>
              <w:rPr>
                <w:sz w:val="22"/>
              </w:rPr>
              <w:t>:</w:t>
            </w:r>
          </w:p>
          <w:p>
            <w:pPr>
              <w:pStyle w:val="TableParagraph"/>
              <w:spacing w:before="21"/>
              <w:ind w:left="112" w:right="91"/>
              <w:jc w:val="both"/>
              <w:rPr>
                <w:sz w:val="22"/>
              </w:rPr>
            </w:pPr>
            <w:r>
              <w:rPr>
                <w:sz w:val="22"/>
              </w:rPr>
              <w:t>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w:t>
            </w:r>
          </w:p>
          <w:p>
            <w:pPr>
              <w:pStyle w:val="TableParagraph"/>
              <w:ind w:left="112" w:right="94"/>
              <w:jc w:val="both"/>
              <w:rPr>
                <w:sz w:val="22"/>
              </w:rPr>
            </w:pPr>
            <w:r>
              <w:rPr>
                <w:sz w:val="22"/>
              </w:rPr>
              <w:t>α) Αναφέρετε την ονομασία του καταλόγου ή του πιστοποιητικού και τον σχετικό αριθμό εγγραφής ή πιστοποίησης, κατά περίπτωση:</w:t>
            </w:r>
          </w:p>
          <w:p>
            <w:pPr>
              <w:pStyle w:val="TableParagraph"/>
              <w:ind w:left="112" w:right="92"/>
              <w:jc w:val="both"/>
              <w:rPr>
                <w:sz w:val="22"/>
              </w:rPr>
            </w:pPr>
            <w:r>
              <w:rPr>
                <w:sz w:val="22"/>
              </w:rPr>
              <w:t>β) Εάν το πιστοποιητικό εγγραφής ή η πιστοποίηση διατίθεται ηλεκτρονικά, αναφέρετε:</w:t>
            </w:r>
          </w:p>
          <w:p>
            <w:pPr>
              <w:pStyle w:val="TableParagraph"/>
              <w:spacing w:line="242" w:lineRule="auto"/>
              <w:ind w:left="112" w:right="92"/>
              <w:jc w:val="both"/>
              <w:rPr>
                <w:sz w:val="22"/>
              </w:rPr>
            </w:pPr>
            <w:r>
              <w:rPr>
                <w:sz w:val="22"/>
              </w:rPr>
              <w:t>γ) Αναφέρετε τα δικαιολογητικά στα οποία βασίζεται η εγγραφή ή η πιστοποίηση και, κατά περίπτωση, την κατάταξη στον επίσημο κατάλογο</w:t>
            </w:r>
            <w:r>
              <w:rPr>
                <w:sz w:val="22"/>
                <w:vertAlign w:val="superscript"/>
              </w:rPr>
              <w:t>5</w:t>
            </w:r>
            <w:r>
              <w:rPr>
                <w:sz w:val="22"/>
                <w:vertAlign w:val="baseline"/>
              </w:rPr>
              <w:t>:</w:t>
            </w:r>
          </w:p>
          <w:p>
            <w:pPr>
              <w:pStyle w:val="TableParagraph"/>
              <w:spacing w:before="19"/>
              <w:ind w:left="112"/>
              <w:jc w:val="both"/>
              <w:rPr>
                <w:sz w:val="22"/>
              </w:rPr>
            </w:pPr>
            <w:r>
              <w:rPr>
                <w:sz w:val="22"/>
              </w:rPr>
              <w:t>δ) Η εγγραφή ή η πιστοποίηση καλύπτει όλα</w:t>
            </w:r>
          </w:p>
        </w:tc>
        <w:tc>
          <w:tcPr>
            <w:tcW w:w="4479" w:type="dxa"/>
          </w:tcPr>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rPr>
                <w:b/>
                <w:sz w:val="22"/>
              </w:rPr>
            </w:pPr>
          </w:p>
          <w:p>
            <w:pPr>
              <w:pStyle w:val="TableParagraph"/>
              <w:spacing w:before="191"/>
              <w:ind w:left="107"/>
              <w:jc w:val="both"/>
              <w:rPr>
                <w:sz w:val="22"/>
              </w:rPr>
            </w:pPr>
            <w:r>
              <w:rPr>
                <w:sz w:val="22"/>
              </w:rPr>
              <w:t>α) [……]</w:t>
            </w:r>
          </w:p>
          <w:p>
            <w:pPr>
              <w:pStyle w:val="TableParagraph"/>
              <w:rPr>
                <w:b/>
                <w:sz w:val="22"/>
              </w:rPr>
            </w:pPr>
          </w:p>
          <w:p>
            <w:pPr>
              <w:pStyle w:val="TableParagraph"/>
              <w:spacing w:before="2"/>
              <w:rPr>
                <w:b/>
                <w:sz w:val="27"/>
              </w:rPr>
            </w:pPr>
          </w:p>
          <w:p>
            <w:pPr>
              <w:pStyle w:val="TableParagraph"/>
              <w:ind w:left="107" w:right="91"/>
              <w:jc w:val="both"/>
              <w:rPr>
                <w:sz w:val="22"/>
              </w:rPr>
            </w:pPr>
            <w:r>
              <w:rPr>
                <w:i/>
                <w:sz w:val="22"/>
              </w:rPr>
              <w:t>β) (διαδικτυακή διεύθυνση, αρχή ή φορέας </w:t>
            </w:r>
            <w:r>
              <w:rPr>
                <w:i/>
                <w:sz w:val="22"/>
              </w:rPr>
              <w:t>έκδοσης, επακριβή στοιχεία αναφοράς των εγγράφων):[……][……][……][……] </w:t>
            </w:r>
            <w:r>
              <w:rPr>
                <w:sz w:val="22"/>
              </w:rPr>
              <w:t>γ) [……]</w:t>
            </w:r>
          </w:p>
          <w:p>
            <w:pPr>
              <w:pStyle w:val="TableParagraph"/>
              <w:rPr>
                <w:b/>
                <w:sz w:val="22"/>
              </w:rPr>
            </w:pPr>
          </w:p>
          <w:p>
            <w:pPr>
              <w:pStyle w:val="TableParagraph"/>
              <w:rPr>
                <w:b/>
                <w:sz w:val="22"/>
              </w:rPr>
            </w:pPr>
          </w:p>
          <w:p>
            <w:pPr>
              <w:pStyle w:val="TableParagraph"/>
              <w:spacing w:before="2"/>
              <w:rPr>
                <w:b/>
                <w:sz w:val="27"/>
              </w:rPr>
            </w:pPr>
          </w:p>
          <w:p>
            <w:pPr>
              <w:pStyle w:val="TableParagraph"/>
              <w:spacing w:before="1"/>
              <w:ind w:left="107"/>
              <w:jc w:val="both"/>
              <w:rPr>
                <w:sz w:val="22"/>
              </w:rPr>
            </w:pPr>
            <w:r>
              <w:rPr>
                <w:sz w:val="22"/>
              </w:rPr>
              <w:t>δ) [] Ναι [] Όχι</w:t>
            </w:r>
          </w:p>
        </w:tc>
      </w:tr>
    </w:tbl>
    <w:p>
      <w:pPr>
        <w:pStyle w:val="BodyText"/>
        <w:spacing w:before="6"/>
        <w:rPr>
          <w:b/>
          <w:sz w:val="17"/>
        </w:rPr>
      </w:pPr>
    </w:p>
    <w:p>
      <w:pPr>
        <w:spacing w:before="76"/>
        <w:ind w:left="378" w:right="0" w:firstLine="0"/>
        <w:jc w:val="left"/>
        <w:rPr>
          <w:sz w:val="12"/>
        </w:rPr>
      </w:pPr>
      <w:r>
        <w:rPr>
          <w:sz w:val="12"/>
        </w:rPr>
        <w:t>3</w:t>
      </w:r>
    </w:p>
    <w:p>
      <w:pPr>
        <w:spacing w:before="12"/>
        <w:ind w:left="674" w:right="0" w:firstLine="0"/>
        <w:jc w:val="left"/>
        <w:rPr>
          <w:sz w:val="18"/>
        </w:rPr>
      </w:pPr>
      <w:r>
        <w:rPr>
          <w:sz w:val="18"/>
        </w:rPr>
        <w:t>Επαναλάβετε τα στοιχεία των αρμοδίων, όνομα και επώνυμο, όσες φορές χρειάζεται.</w:t>
      </w:r>
    </w:p>
    <w:p>
      <w:pPr>
        <w:spacing w:before="20"/>
        <w:ind w:left="378" w:right="0" w:firstLine="0"/>
        <w:jc w:val="left"/>
        <w:rPr>
          <w:sz w:val="12"/>
        </w:rPr>
      </w:pPr>
      <w:r>
        <w:rPr>
          <w:sz w:val="12"/>
        </w:rPr>
        <w:t>4</w:t>
      </w:r>
    </w:p>
    <w:p>
      <w:pPr>
        <w:spacing w:before="10"/>
        <w:ind w:left="743" w:right="0" w:hanging="324"/>
        <w:jc w:val="left"/>
        <w:rPr>
          <w:b/>
          <w:i/>
          <w:sz w:val="18"/>
        </w:rPr>
      </w:pPr>
      <w:r>
        <w:rPr>
          <w:sz w:val="18"/>
        </w:rPr>
        <w:t>Βλέπε </w:t>
      </w:r>
      <w:r>
        <w:rPr>
          <w:b/>
          <w:i/>
          <w:sz w:val="18"/>
        </w:rPr>
        <w:t>σύσταση της Επιτροπής, της 6ης Μαΐου 2003, σχετικά με τον ορισμό των πολύ μικρών, των μικρών και των μεσαίων </w:t>
      </w:r>
      <w:r>
        <w:rPr>
          <w:b/>
          <w:i/>
          <w:sz w:val="18"/>
        </w:rPr>
        <w:t>επιχειρήσεων (ΕΕ L 124 της 20.5.2003, σ. 36). Οι πληροφορίες αυτές απαιτούνται μόνο για στατιστικούς σκοπούς.</w:t>
      </w:r>
    </w:p>
    <w:p>
      <w:pPr>
        <w:spacing w:before="2"/>
        <w:ind w:left="813" w:right="1054" w:hanging="435"/>
        <w:jc w:val="left"/>
        <w:rPr>
          <w:b/>
          <w:i/>
          <w:sz w:val="18"/>
        </w:rPr>
      </w:pPr>
      <w:r>
        <w:rPr>
          <w:b/>
          <w:i/>
          <w:sz w:val="18"/>
        </w:rPr>
        <w:t>Πολύ μικρή επιχείρηση: επιχείρηση η οποία απασχολεί λιγότερους από 10 εργαζομένους και της οποίας ο ετήσιος κύκλος </w:t>
      </w:r>
      <w:r>
        <w:rPr>
          <w:b/>
          <w:i/>
          <w:sz w:val="18"/>
        </w:rPr>
        <w:t>εργασιών και/ή το σύνολο του ετήσιου ισολογισμού δεν υπερβαίνει τα 2 εκατομμύρια ευρώ.</w:t>
      </w:r>
    </w:p>
    <w:p>
      <w:pPr>
        <w:spacing w:before="0"/>
        <w:ind w:left="813" w:right="660" w:hanging="435"/>
        <w:jc w:val="left"/>
        <w:rPr>
          <w:b/>
          <w:i/>
          <w:sz w:val="18"/>
        </w:rPr>
      </w:pPr>
      <w:r>
        <w:rPr>
          <w:b/>
          <w:i/>
          <w:sz w:val="18"/>
        </w:rPr>
        <w:t>Μικρή επιχείρηση: επιχείρηση η οποία απασχολεί λιγότερους από 50 εργαζομένους και της οποίας ο ετήσιος κύκλος εργασιών </w:t>
      </w:r>
      <w:r>
        <w:rPr>
          <w:b/>
          <w:i/>
          <w:sz w:val="18"/>
        </w:rPr>
        <w:t>και/ή το σύνολο του ετήσιου ισολογισμού δεν υπερβαίνει τα 10 εκατομμύρια ευρώ.</w:t>
      </w:r>
    </w:p>
    <w:p>
      <w:pPr>
        <w:spacing w:before="2"/>
        <w:ind w:left="818" w:right="558" w:hanging="425"/>
        <w:jc w:val="both"/>
        <w:rPr>
          <w:sz w:val="18"/>
        </w:rPr>
      </w:pPr>
      <w:r>
        <w:rPr>
          <w:b/>
          <w:i/>
          <w:sz w:val="18"/>
        </w:rPr>
        <w:t>Μεσαίες επιχειρήσεις: επιχειρήσεις που δεν είναι ούτε πολύ μικρές ούτε μικρές και </w:t>
      </w:r>
      <w:r>
        <w:rPr>
          <w:sz w:val="18"/>
        </w:rPr>
        <w:t>οι οποίες </w:t>
      </w:r>
      <w:r>
        <w:rPr>
          <w:b/>
          <w:sz w:val="18"/>
        </w:rPr>
        <w:t>απασχολούν λιγότερους από 250 εργαζομένους </w:t>
      </w:r>
      <w:r>
        <w:rPr>
          <w:sz w:val="18"/>
        </w:rPr>
        <w:t>και των οποίων ο </w:t>
      </w:r>
      <w:r>
        <w:rPr>
          <w:b/>
          <w:sz w:val="18"/>
        </w:rPr>
        <w:t>ετήσιος κύκλος εργασιών δεν υπερβαίνει τα 50 εκατομμύρια ευρώ </w:t>
      </w:r>
      <w:r>
        <w:rPr>
          <w:b/>
          <w:i/>
          <w:sz w:val="18"/>
        </w:rPr>
        <w:t>και/ή </w:t>
      </w:r>
      <w:r>
        <w:rPr>
          <w:sz w:val="18"/>
        </w:rPr>
        <w:t>το </w:t>
      </w:r>
      <w:r>
        <w:rPr>
          <w:b/>
          <w:sz w:val="18"/>
        </w:rPr>
        <w:t>σύνολο του ετήσιου ισολογισμού δεν υπερβαίνει τα 43 εκατομμύρια ευρώ</w:t>
      </w:r>
      <w:r>
        <w:rPr>
          <w:sz w:val="18"/>
        </w:rPr>
        <w:t>.</w:t>
      </w:r>
    </w:p>
    <w:p>
      <w:pPr>
        <w:spacing w:before="1"/>
        <w:ind w:left="378" w:right="0" w:firstLine="0"/>
        <w:jc w:val="left"/>
        <w:rPr>
          <w:sz w:val="12"/>
        </w:rPr>
      </w:pPr>
      <w:r>
        <w:rPr>
          <w:sz w:val="12"/>
        </w:rPr>
        <w:t>5</w:t>
      </w:r>
    </w:p>
    <w:p>
      <w:pPr>
        <w:spacing w:before="15"/>
        <w:ind w:left="674" w:right="0" w:firstLine="0"/>
        <w:jc w:val="left"/>
        <w:rPr>
          <w:sz w:val="18"/>
        </w:rPr>
      </w:pPr>
      <w:r>
        <w:rPr>
          <w:sz w:val="18"/>
        </w:rPr>
        <w:t>Τα δικαιολογητικά και η κατάταξη, εάν υπάρχουν, αναφέρονται στην πιστοποίηση.</w:t>
      </w:r>
    </w:p>
    <w:p>
      <w:pPr>
        <w:spacing w:after="0"/>
        <w:jc w:val="left"/>
        <w:rPr>
          <w:sz w:val="18"/>
        </w:rPr>
        <w:sectPr>
          <w:pgSz w:w="11910" w:h="16840"/>
          <w:pgMar w:header="322" w:footer="710" w:top="1040" w:bottom="900" w:left="740" w:right="580"/>
        </w:sectPr>
      </w:pPr>
    </w:p>
    <w:p>
      <w:pPr>
        <w:pStyle w:val="BodyText"/>
        <w:spacing w:before="1"/>
        <w:rPr>
          <w:sz w:val="7"/>
        </w:rPr>
      </w:pPr>
    </w:p>
    <w:tbl>
      <w:tblPr>
        <w:tblW w:w="0" w:type="auto"/>
        <w:jc w:val="left"/>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81"/>
      </w:tblGrid>
      <w:tr>
        <w:trPr>
          <w:trHeight w:val="331" w:hRule="atLeast"/>
        </w:trPr>
        <w:tc>
          <w:tcPr>
            <w:tcW w:w="4479" w:type="dxa"/>
            <w:tcBorders>
              <w:bottom w:val="nil"/>
            </w:tcBorders>
          </w:tcPr>
          <w:p>
            <w:pPr>
              <w:pStyle w:val="TableParagraph"/>
              <w:spacing w:before="42"/>
              <w:ind w:left="115"/>
              <w:rPr>
                <w:b/>
                <w:sz w:val="22"/>
              </w:rPr>
            </w:pPr>
            <w:r>
              <w:rPr>
                <w:sz w:val="22"/>
              </w:rPr>
              <w:t>τα απαιτούμενα κριτήρια επιλογής; </w:t>
            </w:r>
            <w:r>
              <w:rPr>
                <w:b/>
                <w:sz w:val="22"/>
              </w:rPr>
              <w:t>Εάν</w:t>
            </w:r>
          </w:p>
        </w:tc>
        <w:tc>
          <w:tcPr>
            <w:tcW w:w="4481" w:type="dxa"/>
            <w:tcBorders>
              <w:bottom w:val="nil"/>
            </w:tcBorders>
          </w:tcPr>
          <w:p>
            <w:pPr>
              <w:pStyle w:val="TableParagraph"/>
              <w:rPr>
                <w:rFonts w:ascii="Times New Roman"/>
                <w:sz w:val="22"/>
              </w:rPr>
            </w:pPr>
          </w:p>
        </w:tc>
      </w:tr>
      <w:tr>
        <w:trPr>
          <w:trHeight w:val="1073" w:hRule="atLeast"/>
        </w:trPr>
        <w:tc>
          <w:tcPr>
            <w:tcW w:w="4479" w:type="dxa"/>
            <w:tcBorders>
              <w:top w:val="nil"/>
              <w:bottom w:val="nil"/>
            </w:tcBorders>
          </w:tcPr>
          <w:p>
            <w:pPr>
              <w:pStyle w:val="TableParagraph"/>
              <w:spacing w:line="249" w:lineRule="exact"/>
              <w:ind w:left="115"/>
              <w:rPr>
                <w:b/>
                <w:sz w:val="22"/>
              </w:rPr>
            </w:pPr>
            <w:r>
              <w:rPr>
                <w:b/>
                <w:sz w:val="22"/>
              </w:rPr>
              <w:t>όχι:</w:t>
            </w:r>
          </w:p>
          <w:p>
            <w:pPr>
              <w:pStyle w:val="TableParagraph"/>
              <w:tabs>
                <w:tab w:pos="2173" w:val="left" w:leader="none"/>
                <w:tab w:pos="4143" w:val="left" w:leader="none"/>
              </w:tabs>
              <w:ind w:left="115"/>
              <w:rPr>
                <w:b/>
                <w:sz w:val="22"/>
              </w:rPr>
            </w:pPr>
            <w:r>
              <w:rPr>
                <w:rFonts w:ascii="Times New Roman" w:hAnsi="Times New Roman"/>
                <w:spacing w:val="-56"/>
                <w:w w:val="100"/>
                <w:sz w:val="22"/>
                <w:u w:val="single"/>
              </w:rPr>
              <w:t> </w:t>
            </w:r>
            <w:r>
              <w:rPr>
                <w:b/>
                <w:sz w:val="22"/>
                <w:u w:val="single"/>
              </w:rPr>
              <w:t>Επιπροσθέτως,</w:t>
              <w:tab/>
              <w:t>συμπληρώστε</w:t>
              <w:tab/>
              <w:t>τις</w:t>
            </w:r>
          </w:p>
          <w:p>
            <w:pPr>
              <w:pStyle w:val="TableParagraph"/>
              <w:spacing w:line="267" w:lineRule="exact"/>
              <w:ind w:left="115"/>
              <w:rPr>
                <w:b/>
                <w:sz w:val="22"/>
              </w:rPr>
            </w:pPr>
            <w:r>
              <w:rPr>
                <w:rFonts w:ascii="Times New Roman" w:hAnsi="Times New Roman"/>
                <w:spacing w:val="-56"/>
                <w:w w:val="100"/>
                <w:sz w:val="22"/>
                <w:u w:val="single"/>
              </w:rPr>
              <w:t> </w:t>
            </w:r>
            <w:r>
              <w:rPr>
                <w:b/>
                <w:sz w:val="22"/>
                <w:u w:val="single"/>
              </w:rPr>
              <w:t>πληροφορίες   που   λείπουν   στο   μέρος  </w:t>
            </w:r>
            <w:r>
              <w:rPr>
                <w:b/>
                <w:spacing w:val="40"/>
                <w:sz w:val="22"/>
                <w:u w:val="single"/>
              </w:rPr>
              <w:t> </w:t>
            </w:r>
            <w:r>
              <w:rPr>
                <w:b/>
                <w:sz w:val="22"/>
                <w:u w:val="single"/>
              </w:rPr>
              <w:t>IV,</w:t>
            </w:r>
          </w:p>
          <w:p>
            <w:pPr>
              <w:pStyle w:val="TableParagraph"/>
              <w:spacing w:line="267" w:lineRule="exact"/>
              <w:ind w:left="115"/>
              <w:rPr>
                <w:b/>
                <w:i/>
                <w:sz w:val="22"/>
              </w:rPr>
            </w:pPr>
            <w:r>
              <w:rPr>
                <w:rFonts w:ascii="Times New Roman" w:hAnsi="Times New Roman"/>
                <w:spacing w:val="-56"/>
                <w:w w:val="100"/>
                <w:sz w:val="22"/>
                <w:u w:val="single"/>
              </w:rPr>
              <w:t> </w:t>
            </w:r>
            <w:r>
              <w:rPr>
                <w:b/>
                <w:sz w:val="22"/>
                <w:u w:val="single"/>
              </w:rPr>
              <w:t>ενότητες</w:t>
            </w:r>
            <w:r>
              <w:rPr>
                <w:b/>
                <w:spacing w:val="22"/>
                <w:sz w:val="22"/>
                <w:u w:val="single"/>
              </w:rPr>
              <w:t> </w:t>
            </w:r>
            <w:r>
              <w:rPr>
                <w:b/>
                <w:sz w:val="22"/>
                <w:u w:val="single"/>
              </w:rPr>
              <w:t>Α,</w:t>
            </w:r>
            <w:r>
              <w:rPr>
                <w:b/>
                <w:spacing w:val="24"/>
                <w:sz w:val="22"/>
                <w:u w:val="single"/>
              </w:rPr>
              <w:t> </w:t>
            </w:r>
            <w:r>
              <w:rPr>
                <w:b/>
                <w:sz w:val="22"/>
                <w:u w:val="single"/>
              </w:rPr>
              <w:t>Β,</w:t>
            </w:r>
            <w:r>
              <w:rPr>
                <w:b/>
                <w:spacing w:val="22"/>
                <w:sz w:val="22"/>
                <w:u w:val="single"/>
              </w:rPr>
              <w:t> </w:t>
            </w:r>
            <w:r>
              <w:rPr>
                <w:b/>
                <w:sz w:val="22"/>
                <w:u w:val="single"/>
              </w:rPr>
              <w:t>Γ,</w:t>
            </w:r>
            <w:r>
              <w:rPr>
                <w:b/>
                <w:spacing w:val="24"/>
                <w:sz w:val="22"/>
                <w:u w:val="single"/>
              </w:rPr>
              <w:t> </w:t>
            </w:r>
            <w:r>
              <w:rPr>
                <w:b/>
                <w:sz w:val="22"/>
                <w:u w:val="single"/>
              </w:rPr>
              <w:t>ή</w:t>
            </w:r>
            <w:r>
              <w:rPr>
                <w:b/>
                <w:spacing w:val="23"/>
                <w:sz w:val="22"/>
                <w:u w:val="single"/>
              </w:rPr>
              <w:t> </w:t>
            </w:r>
            <w:r>
              <w:rPr>
                <w:b/>
                <w:sz w:val="22"/>
                <w:u w:val="single"/>
              </w:rPr>
              <w:t>Δ</w:t>
            </w:r>
            <w:r>
              <w:rPr>
                <w:b/>
                <w:spacing w:val="23"/>
                <w:sz w:val="22"/>
                <w:u w:val="single"/>
              </w:rPr>
              <w:t> </w:t>
            </w:r>
            <w:r>
              <w:rPr>
                <w:b/>
                <w:sz w:val="22"/>
                <w:u w:val="single"/>
              </w:rPr>
              <w:t>κατά</w:t>
            </w:r>
            <w:r>
              <w:rPr>
                <w:b/>
                <w:spacing w:val="23"/>
                <w:sz w:val="22"/>
                <w:u w:val="single"/>
              </w:rPr>
              <w:t> </w:t>
            </w:r>
            <w:r>
              <w:rPr>
                <w:b/>
                <w:sz w:val="22"/>
                <w:u w:val="single"/>
              </w:rPr>
              <w:t>περίπτωση</w:t>
            </w:r>
            <w:r>
              <w:rPr>
                <w:b/>
                <w:spacing w:val="23"/>
                <w:sz w:val="22"/>
              </w:rPr>
              <w:t> </w:t>
            </w:r>
            <w:r>
              <w:rPr>
                <w:b/>
                <w:i/>
                <w:sz w:val="22"/>
              </w:rPr>
              <w:t>ΜΟΝΟ</w:t>
            </w:r>
          </w:p>
        </w:tc>
        <w:tc>
          <w:tcPr>
            <w:tcW w:w="4481" w:type="dxa"/>
            <w:tcBorders>
              <w:top w:val="nil"/>
              <w:bottom w:val="nil"/>
            </w:tcBorders>
          </w:tcPr>
          <w:p>
            <w:pPr>
              <w:pStyle w:val="TableParagraph"/>
              <w:rPr>
                <w:rFonts w:ascii="Times New Roman"/>
                <w:sz w:val="22"/>
              </w:rPr>
            </w:pPr>
          </w:p>
        </w:tc>
      </w:tr>
      <w:tr>
        <w:trPr>
          <w:trHeight w:val="267" w:hRule="atLeast"/>
        </w:trPr>
        <w:tc>
          <w:tcPr>
            <w:tcW w:w="4479" w:type="dxa"/>
            <w:tcBorders>
              <w:top w:val="nil"/>
              <w:bottom w:val="nil"/>
            </w:tcBorders>
          </w:tcPr>
          <w:p>
            <w:pPr>
              <w:pStyle w:val="TableParagraph"/>
              <w:tabs>
                <w:tab w:pos="1103" w:val="left" w:leader="none"/>
                <w:tab w:pos="1832" w:val="left" w:leader="none"/>
                <w:tab w:pos="3086" w:val="left" w:leader="none"/>
                <w:tab w:pos="3688" w:val="left" w:leader="none"/>
              </w:tabs>
              <w:spacing w:line="248" w:lineRule="exact"/>
              <w:ind w:left="115"/>
              <w:rPr>
                <w:b/>
                <w:i/>
                <w:sz w:val="22"/>
              </w:rPr>
            </w:pPr>
            <w:r>
              <w:rPr>
                <w:b/>
                <w:i/>
                <w:sz w:val="22"/>
              </w:rPr>
              <w:t>εφόσον</w:t>
              <w:tab/>
              <w:t>αυτό</w:t>
              <w:tab/>
              <w:t>απαιτείται</w:t>
              <w:tab/>
              <w:t>στη</w:t>
              <w:tab/>
              <w:t>σχετική</w:t>
            </w:r>
          </w:p>
        </w:tc>
        <w:tc>
          <w:tcPr>
            <w:tcW w:w="4481" w:type="dxa"/>
            <w:tcBorders>
              <w:top w:val="nil"/>
              <w:bottom w:val="nil"/>
            </w:tcBorders>
          </w:tcPr>
          <w:p>
            <w:pPr>
              <w:pStyle w:val="TableParagraph"/>
              <w:rPr>
                <w:rFonts w:ascii="Times New Roman"/>
                <w:sz w:val="18"/>
              </w:rPr>
            </w:pPr>
          </w:p>
        </w:tc>
      </w:tr>
      <w:tr>
        <w:trPr>
          <w:trHeight w:val="266" w:hRule="atLeast"/>
        </w:trPr>
        <w:tc>
          <w:tcPr>
            <w:tcW w:w="4479" w:type="dxa"/>
            <w:tcBorders>
              <w:top w:val="nil"/>
              <w:bottom w:val="nil"/>
            </w:tcBorders>
          </w:tcPr>
          <w:p>
            <w:pPr>
              <w:pStyle w:val="TableParagraph"/>
              <w:spacing w:line="246" w:lineRule="exact"/>
              <w:ind w:left="115"/>
              <w:rPr>
                <w:b/>
                <w:i/>
                <w:sz w:val="22"/>
              </w:rPr>
            </w:pPr>
            <w:r>
              <w:rPr>
                <w:b/>
                <w:i/>
                <w:sz w:val="22"/>
              </w:rPr>
              <w:t>διακήρυξη ή στα έγγραφα της σύμβασης:</w:t>
            </w:r>
          </w:p>
        </w:tc>
        <w:tc>
          <w:tcPr>
            <w:tcW w:w="4481" w:type="dxa"/>
            <w:tcBorders>
              <w:top w:val="nil"/>
              <w:bottom w:val="nil"/>
            </w:tcBorders>
          </w:tcPr>
          <w:p>
            <w:pPr>
              <w:pStyle w:val="TableParagraph"/>
              <w:rPr>
                <w:rFonts w:ascii="Times New Roman"/>
                <w:sz w:val="18"/>
              </w:rPr>
            </w:pPr>
          </w:p>
        </w:tc>
      </w:tr>
      <w:tr>
        <w:trPr>
          <w:trHeight w:val="535" w:hRule="atLeast"/>
        </w:trPr>
        <w:tc>
          <w:tcPr>
            <w:tcW w:w="4479" w:type="dxa"/>
            <w:tcBorders>
              <w:top w:val="nil"/>
              <w:bottom w:val="nil"/>
            </w:tcBorders>
          </w:tcPr>
          <w:p>
            <w:pPr>
              <w:pStyle w:val="TableParagraph"/>
              <w:spacing w:line="247" w:lineRule="exact"/>
              <w:ind w:left="115"/>
              <w:rPr>
                <w:sz w:val="22"/>
              </w:rPr>
            </w:pPr>
            <w:r>
              <w:rPr>
                <w:sz w:val="22"/>
              </w:rPr>
              <w:t>ε)  Ο οικονομικός φορέας θα  είναι  σε  θέση</w:t>
            </w:r>
            <w:r>
              <w:rPr>
                <w:spacing w:val="-17"/>
                <w:sz w:val="22"/>
              </w:rPr>
              <w:t> </w:t>
            </w:r>
            <w:r>
              <w:rPr>
                <w:sz w:val="22"/>
              </w:rPr>
              <w:t>να</w:t>
            </w:r>
          </w:p>
          <w:p>
            <w:pPr>
              <w:pStyle w:val="TableParagraph"/>
              <w:spacing w:line="267" w:lineRule="exact"/>
              <w:ind w:left="115"/>
              <w:rPr>
                <w:sz w:val="22"/>
              </w:rPr>
            </w:pPr>
            <w:r>
              <w:rPr>
                <w:sz w:val="22"/>
              </w:rPr>
              <w:t>προσκομίσει   </w:t>
            </w:r>
            <w:r>
              <w:rPr>
                <w:b/>
                <w:sz w:val="22"/>
              </w:rPr>
              <w:t>βεβαίωση   </w:t>
            </w:r>
            <w:r>
              <w:rPr>
                <w:sz w:val="22"/>
              </w:rPr>
              <w:t>πληρωμής εισφορών</w:t>
            </w:r>
          </w:p>
        </w:tc>
        <w:tc>
          <w:tcPr>
            <w:tcW w:w="4481" w:type="dxa"/>
            <w:tcBorders>
              <w:top w:val="nil"/>
              <w:bottom w:val="nil"/>
            </w:tcBorders>
          </w:tcPr>
          <w:p>
            <w:pPr>
              <w:pStyle w:val="TableParagraph"/>
              <w:spacing w:before="135"/>
              <w:ind w:left="115"/>
              <w:rPr>
                <w:sz w:val="22"/>
              </w:rPr>
            </w:pPr>
            <w:r>
              <w:rPr>
                <w:sz w:val="22"/>
              </w:rPr>
              <w:t>ε) [] Ναι [] Όχι</w:t>
            </w:r>
          </w:p>
        </w:tc>
      </w:tr>
      <w:tr>
        <w:trPr>
          <w:trHeight w:val="267" w:hRule="atLeast"/>
        </w:trPr>
        <w:tc>
          <w:tcPr>
            <w:tcW w:w="4479" w:type="dxa"/>
            <w:tcBorders>
              <w:top w:val="nil"/>
              <w:bottom w:val="nil"/>
            </w:tcBorders>
          </w:tcPr>
          <w:p>
            <w:pPr>
              <w:pStyle w:val="TableParagraph"/>
              <w:tabs>
                <w:tab w:pos="1316" w:val="left" w:leader="none"/>
                <w:tab w:pos="2515" w:val="left" w:leader="none"/>
                <w:tab w:pos="3005" w:val="left" w:leader="none"/>
                <w:tab w:pos="3832" w:val="left" w:leader="none"/>
                <w:tab w:pos="4154" w:val="left" w:leader="none"/>
              </w:tabs>
              <w:spacing w:line="247" w:lineRule="exact"/>
              <w:ind w:left="115"/>
              <w:rPr>
                <w:sz w:val="22"/>
              </w:rPr>
            </w:pPr>
            <w:r>
              <w:rPr>
                <w:sz w:val="22"/>
              </w:rPr>
              <w:t>κοινωνικής</w:t>
              <w:tab/>
              <w:t>ασφάλισης</w:t>
              <w:tab/>
              <w:t>και</w:t>
              <w:tab/>
              <w:t>φόρων</w:t>
              <w:tab/>
              <w:t>ή</w:t>
              <w:tab/>
              <w:t>να</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8" w:lineRule="exact"/>
              <w:ind w:left="115"/>
              <w:rPr>
                <w:sz w:val="22"/>
              </w:rPr>
            </w:pPr>
            <w:r>
              <w:rPr>
                <w:sz w:val="22"/>
              </w:rPr>
              <w:t>παράσχει πληροφορίες που θα δίνουν τη</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7" w:lineRule="exact"/>
              <w:ind w:left="115"/>
              <w:rPr>
                <w:sz w:val="22"/>
              </w:rPr>
            </w:pPr>
            <w:r>
              <w:rPr>
                <w:sz w:val="22"/>
              </w:rPr>
              <w:t>δυνατότητα στην αναθέτουσα αρχή ή στον</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8" w:lineRule="exact"/>
              <w:ind w:left="115"/>
              <w:rPr>
                <w:sz w:val="22"/>
              </w:rPr>
            </w:pPr>
            <w:r>
              <w:rPr>
                <w:sz w:val="22"/>
              </w:rPr>
              <w:t>αναθέτοντα φορέα να τη λάβει απευθείας</w:t>
            </w:r>
          </w:p>
        </w:tc>
        <w:tc>
          <w:tcPr>
            <w:tcW w:w="4481" w:type="dxa"/>
            <w:tcBorders>
              <w:top w:val="nil"/>
              <w:bottom w:val="nil"/>
            </w:tcBorders>
          </w:tcPr>
          <w:p>
            <w:pPr>
              <w:pStyle w:val="TableParagraph"/>
              <w:rPr>
                <w:rFonts w:ascii="Times New Roman"/>
                <w:sz w:val="18"/>
              </w:rPr>
            </w:pPr>
          </w:p>
        </w:tc>
      </w:tr>
      <w:tr>
        <w:trPr>
          <w:trHeight w:val="266" w:hRule="atLeast"/>
        </w:trPr>
        <w:tc>
          <w:tcPr>
            <w:tcW w:w="4479" w:type="dxa"/>
            <w:tcBorders>
              <w:top w:val="nil"/>
              <w:bottom w:val="nil"/>
            </w:tcBorders>
          </w:tcPr>
          <w:p>
            <w:pPr>
              <w:pStyle w:val="TableParagraph"/>
              <w:spacing w:line="247" w:lineRule="exact"/>
              <w:ind w:left="115"/>
              <w:rPr>
                <w:sz w:val="22"/>
              </w:rPr>
            </w:pPr>
            <w:r>
              <w:rPr>
                <w:sz w:val="22"/>
              </w:rPr>
              <w:t>μέσω πρόσβασης σε εθνική βάση δεδομένων</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8" w:lineRule="exact"/>
              <w:ind w:left="115"/>
              <w:rPr>
                <w:sz w:val="22"/>
              </w:rPr>
            </w:pPr>
            <w:r>
              <w:rPr>
                <w:sz w:val="22"/>
              </w:rPr>
              <w:t>σε οποιοδήποτε κράτος μέλος αυτή διατίθεται</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8" w:lineRule="exact"/>
              <w:ind w:left="115"/>
              <w:rPr>
                <w:sz w:val="22"/>
              </w:rPr>
            </w:pPr>
            <w:r>
              <w:rPr>
                <w:sz w:val="22"/>
              </w:rPr>
              <w:t>δωρεάν;</w:t>
            </w:r>
          </w:p>
        </w:tc>
        <w:tc>
          <w:tcPr>
            <w:tcW w:w="4481" w:type="dxa"/>
            <w:tcBorders>
              <w:top w:val="nil"/>
              <w:bottom w:val="nil"/>
            </w:tcBorders>
          </w:tcPr>
          <w:p>
            <w:pPr>
              <w:pStyle w:val="TableParagraph"/>
              <w:rPr>
                <w:rFonts w:ascii="Times New Roman"/>
                <w:sz w:val="18"/>
              </w:rPr>
            </w:pPr>
          </w:p>
        </w:tc>
      </w:tr>
      <w:tr>
        <w:trPr>
          <w:trHeight w:val="278" w:hRule="atLeast"/>
        </w:trPr>
        <w:tc>
          <w:tcPr>
            <w:tcW w:w="4479" w:type="dxa"/>
            <w:tcBorders>
              <w:top w:val="nil"/>
              <w:bottom w:val="nil"/>
            </w:tcBorders>
          </w:tcPr>
          <w:p>
            <w:pPr>
              <w:pStyle w:val="TableParagraph"/>
              <w:tabs>
                <w:tab w:pos="750" w:val="left" w:leader="none"/>
                <w:tab w:pos="1172" w:val="left" w:leader="none"/>
                <w:tab w:pos="2151" w:val="left" w:leader="none"/>
                <w:tab w:pos="3540" w:val="left" w:leader="none"/>
              </w:tabs>
              <w:spacing w:line="247" w:lineRule="exact"/>
              <w:ind w:left="115" w:right="-15"/>
              <w:rPr>
                <w:sz w:val="22"/>
              </w:rPr>
            </w:pPr>
            <w:r>
              <w:rPr>
                <w:sz w:val="22"/>
              </w:rPr>
              <w:t>Εάν</w:t>
              <w:tab/>
              <w:t>η</w:t>
              <w:tab/>
              <w:t>σχετική</w:t>
              <w:tab/>
              <w:t>τεκμηρίωση</w:t>
              <w:tab/>
              <w:t>διατίθεται</w:t>
            </w:r>
          </w:p>
        </w:tc>
        <w:tc>
          <w:tcPr>
            <w:tcW w:w="4481" w:type="dxa"/>
            <w:tcBorders>
              <w:top w:val="nil"/>
              <w:bottom w:val="nil"/>
            </w:tcBorders>
          </w:tcPr>
          <w:p>
            <w:pPr>
              <w:pStyle w:val="TableParagraph"/>
              <w:rPr>
                <w:rFonts w:ascii="Times New Roman"/>
                <w:sz w:val="20"/>
              </w:rPr>
            </w:pPr>
          </w:p>
        </w:tc>
      </w:tr>
      <w:tr>
        <w:trPr>
          <w:trHeight w:val="356" w:hRule="atLeast"/>
        </w:trPr>
        <w:tc>
          <w:tcPr>
            <w:tcW w:w="4479" w:type="dxa"/>
            <w:tcBorders>
              <w:top w:val="nil"/>
              <w:bottom w:val="nil"/>
            </w:tcBorders>
          </w:tcPr>
          <w:p>
            <w:pPr>
              <w:pStyle w:val="TableParagraph"/>
              <w:spacing w:line="259" w:lineRule="exact"/>
              <w:ind w:left="115"/>
              <w:rPr>
                <w:sz w:val="22"/>
              </w:rPr>
            </w:pPr>
            <w:r>
              <w:rPr>
                <w:sz w:val="22"/>
              </w:rPr>
              <w:t>ηλεκτρονικά, αναφέρετε:</w:t>
            </w:r>
          </w:p>
        </w:tc>
        <w:tc>
          <w:tcPr>
            <w:tcW w:w="4481" w:type="dxa"/>
            <w:tcBorders>
              <w:top w:val="nil"/>
              <w:bottom w:val="nil"/>
            </w:tcBorders>
          </w:tcPr>
          <w:p>
            <w:pPr>
              <w:pStyle w:val="TableParagraph"/>
              <w:tabs>
                <w:tab w:pos="1506" w:val="left" w:leader="none"/>
                <w:tab w:pos="2731" w:val="left" w:leader="none"/>
                <w:tab w:pos="3381" w:val="left" w:leader="none"/>
                <w:tab w:pos="3701" w:val="left" w:leader="none"/>
              </w:tabs>
              <w:spacing w:before="58"/>
              <w:ind w:left="115"/>
              <w:rPr>
                <w:i/>
                <w:sz w:val="22"/>
              </w:rPr>
            </w:pPr>
            <w:r>
              <w:rPr>
                <w:i/>
                <w:sz w:val="22"/>
              </w:rPr>
              <w:t>(διαδικτυακή</w:t>
              <w:tab/>
              <w:t>διεύθυνση,</w:t>
              <w:tab/>
              <w:t>αρχή</w:t>
              <w:tab/>
              <w:t>ή</w:t>
              <w:tab/>
              <w:t>φορέας</w:t>
            </w:r>
          </w:p>
        </w:tc>
      </w:tr>
      <w:tr>
        <w:trPr>
          <w:trHeight w:val="289" w:hRule="atLeast"/>
        </w:trPr>
        <w:tc>
          <w:tcPr>
            <w:tcW w:w="4479" w:type="dxa"/>
            <w:tcBorders>
              <w:top w:val="nil"/>
              <w:bottom w:val="nil"/>
            </w:tcBorders>
          </w:tcPr>
          <w:p>
            <w:pPr>
              <w:pStyle w:val="TableParagraph"/>
              <w:rPr>
                <w:rFonts w:ascii="Times New Roman"/>
                <w:sz w:val="20"/>
              </w:rPr>
            </w:pPr>
          </w:p>
        </w:tc>
        <w:tc>
          <w:tcPr>
            <w:tcW w:w="4481" w:type="dxa"/>
            <w:tcBorders>
              <w:top w:val="nil"/>
              <w:bottom w:val="nil"/>
            </w:tcBorders>
          </w:tcPr>
          <w:p>
            <w:pPr>
              <w:pStyle w:val="TableParagraph"/>
              <w:spacing w:line="258" w:lineRule="exact"/>
              <w:ind w:left="115"/>
              <w:rPr>
                <w:i/>
                <w:sz w:val="22"/>
              </w:rPr>
            </w:pPr>
            <w:r>
              <w:rPr>
                <w:i/>
                <w:sz w:val="22"/>
              </w:rPr>
              <w:t>έκδοσης, επακριβή στοιχεία αναφοράς των</w:t>
            </w:r>
          </w:p>
        </w:tc>
      </w:tr>
      <w:tr>
        <w:trPr>
          <w:trHeight w:val="291" w:hRule="atLeast"/>
        </w:trPr>
        <w:tc>
          <w:tcPr>
            <w:tcW w:w="4479" w:type="dxa"/>
            <w:tcBorders>
              <w:top w:val="nil"/>
            </w:tcBorders>
          </w:tcPr>
          <w:p>
            <w:pPr>
              <w:pStyle w:val="TableParagraph"/>
              <w:rPr>
                <w:rFonts w:ascii="Times New Roman"/>
                <w:sz w:val="20"/>
              </w:rPr>
            </w:pPr>
          </w:p>
        </w:tc>
        <w:tc>
          <w:tcPr>
            <w:tcW w:w="4481" w:type="dxa"/>
            <w:tcBorders>
              <w:top w:val="nil"/>
            </w:tcBorders>
          </w:tcPr>
          <w:p>
            <w:pPr>
              <w:pStyle w:val="TableParagraph"/>
              <w:spacing w:line="259" w:lineRule="exact"/>
              <w:ind w:left="115"/>
              <w:rPr>
                <w:i/>
                <w:sz w:val="22"/>
              </w:rPr>
            </w:pPr>
            <w:r>
              <w:rPr>
                <w:i/>
                <w:sz w:val="22"/>
              </w:rPr>
              <w:t>εγγράφων): [……][……][……][……]</w:t>
            </w:r>
          </w:p>
        </w:tc>
      </w:tr>
      <w:tr>
        <w:trPr>
          <w:trHeight w:val="448" w:hRule="atLeast"/>
        </w:trPr>
        <w:tc>
          <w:tcPr>
            <w:tcW w:w="4479" w:type="dxa"/>
          </w:tcPr>
          <w:p>
            <w:pPr>
              <w:pStyle w:val="TableParagraph"/>
              <w:spacing w:before="150"/>
              <w:ind w:left="115"/>
              <w:rPr>
                <w:b/>
                <w:i/>
                <w:sz w:val="22"/>
              </w:rPr>
            </w:pPr>
            <w:r>
              <w:rPr>
                <w:b/>
                <w:i/>
                <w:sz w:val="22"/>
              </w:rPr>
              <w:t>Τρόπος συμμετοχής:</w:t>
            </w:r>
          </w:p>
        </w:tc>
        <w:tc>
          <w:tcPr>
            <w:tcW w:w="4481" w:type="dxa"/>
          </w:tcPr>
          <w:p>
            <w:pPr>
              <w:pStyle w:val="TableParagraph"/>
              <w:spacing w:before="42"/>
              <w:ind w:left="115"/>
              <w:rPr>
                <w:b/>
                <w:i/>
                <w:sz w:val="22"/>
              </w:rPr>
            </w:pPr>
            <w:r>
              <w:rPr>
                <w:b/>
                <w:i/>
                <w:sz w:val="22"/>
              </w:rPr>
              <w:t>Απάντηση:</w:t>
            </w:r>
          </w:p>
        </w:tc>
      </w:tr>
      <w:tr>
        <w:trPr>
          <w:trHeight w:val="921" w:hRule="atLeast"/>
        </w:trPr>
        <w:tc>
          <w:tcPr>
            <w:tcW w:w="4479" w:type="dxa"/>
          </w:tcPr>
          <w:p>
            <w:pPr>
              <w:pStyle w:val="TableParagraph"/>
              <w:spacing w:line="290" w:lineRule="atLeast" w:before="21"/>
              <w:ind w:left="115" w:right="88"/>
              <w:jc w:val="both"/>
              <w:rPr>
                <w:sz w:val="22"/>
              </w:rPr>
            </w:pPr>
            <w:r>
              <w:rPr>
                <w:sz w:val="22"/>
              </w:rPr>
              <w:t>Ο οικονομικός φορέας συμμετέχει στη διαδικασία σύναψης δημόσιας σύμβασης από κοινού με άλλους</w:t>
            </w:r>
            <w:r>
              <w:rPr>
                <w:sz w:val="22"/>
                <w:vertAlign w:val="superscript"/>
              </w:rPr>
              <w:t>2</w:t>
            </w:r>
            <w:r>
              <w:rPr>
                <w:sz w:val="22"/>
                <w:vertAlign w:val="baseline"/>
              </w:rPr>
              <w:t>;</w:t>
            </w:r>
          </w:p>
        </w:tc>
        <w:tc>
          <w:tcPr>
            <w:tcW w:w="4481" w:type="dxa"/>
          </w:tcPr>
          <w:p>
            <w:pPr>
              <w:pStyle w:val="TableParagraph"/>
              <w:spacing w:before="42"/>
              <w:ind w:left="115"/>
              <w:rPr>
                <w:sz w:val="22"/>
              </w:rPr>
            </w:pPr>
            <w:r>
              <w:rPr>
                <w:sz w:val="22"/>
              </w:rPr>
              <w:t>[] Ναι [] Όχι</w:t>
            </w:r>
          </w:p>
        </w:tc>
      </w:tr>
      <w:tr>
        <w:trPr>
          <w:trHeight w:val="633" w:hRule="atLeast"/>
        </w:trPr>
        <w:tc>
          <w:tcPr>
            <w:tcW w:w="8960" w:type="dxa"/>
            <w:gridSpan w:val="2"/>
            <w:shd w:val="clear" w:color="auto" w:fill="BEBEBE"/>
          </w:tcPr>
          <w:p>
            <w:pPr>
              <w:pStyle w:val="TableParagraph"/>
              <w:spacing w:line="290" w:lineRule="atLeast" w:before="21"/>
              <w:ind w:left="115"/>
              <w:rPr>
                <w:i/>
                <w:sz w:val="22"/>
              </w:rPr>
            </w:pPr>
            <w:r>
              <w:rPr>
                <w:b/>
                <w:i/>
                <w:sz w:val="22"/>
              </w:rPr>
              <w:t>Εάν ναι</w:t>
            </w:r>
            <w:r>
              <w:rPr>
                <w:i/>
                <w:sz w:val="22"/>
              </w:rPr>
              <w:t>, μεριμνήστε για την υποβολή χωριστού εντύπου ΤΕΥΔ από τους άλλους εμπλεκόμενους </w:t>
            </w:r>
            <w:r>
              <w:rPr>
                <w:i/>
                <w:sz w:val="22"/>
              </w:rPr>
              <w:t>οικονομικούς</w:t>
            </w:r>
            <w:r>
              <w:rPr>
                <w:i/>
                <w:spacing w:val="-3"/>
                <w:sz w:val="22"/>
              </w:rPr>
              <w:t> </w:t>
            </w:r>
            <w:r>
              <w:rPr>
                <w:i/>
                <w:sz w:val="22"/>
              </w:rPr>
              <w:t>φορείς.</w:t>
            </w:r>
          </w:p>
        </w:tc>
      </w:tr>
      <w:tr>
        <w:trPr>
          <w:trHeight w:val="339" w:hRule="atLeast"/>
        </w:trPr>
        <w:tc>
          <w:tcPr>
            <w:tcW w:w="4479" w:type="dxa"/>
            <w:tcBorders>
              <w:bottom w:val="nil"/>
            </w:tcBorders>
          </w:tcPr>
          <w:p>
            <w:pPr>
              <w:pStyle w:val="TableParagraph"/>
              <w:spacing w:before="42"/>
              <w:ind w:left="115"/>
              <w:rPr>
                <w:sz w:val="22"/>
              </w:rPr>
            </w:pPr>
            <w:r>
              <w:rPr>
                <w:b/>
                <w:sz w:val="22"/>
              </w:rPr>
              <w:t>Εάν ναι</w:t>
            </w:r>
            <w:r>
              <w:rPr>
                <w:sz w:val="22"/>
              </w:rPr>
              <w:t>:</w:t>
            </w:r>
          </w:p>
        </w:tc>
        <w:tc>
          <w:tcPr>
            <w:tcW w:w="4481" w:type="dxa"/>
            <w:tcBorders>
              <w:bottom w:val="nil"/>
            </w:tcBorders>
          </w:tcPr>
          <w:p>
            <w:pPr>
              <w:pStyle w:val="TableParagraph"/>
              <w:rPr>
                <w:rFonts w:ascii="Times New Roman"/>
                <w:sz w:val="22"/>
              </w:rPr>
            </w:pPr>
          </w:p>
        </w:tc>
      </w:tr>
      <w:tr>
        <w:trPr>
          <w:trHeight w:val="277" w:hRule="atLeast"/>
        </w:trPr>
        <w:tc>
          <w:tcPr>
            <w:tcW w:w="4479" w:type="dxa"/>
            <w:tcBorders>
              <w:top w:val="nil"/>
              <w:bottom w:val="nil"/>
            </w:tcBorders>
          </w:tcPr>
          <w:p>
            <w:pPr>
              <w:pStyle w:val="TableParagraph"/>
              <w:spacing w:line="257" w:lineRule="exact"/>
              <w:ind w:left="115" w:right="-15"/>
              <w:rPr>
                <w:sz w:val="22"/>
              </w:rPr>
            </w:pPr>
            <w:r>
              <w:rPr>
                <w:sz w:val="22"/>
              </w:rPr>
              <w:t>α)</w:t>
            </w:r>
            <w:r>
              <w:rPr>
                <w:spacing w:val="12"/>
                <w:sz w:val="22"/>
              </w:rPr>
              <w:t> </w:t>
            </w:r>
            <w:r>
              <w:rPr>
                <w:sz w:val="22"/>
              </w:rPr>
              <w:t>Αναφέρετε</w:t>
            </w:r>
            <w:r>
              <w:rPr>
                <w:spacing w:val="13"/>
                <w:sz w:val="22"/>
              </w:rPr>
              <w:t> </w:t>
            </w:r>
            <w:r>
              <w:rPr>
                <w:sz w:val="22"/>
              </w:rPr>
              <w:t>τον</w:t>
            </w:r>
            <w:r>
              <w:rPr>
                <w:spacing w:val="12"/>
                <w:sz w:val="22"/>
              </w:rPr>
              <w:t> </w:t>
            </w:r>
            <w:r>
              <w:rPr>
                <w:sz w:val="22"/>
              </w:rPr>
              <w:t>ρόλο</w:t>
            </w:r>
            <w:r>
              <w:rPr>
                <w:spacing w:val="13"/>
                <w:sz w:val="22"/>
              </w:rPr>
              <w:t> </w:t>
            </w:r>
            <w:r>
              <w:rPr>
                <w:sz w:val="22"/>
              </w:rPr>
              <w:t>του</w:t>
            </w:r>
            <w:r>
              <w:rPr>
                <w:spacing w:val="13"/>
                <w:sz w:val="22"/>
              </w:rPr>
              <w:t> </w:t>
            </w:r>
            <w:r>
              <w:rPr>
                <w:sz w:val="22"/>
              </w:rPr>
              <w:t>οικονομικού</w:t>
            </w:r>
            <w:r>
              <w:rPr>
                <w:spacing w:val="13"/>
                <w:sz w:val="22"/>
              </w:rPr>
              <w:t> </w:t>
            </w:r>
            <w:r>
              <w:rPr>
                <w:sz w:val="22"/>
              </w:rPr>
              <w:t>φορέα</w:t>
            </w:r>
          </w:p>
        </w:tc>
        <w:tc>
          <w:tcPr>
            <w:tcW w:w="4481" w:type="dxa"/>
            <w:tcBorders>
              <w:top w:val="nil"/>
              <w:bottom w:val="nil"/>
            </w:tcBorders>
          </w:tcPr>
          <w:p>
            <w:pPr>
              <w:pStyle w:val="TableParagraph"/>
              <w:spacing w:line="257" w:lineRule="exact"/>
              <w:ind w:left="115"/>
              <w:rPr>
                <w:sz w:val="22"/>
              </w:rPr>
            </w:pPr>
            <w:r>
              <w:rPr>
                <w:sz w:val="22"/>
              </w:rPr>
              <w:t>α) [……]</w:t>
            </w:r>
          </w:p>
        </w:tc>
      </w:tr>
      <w:tr>
        <w:trPr>
          <w:trHeight w:val="266" w:hRule="atLeast"/>
        </w:trPr>
        <w:tc>
          <w:tcPr>
            <w:tcW w:w="4479" w:type="dxa"/>
            <w:tcBorders>
              <w:top w:val="nil"/>
              <w:bottom w:val="nil"/>
            </w:tcBorders>
          </w:tcPr>
          <w:p>
            <w:pPr>
              <w:pStyle w:val="TableParagraph"/>
              <w:spacing w:line="246" w:lineRule="exact"/>
              <w:ind w:left="115"/>
              <w:rPr>
                <w:sz w:val="22"/>
              </w:rPr>
            </w:pPr>
            <w:r>
              <w:rPr>
                <w:sz w:val="22"/>
              </w:rPr>
              <w:t>στην ένωση ή κοινοπραξία</w:t>
            </w:r>
          </w:p>
        </w:tc>
        <w:tc>
          <w:tcPr>
            <w:tcW w:w="4481" w:type="dxa"/>
            <w:tcBorders>
              <w:top w:val="nil"/>
              <w:bottom w:val="nil"/>
            </w:tcBorders>
          </w:tcPr>
          <w:p>
            <w:pPr>
              <w:pStyle w:val="TableParagraph"/>
              <w:rPr>
                <w:rFonts w:ascii="Times New Roman"/>
                <w:sz w:val="18"/>
              </w:rPr>
            </w:pPr>
          </w:p>
        </w:tc>
      </w:tr>
      <w:tr>
        <w:trPr>
          <w:trHeight w:val="268" w:hRule="atLeast"/>
        </w:trPr>
        <w:tc>
          <w:tcPr>
            <w:tcW w:w="4479" w:type="dxa"/>
            <w:tcBorders>
              <w:top w:val="nil"/>
              <w:bottom w:val="nil"/>
            </w:tcBorders>
          </w:tcPr>
          <w:p>
            <w:pPr>
              <w:pStyle w:val="TableParagraph"/>
              <w:tabs>
                <w:tab w:pos="1510" w:val="left" w:leader="none"/>
                <w:tab w:pos="2724" w:val="left" w:leader="none"/>
                <w:tab w:pos="3220" w:val="left" w:leader="none"/>
              </w:tabs>
              <w:spacing w:line="249" w:lineRule="exact"/>
              <w:ind w:left="115" w:right="-15"/>
              <w:rPr>
                <w:sz w:val="22"/>
              </w:rPr>
            </w:pPr>
            <w:r>
              <w:rPr>
                <w:sz w:val="22"/>
              </w:rPr>
              <w:t>(επικεφαλής,</w:t>
              <w:tab/>
              <w:t>υπεύθυνος</w:t>
              <w:tab/>
              <w:t>για</w:t>
              <w:tab/>
              <w:t>συγκεκριμένα</w:t>
            </w:r>
          </w:p>
        </w:tc>
        <w:tc>
          <w:tcPr>
            <w:tcW w:w="4481" w:type="dxa"/>
            <w:tcBorders>
              <w:top w:val="nil"/>
              <w:bottom w:val="nil"/>
            </w:tcBorders>
          </w:tcPr>
          <w:p>
            <w:pPr>
              <w:pStyle w:val="TableParagraph"/>
              <w:rPr>
                <w:rFonts w:ascii="Times New Roman"/>
                <w:sz w:val="18"/>
              </w:rPr>
            </w:pPr>
          </w:p>
        </w:tc>
      </w:tr>
      <w:tr>
        <w:trPr>
          <w:trHeight w:val="267" w:hRule="atLeast"/>
        </w:trPr>
        <w:tc>
          <w:tcPr>
            <w:tcW w:w="4479" w:type="dxa"/>
            <w:tcBorders>
              <w:top w:val="nil"/>
              <w:bottom w:val="nil"/>
            </w:tcBorders>
          </w:tcPr>
          <w:p>
            <w:pPr>
              <w:pStyle w:val="TableParagraph"/>
              <w:spacing w:line="248" w:lineRule="exact"/>
              <w:ind w:left="115"/>
              <w:rPr>
                <w:sz w:val="22"/>
              </w:rPr>
            </w:pPr>
            <w:r>
              <w:rPr>
                <w:sz w:val="22"/>
              </w:rPr>
              <w:t>καθήκοντα …):</w:t>
            </w:r>
          </w:p>
        </w:tc>
        <w:tc>
          <w:tcPr>
            <w:tcW w:w="4481" w:type="dxa"/>
            <w:tcBorders>
              <w:top w:val="nil"/>
              <w:bottom w:val="nil"/>
            </w:tcBorders>
          </w:tcPr>
          <w:p>
            <w:pPr>
              <w:pStyle w:val="TableParagraph"/>
              <w:rPr>
                <w:rFonts w:ascii="Times New Roman"/>
                <w:sz w:val="18"/>
              </w:rPr>
            </w:pPr>
          </w:p>
        </w:tc>
      </w:tr>
      <w:tr>
        <w:trPr>
          <w:trHeight w:val="535" w:hRule="atLeast"/>
        </w:trPr>
        <w:tc>
          <w:tcPr>
            <w:tcW w:w="4479" w:type="dxa"/>
            <w:tcBorders>
              <w:top w:val="nil"/>
              <w:bottom w:val="nil"/>
            </w:tcBorders>
          </w:tcPr>
          <w:p>
            <w:pPr>
              <w:pStyle w:val="TableParagraph"/>
              <w:spacing w:line="247" w:lineRule="exact"/>
              <w:ind w:left="115"/>
              <w:rPr>
                <w:sz w:val="22"/>
              </w:rPr>
            </w:pPr>
            <w:r>
              <w:rPr>
                <w:sz w:val="22"/>
              </w:rPr>
              <w:t>β)   Προσδιορίστε   τους   άλλους</w:t>
            </w:r>
            <w:r>
              <w:rPr>
                <w:spacing w:val="47"/>
                <w:sz w:val="22"/>
              </w:rPr>
              <w:t> </w:t>
            </w:r>
            <w:r>
              <w:rPr>
                <w:sz w:val="22"/>
              </w:rPr>
              <w:t>οικονομικούς</w:t>
            </w:r>
          </w:p>
          <w:p>
            <w:pPr>
              <w:pStyle w:val="TableParagraph"/>
              <w:spacing w:line="267" w:lineRule="exact"/>
              <w:ind w:left="115"/>
              <w:rPr>
                <w:sz w:val="22"/>
              </w:rPr>
            </w:pPr>
            <w:r>
              <w:rPr>
                <w:sz w:val="22"/>
              </w:rPr>
              <w:t>φορείς   που   συμμετέχουν   από   κοινού  </w:t>
            </w:r>
            <w:r>
              <w:rPr>
                <w:spacing w:val="41"/>
                <w:sz w:val="22"/>
              </w:rPr>
              <w:t> </w:t>
            </w:r>
            <w:r>
              <w:rPr>
                <w:sz w:val="22"/>
              </w:rPr>
              <w:t>στη</w:t>
            </w:r>
          </w:p>
        </w:tc>
        <w:tc>
          <w:tcPr>
            <w:tcW w:w="4481" w:type="dxa"/>
            <w:tcBorders>
              <w:top w:val="nil"/>
              <w:bottom w:val="nil"/>
            </w:tcBorders>
          </w:tcPr>
          <w:p>
            <w:pPr>
              <w:pStyle w:val="TableParagraph"/>
              <w:spacing w:before="72"/>
              <w:ind w:left="115"/>
              <w:rPr>
                <w:sz w:val="22"/>
              </w:rPr>
            </w:pPr>
            <w:r>
              <w:rPr>
                <w:sz w:val="22"/>
              </w:rPr>
              <w:t>β) [……]</w:t>
            </w:r>
          </w:p>
        </w:tc>
      </w:tr>
      <w:tr>
        <w:trPr>
          <w:trHeight w:val="274" w:hRule="atLeast"/>
        </w:trPr>
        <w:tc>
          <w:tcPr>
            <w:tcW w:w="4479" w:type="dxa"/>
            <w:tcBorders>
              <w:top w:val="nil"/>
              <w:bottom w:val="nil"/>
            </w:tcBorders>
          </w:tcPr>
          <w:p>
            <w:pPr>
              <w:pStyle w:val="TableParagraph"/>
              <w:spacing w:line="247" w:lineRule="exact"/>
              <w:ind w:left="115"/>
              <w:rPr>
                <w:sz w:val="22"/>
              </w:rPr>
            </w:pPr>
            <w:r>
              <w:rPr>
                <w:sz w:val="22"/>
              </w:rPr>
              <w:t>διαδικασία σύναψης δημόσιας σύμβασης:</w:t>
            </w:r>
          </w:p>
        </w:tc>
        <w:tc>
          <w:tcPr>
            <w:tcW w:w="4481" w:type="dxa"/>
            <w:tcBorders>
              <w:top w:val="nil"/>
              <w:bottom w:val="nil"/>
            </w:tcBorders>
          </w:tcPr>
          <w:p>
            <w:pPr>
              <w:pStyle w:val="TableParagraph"/>
              <w:rPr>
                <w:rFonts w:ascii="Times New Roman"/>
                <w:sz w:val="20"/>
              </w:rPr>
            </w:pPr>
          </w:p>
        </w:tc>
      </w:tr>
      <w:tr>
        <w:trPr>
          <w:trHeight w:val="575" w:hRule="atLeast"/>
        </w:trPr>
        <w:tc>
          <w:tcPr>
            <w:tcW w:w="4479" w:type="dxa"/>
            <w:tcBorders>
              <w:top w:val="nil"/>
              <w:bottom w:val="nil"/>
            </w:tcBorders>
          </w:tcPr>
          <w:p>
            <w:pPr>
              <w:pStyle w:val="TableParagraph"/>
              <w:tabs>
                <w:tab w:pos="726" w:val="left" w:leader="none"/>
                <w:tab w:pos="1446" w:val="left" w:leader="none"/>
                <w:tab w:pos="2887" w:val="left" w:leader="none"/>
              </w:tabs>
              <w:spacing w:line="256" w:lineRule="exact"/>
              <w:ind w:left="115"/>
              <w:rPr>
                <w:sz w:val="22"/>
              </w:rPr>
            </w:pPr>
            <w:r>
              <w:rPr>
                <w:sz w:val="22"/>
              </w:rPr>
              <w:t>γ)</w:t>
              <w:tab/>
              <w:t>Κατά</w:t>
              <w:tab/>
              <w:t>περίπτωση,</w:t>
              <w:tab/>
              <w:t>επωνυμία</w:t>
            </w:r>
          </w:p>
          <w:p>
            <w:pPr>
              <w:pStyle w:val="TableParagraph"/>
              <w:spacing w:before="20"/>
              <w:ind w:left="726"/>
              <w:rPr>
                <w:sz w:val="22"/>
              </w:rPr>
            </w:pPr>
            <w:r>
              <w:rPr>
                <w:sz w:val="22"/>
              </w:rPr>
              <w:t>της συμμετέχουσας ένωσης ή</w:t>
            </w:r>
          </w:p>
        </w:tc>
        <w:tc>
          <w:tcPr>
            <w:tcW w:w="4481" w:type="dxa"/>
            <w:tcBorders>
              <w:top w:val="nil"/>
              <w:bottom w:val="nil"/>
            </w:tcBorders>
          </w:tcPr>
          <w:p>
            <w:pPr>
              <w:pStyle w:val="TableParagraph"/>
              <w:spacing w:before="131"/>
              <w:ind w:left="115"/>
              <w:rPr>
                <w:sz w:val="22"/>
              </w:rPr>
            </w:pPr>
            <w:r>
              <w:rPr>
                <w:sz w:val="22"/>
              </w:rPr>
              <w:t>γ) [……]</w:t>
            </w:r>
          </w:p>
        </w:tc>
      </w:tr>
      <w:tr>
        <w:trPr>
          <w:trHeight w:val="291" w:hRule="atLeast"/>
        </w:trPr>
        <w:tc>
          <w:tcPr>
            <w:tcW w:w="4479" w:type="dxa"/>
            <w:tcBorders>
              <w:top w:val="nil"/>
            </w:tcBorders>
          </w:tcPr>
          <w:p>
            <w:pPr>
              <w:pStyle w:val="TableParagraph"/>
              <w:spacing w:line="259" w:lineRule="exact"/>
              <w:ind w:left="115"/>
              <w:rPr>
                <w:sz w:val="22"/>
              </w:rPr>
            </w:pPr>
            <w:r>
              <w:rPr>
                <w:sz w:val="22"/>
              </w:rPr>
              <w:t>κοινοπραξίας.</w:t>
            </w:r>
          </w:p>
        </w:tc>
        <w:tc>
          <w:tcPr>
            <w:tcW w:w="4481" w:type="dxa"/>
            <w:tcBorders>
              <w:top w:val="nil"/>
            </w:tcBorders>
          </w:tcPr>
          <w:p>
            <w:pPr>
              <w:pStyle w:val="TableParagraph"/>
              <w:rPr>
                <w:rFonts w:ascii="Times New Roman"/>
                <w:sz w:val="20"/>
              </w:rPr>
            </w:pPr>
          </w:p>
        </w:tc>
      </w:tr>
      <w:tr>
        <w:trPr>
          <w:trHeight w:val="342" w:hRule="atLeast"/>
        </w:trPr>
        <w:tc>
          <w:tcPr>
            <w:tcW w:w="4479" w:type="dxa"/>
          </w:tcPr>
          <w:p>
            <w:pPr>
              <w:pStyle w:val="TableParagraph"/>
              <w:spacing w:before="42"/>
              <w:ind w:left="115"/>
              <w:rPr>
                <w:b/>
                <w:i/>
                <w:sz w:val="22"/>
              </w:rPr>
            </w:pPr>
            <w:r>
              <w:rPr>
                <w:b/>
                <w:i/>
                <w:sz w:val="22"/>
              </w:rPr>
              <w:t>Τμήματα</w:t>
            </w:r>
          </w:p>
        </w:tc>
        <w:tc>
          <w:tcPr>
            <w:tcW w:w="4481" w:type="dxa"/>
          </w:tcPr>
          <w:p>
            <w:pPr>
              <w:pStyle w:val="TableParagraph"/>
              <w:spacing w:before="42"/>
              <w:ind w:left="115"/>
              <w:rPr>
                <w:b/>
                <w:i/>
                <w:sz w:val="22"/>
              </w:rPr>
            </w:pPr>
            <w:r>
              <w:rPr>
                <w:b/>
                <w:i/>
                <w:sz w:val="22"/>
              </w:rPr>
              <w:t>Απάντηση:</w:t>
            </w:r>
          </w:p>
        </w:tc>
      </w:tr>
      <w:tr>
        <w:trPr>
          <w:trHeight w:val="921" w:hRule="atLeast"/>
        </w:trPr>
        <w:tc>
          <w:tcPr>
            <w:tcW w:w="4479" w:type="dxa"/>
          </w:tcPr>
          <w:p>
            <w:pPr>
              <w:pStyle w:val="TableParagraph"/>
              <w:spacing w:line="290" w:lineRule="atLeast" w:before="18"/>
              <w:ind w:left="115" w:right="87"/>
              <w:jc w:val="both"/>
              <w:rPr>
                <w:sz w:val="22"/>
              </w:rPr>
            </w:pPr>
            <w:r>
              <w:rPr>
                <w:sz w:val="22"/>
              </w:rPr>
              <w:t>Κατά περίπτωση, αναφορά του τμήματος ή των τμημάτων για τα οποία ο οικονομικός φορέας επιθυμεί να υποβάλει</w:t>
            </w:r>
            <w:r>
              <w:rPr>
                <w:spacing w:val="-6"/>
                <w:sz w:val="22"/>
              </w:rPr>
              <w:t> </w:t>
            </w:r>
            <w:r>
              <w:rPr>
                <w:sz w:val="22"/>
              </w:rPr>
              <w:t>προσφορά.</w:t>
            </w:r>
          </w:p>
        </w:tc>
        <w:tc>
          <w:tcPr>
            <w:tcW w:w="4481" w:type="dxa"/>
          </w:tcPr>
          <w:p>
            <w:pPr>
              <w:pStyle w:val="TableParagraph"/>
              <w:spacing w:before="40"/>
              <w:ind w:left="115"/>
              <w:rPr>
                <w:sz w:val="22"/>
              </w:rPr>
            </w:pPr>
            <w:r>
              <w:rPr>
                <w:sz w:val="22"/>
              </w:rPr>
              <w:t>[ ]</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r>
        <w:rPr/>
        <w:pict>
          <v:line style="position:absolute;mso-position-horizontal-relative:page;mso-position-vertical-relative:paragraph;z-index:-251614208;mso-wrap-distance-left:0;mso-wrap-distance-right:0" from="56.664001pt,13.531343pt" to="200.684001pt,13.531343pt" stroked="true" strokeweight=".71997pt" strokecolor="#000000">
            <v:stroke dashstyle="solid"/>
            <w10:wrap type="topAndBottom"/>
          </v:line>
        </w:pict>
      </w:r>
    </w:p>
    <w:p>
      <w:pPr>
        <w:tabs>
          <w:tab w:pos="1113" w:val="left" w:leader="none"/>
        </w:tabs>
        <w:spacing w:before="39"/>
        <w:ind w:left="393" w:right="0" w:firstLine="0"/>
        <w:jc w:val="left"/>
        <w:rPr>
          <w:sz w:val="18"/>
        </w:rPr>
      </w:pPr>
      <w:r>
        <w:rPr>
          <w:position w:val="9"/>
          <w:sz w:val="12"/>
        </w:rPr>
        <w:t>2</w:t>
        <w:tab/>
      </w:r>
      <w:r>
        <w:rPr>
          <w:sz w:val="18"/>
        </w:rPr>
        <w:t>Ειδικότερα ως μέλος ένωσης ή κοινοπραξίας ή άλλου παρόμοιου</w:t>
      </w:r>
      <w:r>
        <w:rPr>
          <w:spacing w:val="-9"/>
          <w:sz w:val="18"/>
        </w:rPr>
        <w:t> </w:t>
      </w:r>
      <w:r>
        <w:rPr>
          <w:sz w:val="18"/>
        </w:rPr>
        <w:t>καθεστώτος.</w:t>
      </w:r>
    </w:p>
    <w:p>
      <w:pPr>
        <w:spacing w:after="0"/>
        <w:jc w:val="left"/>
        <w:rPr>
          <w:sz w:val="18"/>
        </w:rPr>
        <w:sectPr>
          <w:pgSz w:w="11910" w:h="16840"/>
          <w:pgMar w:header="322" w:footer="710" w:top="1040" w:bottom="900" w:left="740" w:right="580"/>
        </w:sectPr>
      </w:pPr>
    </w:p>
    <w:p>
      <w:pPr>
        <w:pStyle w:val="Heading4"/>
        <w:spacing w:before="86" w:after="23"/>
        <w:ind w:left="0" w:right="164"/>
        <w:jc w:val="center"/>
      </w:pPr>
      <w:r>
        <w:rPr/>
        <w:t>Β: Πληροφορίες σχετικά με τους νόμιμους εκπροσώπους του οικονομικού φορέα</w:t>
      </w:r>
    </w:p>
    <w:tbl>
      <w:tblPr>
        <w:tblW w:w="0" w:type="auto"/>
        <w:jc w:val="left"/>
        <w:tblInd w:w="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485"/>
        <w:gridCol w:w="4480"/>
        <w:gridCol w:w="778"/>
      </w:tblGrid>
      <w:tr>
        <w:trPr>
          <w:trHeight w:val="950" w:hRule="atLeast"/>
        </w:trPr>
        <w:tc>
          <w:tcPr>
            <w:tcW w:w="9743" w:type="dxa"/>
            <w:gridSpan w:val="3"/>
            <w:tcBorders>
              <w:bottom w:val="single" w:sz="4" w:space="0" w:color="000000"/>
            </w:tcBorders>
          </w:tcPr>
          <w:p>
            <w:pPr>
              <w:pStyle w:val="TableParagraph"/>
              <w:spacing w:before="38"/>
              <w:ind w:left="53"/>
              <w:rPr>
                <w:i/>
                <w:sz w:val="22"/>
              </w:rPr>
            </w:pPr>
            <w:r>
              <w:rPr>
                <w:i/>
                <w:sz w:val="22"/>
              </w:rPr>
              <w:t>Κατά περίπτωση, αναφέρετε το όνομα και τη διεύθυνση του προσώπου ή των προσώπων που είναι</w:t>
            </w:r>
          </w:p>
          <w:p>
            <w:pPr>
              <w:pStyle w:val="TableParagraph"/>
              <w:spacing w:line="290" w:lineRule="atLeast" w:before="41"/>
              <w:ind w:left="53"/>
              <w:rPr>
                <w:i/>
                <w:sz w:val="22"/>
              </w:rPr>
            </w:pPr>
            <w:r>
              <w:rPr>
                <w:i/>
                <w:sz w:val="22"/>
              </w:rPr>
              <w:t>αρμόδια/εξουσιοδοτημένα να εκπροσωπούν τον οικονομικό φορέα για τους σκοπούς της παρούσας </w:t>
            </w:r>
            <w:r>
              <w:rPr>
                <w:i/>
                <w:sz w:val="22"/>
              </w:rPr>
              <w:t>διαδικασίας ανάθεσης δημόσιας σύμβασης:</w:t>
            </w:r>
          </w:p>
        </w:tc>
      </w:tr>
      <w:tr>
        <w:trPr>
          <w:trHeight w:val="335"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before="44"/>
              <w:ind w:left="113"/>
              <w:rPr>
                <w:b/>
                <w:i/>
                <w:sz w:val="22"/>
              </w:rPr>
            </w:pPr>
            <w:r>
              <w:rPr>
                <w:b/>
                <w:i/>
                <w:sz w:val="22"/>
              </w:rPr>
              <w:t>Εκπροσώπηση, εάν υπάρχει:</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4"/>
              <w:ind w:left="107"/>
              <w:rPr>
                <w:b/>
                <w:i/>
                <w:sz w:val="22"/>
              </w:rPr>
            </w:pPr>
            <w:r>
              <w:rPr>
                <w:b/>
                <w:i/>
                <w:sz w:val="22"/>
              </w:rPr>
              <w:t>Απάντηση:</w:t>
            </w:r>
          </w:p>
        </w:tc>
        <w:tc>
          <w:tcPr>
            <w:tcW w:w="778" w:type="dxa"/>
            <w:vMerge w:val="restart"/>
            <w:tcBorders>
              <w:left w:val="single" w:sz="4" w:space="0" w:color="000000"/>
              <w:bottom w:val="nil"/>
              <w:right w:val="nil"/>
            </w:tcBorders>
          </w:tcPr>
          <w:p>
            <w:pPr>
              <w:pStyle w:val="TableParagraph"/>
              <w:rPr>
                <w:rFonts w:ascii="Times New Roman"/>
                <w:sz w:val="22"/>
              </w:rPr>
            </w:pPr>
          </w:p>
        </w:tc>
      </w:tr>
      <w:tr>
        <w:trPr>
          <w:trHeight w:val="916"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tabs>
                <w:tab w:pos="1882" w:val="left" w:leader="none"/>
                <w:tab w:pos="3467" w:val="left" w:leader="none"/>
                <w:tab w:pos="4074" w:val="left" w:leader="none"/>
              </w:tabs>
              <w:spacing w:before="44"/>
              <w:ind w:left="113"/>
              <w:rPr>
                <w:sz w:val="22"/>
              </w:rPr>
            </w:pPr>
            <w:r>
              <w:rPr>
                <w:sz w:val="22"/>
              </w:rPr>
              <w:t>Ονοματεπώνυμο</w:t>
              <w:tab/>
              <w:t>συνοδευόμενο</w:t>
              <w:tab/>
              <w:t>από</w:t>
              <w:tab/>
              <w:t>την</w:t>
            </w:r>
          </w:p>
          <w:p>
            <w:pPr>
              <w:pStyle w:val="TableParagraph"/>
              <w:spacing w:line="280" w:lineRule="atLeast" w:before="11"/>
              <w:ind w:left="113"/>
              <w:rPr>
                <w:sz w:val="22"/>
              </w:rPr>
            </w:pPr>
            <w:r>
              <w:rPr>
                <w:sz w:val="22"/>
              </w:rPr>
              <w:t>ημερομηνία και τον τόπο γέννησης εφόσον απαιτείται:</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4"/>
              <w:ind w:left="107"/>
              <w:rPr>
                <w:sz w:val="22"/>
              </w:rPr>
            </w:pPr>
            <w:r>
              <w:rPr>
                <w:sz w:val="22"/>
              </w:rPr>
              <w:t>[……]</w:t>
            </w:r>
          </w:p>
          <w:p>
            <w:pPr>
              <w:pStyle w:val="TableParagraph"/>
              <w:spacing w:before="22"/>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r>
        <w:trPr>
          <w:trHeight w:val="335"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rPr>
                <w:sz w:val="22"/>
              </w:rPr>
            </w:pPr>
            <w:r>
              <w:rPr>
                <w:sz w:val="22"/>
              </w:rPr>
              <w:t>Θέση/Ενεργών υπό την ιδιότητα</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2"/>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r>
        <w:trPr>
          <w:trHeight w:val="335"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before="42"/>
              <w:ind w:left="113"/>
              <w:rPr>
                <w:sz w:val="22"/>
              </w:rPr>
            </w:pPr>
            <w:r>
              <w:rPr>
                <w:sz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2"/>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r>
        <w:trPr>
          <w:trHeight w:val="335"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before="44"/>
              <w:ind w:left="113"/>
              <w:rPr>
                <w:sz w:val="22"/>
              </w:rPr>
            </w:pPr>
            <w:r>
              <w:rPr>
                <w:sz w:val="22"/>
              </w:rPr>
              <w:t>Τηλέφωνο:</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4"/>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r>
        <w:trPr>
          <w:trHeight w:val="336"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before="45"/>
              <w:ind w:left="113"/>
              <w:rPr>
                <w:sz w:val="22"/>
              </w:rPr>
            </w:pPr>
            <w:r>
              <w:rPr>
                <w:sz w:val="22"/>
              </w:rPr>
              <w:t>Ηλ. ταχυδρομείο:</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5"/>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r>
        <w:trPr>
          <w:trHeight w:val="916" w:hRule="atLeast"/>
        </w:trPr>
        <w:tc>
          <w:tcPr>
            <w:tcW w:w="4485" w:type="dxa"/>
            <w:tcBorders>
              <w:top w:val="single" w:sz="4" w:space="0" w:color="000000"/>
              <w:left w:val="single" w:sz="4" w:space="0" w:color="000000"/>
              <w:bottom w:val="single" w:sz="4" w:space="0" w:color="000000"/>
              <w:right w:val="single" w:sz="4" w:space="0" w:color="000000"/>
            </w:tcBorders>
          </w:tcPr>
          <w:p>
            <w:pPr>
              <w:pStyle w:val="TableParagraph"/>
              <w:spacing w:line="256" w:lineRule="auto" w:before="44"/>
              <w:ind w:left="113"/>
              <w:rPr>
                <w:sz w:val="22"/>
              </w:rPr>
            </w:pPr>
            <w:r>
              <w:rPr>
                <w:sz w:val="22"/>
              </w:rPr>
              <w:t>Εάν χρειάζεται, δώστε λεπτομερή στοιχεία σχετικά με την εκπροσώπηση (τις μορφές της,</w:t>
            </w:r>
          </w:p>
          <w:p>
            <w:pPr>
              <w:pStyle w:val="TableParagraph"/>
              <w:spacing w:before="4"/>
              <w:ind w:left="113"/>
              <w:rPr>
                <w:sz w:val="22"/>
              </w:rPr>
            </w:pPr>
            <w:r>
              <w:rPr>
                <w:sz w:val="22"/>
              </w:rPr>
              <w:t>την έκταση, τον σκοπό …):</w:t>
            </w:r>
          </w:p>
        </w:tc>
        <w:tc>
          <w:tcPr>
            <w:tcW w:w="4480" w:type="dxa"/>
            <w:tcBorders>
              <w:top w:val="single" w:sz="4" w:space="0" w:color="000000"/>
              <w:left w:val="single" w:sz="4" w:space="0" w:color="000000"/>
              <w:bottom w:val="single" w:sz="4" w:space="0" w:color="000000"/>
              <w:right w:val="single" w:sz="4" w:space="0" w:color="000000"/>
            </w:tcBorders>
          </w:tcPr>
          <w:p>
            <w:pPr>
              <w:pStyle w:val="TableParagraph"/>
              <w:spacing w:before="44"/>
              <w:ind w:left="107"/>
              <w:rPr>
                <w:sz w:val="22"/>
              </w:rPr>
            </w:pPr>
            <w:r>
              <w:rPr>
                <w:sz w:val="22"/>
              </w:rPr>
              <w:t>[……]</w:t>
            </w:r>
          </w:p>
        </w:tc>
        <w:tc>
          <w:tcPr>
            <w:tcW w:w="778" w:type="dxa"/>
            <w:vMerge/>
            <w:tcBorders>
              <w:top w:val="nil"/>
              <w:left w:val="single" w:sz="4" w:space="0" w:color="000000"/>
              <w:bottom w:val="nil"/>
              <w:right w:val="nil"/>
            </w:tcBorders>
          </w:tcPr>
          <w:p>
            <w:pPr>
              <w:rPr>
                <w:sz w:val="2"/>
                <w:szCs w:val="2"/>
              </w:rPr>
            </w:pPr>
          </w:p>
        </w:tc>
      </w:tr>
    </w:tbl>
    <w:p>
      <w:pPr>
        <w:spacing w:after="0"/>
        <w:rPr>
          <w:sz w:val="2"/>
          <w:szCs w:val="2"/>
        </w:rPr>
        <w:sectPr>
          <w:pgSz w:w="11910" w:h="16840"/>
          <w:pgMar w:header="322" w:footer="710" w:top="1040" w:bottom="900" w:left="740" w:right="580"/>
        </w:sectPr>
      </w:pPr>
    </w:p>
    <w:p>
      <w:pPr>
        <w:pStyle w:val="BodyText"/>
        <w:rPr>
          <w:b/>
          <w:sz w:val="20"/>
        </w:rPr>
      </w:pPr>
    </w:p>
    <w:p>
      <w:pPr>
        <w:spacing w:before="231" w:after="21"/>
        <w:ind w:left="2351" w:right="0" w:firstLine="0"/>
        <w:jc w:val="left"/>
        <w:rPr>
          <w:b/>
          <w:sz w:val="22"/>
        </w:rPr>
      </w:pPr>
      <w:r>
        <w:rPr>
          <w:b/>
          <w:sz w:val="22"/>
        </w:rPr>
        <w:t>Γ: Πληροφορίες σχετικά με τη στήριξη στις ικανότητες άλλων ΦΟΡΕΩΝ</w:t>
      </w:r>
      <w:r>
        <w:rPr>
          <w:b/>
          <w:sz w:val="22"/>
          <w:vertAlign w:val="superscript"/>
        </w:rPr>
        <w:t>3</w:t>
      </w:r>
    </w:p>
    <w:tbl>
      <w:tblPr>
        <w:tblW w:w="0" w:type="auto"/>
        <w:jc w:val="left"/>
        <w:tblInd w:w="1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2"/>
        <w:gridCol w:w="4482"/>
        <w:gridCol w:w="4482"/>
        <w:gridCol w:w="451"/>
      </w:tblGrid>
      <w:tr>
        <w:trPr>
          <w:trHeight w:val="395" w:hRule="atLeast"/>
        </w:trPr>
        <w:tc>
          <w:tcPr>
            <w:tcW w:w="452" w:type="dxa"/>
            <w:vMerge w:val="restart"/>
            <w:tcBorders>
              <w:top w:val="nil"/>
              <w:left w:val="nil"/>
              <w:right w:val="single" w:sz="4" w:space="0" w:color="000000"/>
            </w:tcBorders>
          </w:tcPr>
          <w:p>
            <w:pPr>
              <w:pStyle w:val="TableParagraph"/>
              <w:rPr>
                <w:rFonts w:ascii="Times New Roman"/>
                <w:sz w:val="20"/>
              </w:rPr>
            </w:pPr>
          </w:p>
        </w:tc>
        <w:tc>
          <w:tcPr>
            <w:tcW w:w="4482" w:type="dxa"/>
            <w:tcBorders>
              <w:top w:val="single" w:sz="4" w:space="0" w:color="000000"/>
              <w:left w:val="single" w:sz="4" w:space="0" w:color="000000"/>
              <w:bottom w:val="single" w:sz="4" w:space="0" w:color="000000"/>
              <w:right w:val="single" w:sz="4" w:space="0" w:color="000000"/>
            </w:tcBorders>
          </w:tcPr>
          <w:p>
            <w:pPr>
              <w:pStyle w:val="TableParagraph"/>
              <w:spacing w:before="44"/>
              <w:ind w:left="109"/>
              <w:rPr>
                <w:b/>
                <w:i/>
                <w:sz w:val="22"/>
              </w:rPr>
            </w:pPr>
            <w:r>
              <w:rPr>
                <w:b/>
                <w:i/>
                <w:sz w:val="22"/>
              </w:rPr>
              <w:t>Στήριξη:</w:t>
            </w:r>
          </w:p>
        </w:tc>
        <w:tc>
          <w:tcPr>
            <w:tcW w:w="4482" w:type="dxa"/>
            <w:tcBorders>
              <w:top w:val="single" w:sz="4" w:space="0" w:color="000000"/>
              <w:left w:val="single" w:sz="4" w:space="0" w:color="000000"/>
              <w:bottom w:val="single" w:sz="4" w:space="0" w:color="000000"/>
              <w:right w:val="single" w:sz="4" w:space="0" w:color="000000"/>
            </w:tcBorders>
          </w:tcPr>
          <w:p>
            <w:pPr>
              <w:pStyle w:val="TableParagraph"/>
              <w:spacing w:before="44"/>
              <w:ind w:left="109"/>
              <w:rPr>
                <w:b/>
                <w:i/>
                <w:sz w:val="22"/>
              </w:rPr>
            </w:pPr>
            <w:r>
              <w:rPr>
                <w:b/>
                <w:i/>
                <w:sz w:val="22"/>
              </w:rPr>
              <w:t>Απάντηση:</w:t>
            </w:r>
          </w:p>
        </w:tc>
        <w:tc>
          <w:tcPr>
            <w:tcW w:w="451" w:type="dxa"/>
            <w:vMerge w:val="restart"/>
            <w:tcBorders>
              <w:top w:val="nil"/>
              <w:left w:val="single" w:sz="4" w:space="0" w:color="000000"/>
              <w:right w:val="nil"/>
            </w:tcBorders>
          </w:tcPr>
          <w:p>
            <w:pPr>
              <w:pStyle w:val="TableParagraph"/>
              <w:rPr>
                <w:rFonts w:ascii="Times New Roman"/>
                <w:sz w:val="20"/>
              </w:rPr>
            </w:pPr>
          </w:p>
        </w:tc>
      </w:tr>
      <w:tr>
        <w:trPr>
          <w:trHeight w:val="1782" w:hRule="atLeast"/>
        </w:trPr>
        <w:tc>
          <w:tcPr>
            <w:tcW w:w="452" w:type="dxa"/>
            <w:vMerge/>
            <w:tcBorders>
              <w:top w:val="nil"/>
              <w:left w:val="nil"/>
              <w:right w:val="single" w:sz="4" w:space="0" w:color="000000"/>
            </w:tcBorders>
          </w:tcPr>
          <w:p>
            <w:pPr>
              <w:rPr>
                <w:sz w:val="2"/>
                <w:szCs w:val="2"/>
              </w:rPr>
            </w:pPr>
          </w:p>
        </w:tc>
        <w:tc>
          <w:tcPr>
            <w:tcW w:w="4482" w:type="dxa"/>
            <w:tcBorders>
              <w:top w:val="single" w:sz="4" w:space="0" w:color="000000"/>
              <w:left w:val="single" w:sz="4" w:space="0" w:color="000000"/>
              <w:right w:val="single" w:sz="4" w:space="0" w:color="000000"/>
            </w:tcBorders>
          </w:tcPr>
          <w:p>
            <w:pPr>
              <w:pStyle w:val="TableParagraph"/>
              <w:spacing w:line="259" w:lineRule="auto" w:before="39"/>
              <w:ind w:left="109" w:right="90"/>
              <w:jc w:val="both"/>
              <w:rPr>
                <w:sz w:val="22"/>
              </w:rPr>
            </w:pPr>
            <w:r>
              <w:rPr>
                <w:sz w:val="22"/>
              </w:rP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w:t>
            </w:r>
          </w:p>
          <w:p>
            <w:pPr>
              <w:pStyle w:val="TableParagraph"/>
              <w:spacing w:line="268" w:lineRule="exact"/>
              <w:ind w:left="109"/>
              <w:jc w:val="both"/>
              <w:rPr>
                <w:sz w:val="22"/>
              </w:rPr>
            </w:pPr>
            <w:r>
              <w:rPr>
                <w:sz w:val="22"/>
              </w:rPr>
              <w:t>καθορίζονται στο μέρος V κατωτέρω;</w:t>
            </w:r>
          </w:p>
        </w:tc>
        <w:tc>
          <w:tcPr>
            <w:tcW w:w="4482" w:type="dxa"/>
            <w:tcBorders>
              <w:top w:val="single" w:sz="4" w:space="0" w:color="000000"/>
              <w:left w:val="single" w:sz="4" w:space="0" w:color="000000"/>
              <w:right w:val="single" w:sz="4" w:space="0" w:color="000000"/>
            </w:tcBorders>
          </w:tcPr>
          <w:p>
            <w:pPr>
              <w:pStyle w:val="TableParagraph"/>
              <w:spacing w:before="39"/>
              <w:ind w:left="109"/>
              <w:rPr>
                <w:sz w:val="22"/>
              </w:rPr>
            </w:pPr>
            <w:r>
              <w:rPr>
                <w:sz w:val="22"/>
              </w:rPr>
              <w:t>[]Ναι []Όχι</w:t>
            </w:r>
          </w:p>
        </w:tc>
        <w:tc>
          <w:tcPr>
            <w:tcW w:w="451" w:type="dxa"/>
            <w:vMerge/>
            <w:tcBorders>
              <w:top w:val="nil"/>
              <w:left w:val="single" w:sz="4" w:space="0" w:color="000000"/>
              <w:right w:val="nil"/>
            </w:tcBorders>
          </w:tcPr>
          <w:p>
            <w:pPr>
              <w:rPr>
                <w:sz w:val="2"/>
                <w:szCs w:val="2"/>
              </w:rPr>
            </w:pPr>
          </w:p>
        </w:tc>
      </w:tr>
      <w:tr>
        <w:trPr>
          <w:trHeight w:val="3031" w:hRule="atLeast"/>
        </w:trPr>
        <w:tc>
          <w:tcPr>
            <w:tcW w:w="9867" w:type="dxa"/>
            <w:gridSpan w:val="4"/>
            <w:tcBorders>
              <w:left w:val="single" w:sz="4" w:space="0" w:color="000000"/>
              <w:bottom w:val="single" w:sz="4" w:space="0" w:color="000000"/>
              <w:right w:val="single" w:sz="4" w:space="0" w:color="000000"/>
            </w:tcBorders>
            <w:shd w:val="clear" w:color="auto" w:fill="BEBEBE"/>
          </w:tcPr>
          <w:p>
            <w:pPr>
              <w:pStyle w:val="TableParagraph"/>
              <w:spacing w:before="42"/>
              <w:ind w:left="115" w:right="92"/>
              <w:jc w:val="both"/>
              <w:rPr>
                <w:i/>
                <w:sz w:val="22"/>
              </w:rPr>
            </w:pPr>
            <w:r>
              <w:rPr>
                <w:b/>
                <w:i/>
                <w:sz w:val="22"/>
              </w:rPr>
              <w:t>Εάν ναι</w:t>
            </w:r>
            <w:r>
              <w:rPr>
                <w:i/>
                <w:sz w:val="22"/>
              </w:rPr>
              <w:t>, επισυνάψτε χωριστό έντυπο ΤΕΥΔ με τις πληροφορίες που απαιτούνται σύμφωνα με τις </w:t>
            </w:r>
            <w:r>
              <w:rPr>
                <w:b/>
                <w:i/>
                <w:sz w:val="22"/>
              </w:rPr>
              <w:t>ενότητες </w:t>
            </w:r>
            <w:r>
              <w:rPr>
                <w:b/>
                <w:i/>
                <w:sz w:val="22"/>
              </w:rPr>
              <w:t>Α και Β του παρόντος μέρους και σύμφωνα με το μέρος ΙΙΙ, για κάθε ένα </w:t>
            </w:r>
            <w:r>
              <w:rPr>
                <w:i/>
                <w:sz w:val="22"/>
              </w:rPr>
              <w:t>από τους σχετικούς φορείς, </w:t>
            </w:r>
            <w:r>
              <w:rPr>
                <w:i/>
                <w:sz w:val="22"/>
              </w:rPr>
              <w:t>δεόντως συμπληρωμένο και υπογεγραμμένο από τους νομίμους εκπροσώπους αυτών.</w:t>
            </w:r>
          </w:p>
          <w:p>
            <w:pPr>
              <w:pStyle w:val="TableParagraph"/>
              <w:spacing w:before="116"/>
              <w:ind w:left="115" w:right="101"/>
              <w:jc w:val="both"/>
              <w:rPr>
                <w:i/>
                <w:sz w:val="22"/>
              </w:rPr>
            </w:pPr>
            <w:r>
              <w:rPr>
                <w:i/>
                <w:sz w:val="22"/>
              </w:rPr>
              <w:t>Επισημαίνεται ότι θα πρέπει να περιλαμβάνονται επίσης το τεχνικό προσωπικό ή οι τεχνικές υπηρεσίες, </w:t>
            </w:r>
            <w:r>
              <w:rPr>
                <w:i/>
                <w:sz w:val="22"/>
              </w:rPr>
              <w:t>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w:t>
            </w:r>
          </w:p>
          <w:p>
            <w:pPr>
              <w:pStyle w:val="TableParagraph"/>
              <w:spacing w:line="290" w:lineRule="atLeast" w:before="100"/>
              <w:ind w:left="115" w:right="102"/>
              <w:jc w:val="both"/>
              <w:rPr>
                <w:i/>
                <w:sz w:val="22"/>
              </w:rPr>
            </w:pPr>
            <w:r>
              <w:rPr>
                <w:i/>
                <w:sz w:val="22"/>
              </w:rPr>
              <w:t>Εφόσον είναι σχετικές για την ειδική ικανότητα ή ικανότητες στις οποίες στηρίζεται ο οικονομικός φορέας, </w:t>
            </w:r>
            <w:r>
              <w:rPr>
                <w:i/>
                <w:sz w:val="22"/>
              </w:rPr>
              <w:t>παρακαλείσθε να συμπεριλάβετε τις πληροφορίες που απαιτούνται σύμφωνα με τα μέρη IV και V για κάθε ένα από τους οικονομικούς φορείς.</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6"/>
        </w:rPr>
      </w:pPr>
      <w:r>
        <w:rPr/>
        <w:pict>
          <v:line style="position:absolute;mso-position-horizontal-relative:page;mso-position-vertical-relative:paragraph;z-index:-251613184;mso-wrap-distance-left:0;mso-wrap-distance-right:0" from="56.664001pt,12.526109pt" to="200.684001pt,12.526109pt" stroked="true" strokeweight=".71997pt" strokecolor="#000000">
            <v:stroke dashstyle="solid"/>
            <w10:wrap type="topAndBottom"/>
          </v:line>
        </w:pict>
      </w:r>
    </w:p>
    <w:p>
      <w:pPr>
        <w:spacing w:line="259" w:lineRule="auto" w:before="40"/>
        <w:ind w:left="393" w:right="660" w:firstLine="0"/>
        <w:jc w:val="left"/>
        <w:rPr>
          <w:i/>
          <w:sz w:val="18"/>
        </w:rPr>
      </w:pPr>
      <w:r>
        <w:rPr>
          <w:position w:val="9"/>
          <w:sz w:val="12"/>
        </w:rPr>
        <w:t>3 </w:t>
      </w:r>
      <w:r>
        <w:rPr>
          <w:sz w:val="18"/>
        </w:rPr>
        <w:t>Επισημαίνεται ότι σύμφωνα με το δεύτερο εδάφιο του άρθρου 78 “</w:t>
      </w:r>
      <w:r>
        <w:rPr>
          <w:i/>
          <w:sz w:val="18"/>
        </w:rPr>
        <w:t>Όσον αφορά τα κριτήρια που σχετίζονται με τους τίτλους </w:t>
      </w:r>
      <w:r>
        <w:rPr>
          <w:i/>
          <w:sz w:val="18"/>
        </w:rPr>
        <w:t>σπουδών και τα επαγγελματικά προσόντα που ορίζονται στην περίπτωση στ΄ του Μέρους ΙΙ του Παραρτήματος ΧΙΙ του</w:t>
      </w:r>
    </w:p>
    <w:p>
      <w:pPr>
        <w:spacing w:before="0"/>
        <w:ind w:left="393" w:right="0" w:firstLine="0"/>
        <w:jc w:val="left"/>
        <w:rPr>
          <w:i/>
          <w:sz w:val="18"/>
        </w:rPr>
      </w:pPr>
      <w:r>
        <w:rPr>
          <w:i/>
          <w:sz w:val="18"/>
        </w:rPr>
        <w:t>Προσαρτήματος Α΄ ή με την σχετική επαγγελματική εμπειρία, οι οικονομικοί φορείς, μπορούν ωστόσο να βασίζονται στις</w:t>
      </w:r>
    </w:p>
    <w:p>
      <w:pPr>
        <w:spacing w:line="259" w:lineRule="auto" w:before="18"/>
        <w:ind w:left="393" w:right="1117" w:firstLine="0"/>
        <w:jc w:val="left"/>
        <w:rPr>
          <w:sz w:val="18"/>
        </w:rPr>
      </w:pPr>
      <w:r>
        <w:rPr>
          <w:i/>
          <w:sz w:val="18"/>
        </w:rPr>
        <w:t>ικανότητες άλλων φορέων μόνο εάν οι τελευταίοι θα εκτελέσουν τις εργασίες ή τις υπηρεσίες για τις οποίες απαιτούνται οι </w:t>
      </w:r>
      <w:r>
        <w:rPr>
          <w:i/>
          <w:sz w:val="18"/>
        </w:rPr>
        <w:t>συγκεκριμένες ικανότητες</w:t>
      </w:r>
      <w:r>
        <w:rPr>
          <w:sz w:val="18"/>
        </w:rPr>
        <w:t>.”</w:t>
      </w:r>
    </w:p>
    <w:p>
      <w:pPr>
        <w:spacing w:after="0" w:line="259" w:lineRule="auto"/>
        <w:jc w:val="left"/>
        <w:rPr>
          <w:sz w:val="18"/>
        </w:rPr>
        <w:sectPr>
          <w:pgSz w:w="11910" w:h="16840"/>
          <w:pgMar w:header="322" w:footer="710" w:top="1040" w:bottom="900" w:left="740" w:right="580"/>
        </w:sectPr>
      </w:pPr>
    </w:p>
    <w:p>
      <w:pPr>
        <w:pStyle w:val="BodyText"/>
        <w:spacing w:before="4"/>
        <w:rPr>
          <w:sz w:val="26"/>
        </w:rPr>
      </w:pPr>
      <w:r>
        <w:rPr/>
        <w:pict>
          <v:line style="position:absolute;mso-position-horizontal-relative:page;mso-position-vertical-relative:page;z-index:-254734336" from="65.183998pt,268.369995pt" to="528.363998pt,268.369995pt" stroked="true" strokeweight=".72pt" strokecolor="#000000">
            <v:stroke dashstyle="solid"/>
            <w10:wrap type="none"/>
          </v:line>
        </w:pict>
      </w:r>
    </w:p>
    <w:p>
      <w:pPr>
        <w:pStyle w:val="Heading4"/>
        <w:spacing w:line="249" w:lineRule="auto" w:before="56"/>
        <w:ind w:left="402" w:right="1648"/>
      </w:pPr>
      <w:r>
        <w:rPr/>
        <w:t>Δ: Πληροφορίες σχετικά με υπεργολάβους στην ικανότητα των οποίων</w:t>
      </w:r>
      <w:r>
        <w:rPr>
          <w:u w:val="single"/>
        </w:rPr>
        <w:t> δεν στηρίζεται</w:t>
      </w:r>
      <w:r>
        <w:rPr/>
        <w:t> ο οικονομικός φορέας</w:t>
      </w:r>
    </w:p>
    <w:p>
      <w:pPr>
        <w:pStyle w:val="BodyText"/>
        <w:spacing w:before="1"/>
        <w:rPr>
          <w:b/>
          <w:sz w:val="11"/>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
        <w:gridCol w:w="6270"/>
        <w:gridCol w:w="3138"/>
        <w:gridCol w:w="310"/>
        <w:gridCol w:w="396"/>
      </w:tblGrid>
      <w:tr>
        <w:trPr>
          <w:trHeight w:val="578" w:hRule="atLeast"/>
        </w:trPr>
        <w:tc>
          <w:tcPr>
            <w:tcW w:w="238" w:type="dxa"/>
            <w:tcBorders>
              <w:top w:val="nil"/>
              <w:left w:val="nil"/>
              <w:right w:val="single" w:sz="2" w:space="0" w:color="000000"/>
            </w:tcBorders>
          </w:tcPr>
          <w:p>
            <w:pPr>
              <w:pStyle w:val="TableParagraph"/>
              <w:rPr>
                <w:rFonts w:ascii="Times New Roman"/>
                <w:sz w:val="22"/>
              </w:rPr>
            </w:pPr>
          </w:p>
        </w:tc>
        <w:tc>
          <w:tcPr>
            <w:tcW w:w="9718" w:type="dxa"/>
            <w:gridSpan w:val="3"/>
            <w:tcBorders>
              <w:top w:val="single" w:sz="2" w:space="0" w:color="000000"/>
              <w:left w:val="single" w:sz="2" w:space="0" w:color="000000"/>
              <w:bottom w:val="single" w:sz="6" w:space="0" w:color="000000"/>
              <w:right w:val="single" w:sz="2" w:space="0" w:color="000000"/>
            </w:tcBorders>
            <w:shd w:val="clear" w:color="auto" w:fill="CCCCCC"/>
          </w:tcPr>
          <w:p>
            <w:pPr>
              <w:pStyle w:val="TableParagraph"/>
              <w:spacing w:line="265" w:lineRule="exact"/>
              <w:ind w:left="33"/>
              <w:rPr>
                <w:b/>
                <w:sz w:val="22"/>
              </w:rPr>
            </w:pPr>
            <w:r>
              <w:rPr>
                <w:b/>
                <w:sz w:val="22"/>
              </w:rPr>
              <w:t>(Η παρούσα ενότητα συμπληρώνεται μόνον εφόσον οι σχετικές πληροφορίες απαιτούνται ρητώς από</w:t>
            </w:r>
          </w:p>
          <w:p>
            <w:pPr>
              <w:pStyle w:val="TableParagraph"/>
              <w:spacing w:before="22"/>
              <w:ind w:left="43"/>
              <w:rPr>
                <w:b/>
                <w:sz w:val="22"/>
              </w:rPr>
            </w:pPr>
            <w:r>
              <w:rPr>
                <w:b/>
                <w:sz w:val="22"/>
              </w:rPr>
              <w:t>την αναθέτουσα αρχή ή τον αναθέτοντα φορέα)</w:t>
            </w:r>
          </w:p>
        </w:tc>
        <w:tc>
          <w:tcPr>
            <w:tcW w:w="396" w:type="dxa"/>
            <w:tcBorders>
              <w:top w:val="nil"/>
              <w:left w:val="single" w:sz="2" w:space="0" w:color="000000"/>
              <w:right w:val="nil"/>
            </w:tcBorders>
          </w:tcPr>
          <w:p>
            <w:pPr>
              <w:pStyle w:val="TableParagraph"/>
              <w:rPr>
                <w:rFonts w:ascii="Times New Roman"/>
                <w:sz w:val="22"/>
              </w:rPr>
            </w:pPr>
          </w:p>
        </w:tc>
      </w:tr>
      <w:tr>
        <w:trPr>
          <w:trHeight w:val="337" w:hRule="atLeast"/>
        </w:trPr>
        <w:tc>
          <w:tcPr>
            <w:tcW w:w="6508" w:type="dxa"/>
            <w:gridSpan w:val="2"/>
          </w:tcPr>
          <w:p>
            <w:pPr>
              <w:pStyle w:val="TableParagraph"/>
              <w:spacing w:before="47"/>
              <w:ind w:left="110"/>
              <w:rPr>
                <w:b/>
                <w:i/>
                <w:sz w:val="22"/>
              </w:rPr>
            </w:pPr>
            <w:r>
              <w:rPr>
                <w:b/>
                <w:i/>
                <w:sz w:val="22"/>
              </w:rPr>
              <w:t>Υπεργολαβική ανάθεση :</w:t>
            </w:r>
          </w:p>
        </w:tc>
        <w:tc>
          <w:tcPr>
            <w:tcW w:w="3844" w:type="dxa"/>
            <w:gridSpan w:val="3"/>
          </w:tcPr>
          <w:p>
            <w:pPr>
              <w:pStyle w:val="TableParagraph"/>
              <w:spacing w:before="47"/>
              <w:ind w:left="110"/>
              <w:rPr>
                <w:b/>
                <w:i/>
                <w:sz w:val="22"/>
              </w:rPr>
            </w:pPr>
            <w:r>
              <w:rPr>
                <w:b/>
                <w:i/>
                <w:sz w:val="22"/>
              </w:rPr>
              <w:t>Απάντηση:</w:t>
            </w:r>
          </w:p>
        </w:tc>
      </w:tr>
      <w:tr>
        <w:trPr>
          <w:trHeight w:val="1987" w:hRule="atLeast"/>
        </w:trPr>
        <w:tc>
          <w:tcPr>
            <w:tcW w:w="6508" w:type="dxa"/>
            <w:gridSpan w:val="2"/>
          </w:tcPr>
          <w:p>
            <w:pPr>
              <w:pStyle w:val="TableParagraph"/>
              <w:spacing w:line="259" w:lineRule="auto" w:before="44"/>
              <w:ind w:left="110" w:right="63"/>
              <w:rPr>
                <w:sz w:val="22"/>
              </w:rPr>
            </w:pPr>
            <w:r>
              <w:rPr>
                <w:sz w:val="22"/>
              </w:rPr>
              <w:t>Ο οικονομικός φορέας προτίθεται να αναθέσει οποιοδήποτε μέρος της σύμβασης σε τρίτους υπό μορφή υπεργολαβίας;</w:t>
            </w:r>
          </w:p>
        </w:tc>
        <w:tc>
          <w:tcPr>
            <w:tcW w:w="3844" w:type="dxa"/>
            <w:gridSpan w:val="3"/>
          </w:tcPr>
          <w:p>
            <w:pPr>
              <w:pStyle w:val="TableParagraph"/>
              <w:spacing w:before="44"/>
              <w:ind w:left="110"/>
              <w:rPr>
                <w:sz w:val="22"/>
              </w:rPr>
            </w:pPr>
            <w:r>
              <w:rPr>
                <w:sz w:val="22"/>
              </w:rPr>
              <w:t>[]Ναι []Όχι</w:t>
            </w:r>
          </w:p>
          <w:p>
            <w:pPr>
              <w:pStyle w:val="TableParagraph"/>
              <w:spacing w:before="9"/>
              <w:rPr>
                <w:b/>
                <w:sz w:val="25"/>
              </w:rPr>
            </w:pPr>
          </w:p>
          <w:p>
            <w:pPr>
              <w:pStyle w:val="TableParagraph"/>
              <w:tabs>
                <w:tab w:pos="830" w:val="left" w:leader="none"/>
                <w:tab w:pos="1550" w:val="left" w:leader="none"/>
              </w:tabs>
              <w:spacing w:line="237" w:lineRule="auto" w:before="1"/>
              <w:ind w:left="110" w:right="54"/>
              <w:rPr>
                <w:sz w:val="22"/>
              </w:rPr>
            </w:pPr>
            <w:r>
              <w:rPr>
                <w:sz w:val="22"/>
              </w:rPr>
              <w:t>Εάν</w:t>
              <w:tab/>
            </w:r>
            <w:r>
              <w:rPr>
                <w:b/>
                <w:sz w:val="22"/>
              </w:rPr>
              <w:t>ναι</w:t>
              <w:tab/>
            </w:r>
            <w:r>
              <w:rPr>
                <w:sz w:val="22"/>
              </w:rPr>
              <w:t>παραθέστε κατάλογο των προτεινόμενων υπεργολάβων και το ποσοστό της σύμβασης που θα αναλάβουν:</w:t>
            </w:r>
          </w:p>
          <w:p>
            <w:pPr>
              <w:pStyle w:val="TableParagraph"/>
              <w:spacing w:before="5"/>
              <w:ind w:left="110"/>
              <w:rPr>
                <w:sz w:val="22"/>
              </w:rPr>
            </w:pPr>
            <w:r>
              <w:rPr>
                <w:sz w:val="22"/>
              </w:rPr>
              <w:t>[…]</w:t>
            </w:r>
          </w:p>
        </w:tc>
      </w:tr>
      <w:tr>
        <w:trPr>
          <w:trHeight w:val="546" w:hRule="atLeast"/>
        </w:trPr>
        <w:tc>
          <w:tcPr>
            <w:tcW w:w="10352" w:type="dxa"/>
            <w:gridSpan w:val="5"/>
            <w:tcBorders>
              <w:bottom w:val="nil"/>
            </w:tcBorders>
            <w:shd w:val="clear" w:color="auto" w:fill="BEBEBE"/>
          </w:tcPr>
          <w:p>
            <w:pPr>
              <w:pStyle w:val="TableParagraph"/>
              <w:tabs>
                <w:tab w:pos="2016" w:val="left" w:leader="none"/>
                <w:tab w:pos="3907" w:val="left" w:leader="none"/>
              </w:tabs>
              <w:spacing w:line="280" w:lineRule="atLeast" w:before="55"/>
              <w:ind w:left="4" w:right="625" w:firstLine="108"/>
              <w:rPr>
                <w:b/>
                <w:i/>
                <w:sz w:val="22"/>
              </w:rPr>
            </w:pPr>
            <w:r>
              <w:rPr>
                <w:b/>
                <w:i/>
                <w:sz w:val="22"/>
              </w:rPr>
              <w:t>Εάν η αναθέτουσα αρχή ή ο αναθέτων φορέας ζητούν ρητώς αυτές τις πληροφορίες (κατ' εφαρμογή του </w:t>
            </w:r>
            <w:r>
              <w:rPr>
                <w:b/>
                <w:i/>
                <w:sz w:val="22"/>
              </w:rPr>
              <w:t>άρθρου 131</w:t>
            </w:r>
            <w:r>
              <w:rPr>
                <w:b/>
                <w:i/>
                <w:spacing w:val="-6"/>
                <w:sz w:val="22"/>
              </w:rPr>
              <w:t> </w:t>
            </w:r>
            <w:r>
              <w:rPr>
                <w:b/>
                <w:i/>
                <w:sz w:val="22"/>
              </w:rPr>
              <w:t>παρ.</w:t>
            </w:r>
            <w:r>
              <w:rPr>
                <w:b/>
                <w:i/>
                <w:spacing w:val="-1"/>
                <w:sz w:val="22"/>
              </w:rPr>
              <w:t> </w:t>
            </w:r>
            <w:r>
              <w:rPr>
                <w:b/>
                <w:i/>
                <w:sz w:val="22"/>
              </w:rPr>
              <w:t>5</w:t>
              <w:tab/>
              <w:t>του</w:t>
            </w:r>
            <w:r>
              <w:rPr>
                <w:b/>
                <w:i/>
                <w:spacing w:val="-3"/>
                <w:sz w:val="22"/>
              </w:rPr>
              <w:t> </w:t>
            </w:r>
            <w:r>
              <w:rPr>
                <w:b/>
                <w:i/>
                <w:sz w:val="22"/>
              </w:rPr>
              <w:t>Ν.</w:t>
            </w:r>
            <w:r>
              <w:rPr>
                <w:b/>
                <w:i/>
                <w:spacing w:val="-3"/>
                <w:sz w:val="22"/>
              </w:rPr>
              <w:t> </w:t>
            </w:r>
            <w:r>
              <w:rPr>
                <w:b/>
                <w:i/>
                <w:sz w:val="22"/>
              </w:rPr>
              <w:t>4412/2016</w:t>
              <w:tab/>
              <w:t>ή εφόσον ο προσφέρων / υποψήφιος οικονομικός</w:t>
            </w:r>
            <w:r>
              <w:rPr>
                <w:b/>
                <w:i/>
                <w:spacing w:val="-13"/>
                <w:sz w:val="22"/>
              </w:rPr>
              <w:t> </w:t>
            </w:r>
            <w:r>
              <w:rPr>
                <w:b/>
                <w:i/>
                <w:sz w:val="22"/>
              </w:rPr>
              <w:t>φορέας</w:t>
            </w:r>
          </w:p>
        </w:tc>
      </w:tr>
      <w:tr>
        <w:trPr>
          <w:trHeight w:val="226" w:hRule="atLeast"/>
        </w:trPr>
        <w:tc>
          <w:tcPr>
            <w:tcW w:w="9646" w:type="dxa"/>
            <w:gridSpan w:val="3"/>
            <w:tcBorders>
              <w:top w:val="single" w:sz="6" w:space="0" w:color="000000"/>
              <w:bottom w:val="single" w:sz="6" w:space="0" w:color="000000"/>
              <w:right w:val="nil"/>
            </w:tcBorders>
            <w:shd w:val="clear" w:color="auto" w:fill="BEBEBE"/>
          </w:tcPr>
          <w:p>
            <w:pPr>
              <w:pStyle w:val="TableParagraph"/>
              <w:spacing w:line="172" w:lineRule="exact" w:before="34"/>
              <w:ind w:left="4"/>
              <w:rPr>
                <w:b/>
                <w:i/>
                <w:sz w:val="22"/>
              </w:rPr>
            </w:pPr>
            <w:r>
              <w:rPr>
                <w:b/>
                <w:i/>
                <w:sz w:val="22"/>
              </w:rPr>
              <w:t>προτίθεται να αναθέσει σε τρίτους υπό μορφή υπεργολαβίας τμήμα της σύμβασης που υπερβαίνει το</w:t>
            </w:r>
          </w:p>
        </w:tc>
        <w:tc>
          <w:tcPr>
            <w:tcW w:w="706" w:type="dxa"/>
            <w:gridSpan w:val="2"/>
            <w:tcBorders>
              <w:top w:val="nil"/>
              <w:left w:val="nil"/>
              <w:bottom w:val="nil"/>
            </w:tcBorders>
            <w:shd w:val="clear" w:color="auto" w:fill="BEBEBE"/>
          </w:tcPr>
          <w:p>
            <w:pPr>
              <w:pStyle w:val="TableParagraph"/>
              <w:rPr>
                <w:rFonts w:ascii="Times New Roman"/>
                <w:sz w:val="16"/>
              </w:rPr>
            </w:pPr>
          </w:p>
        </w:tc>
      </w:tr>
      <w:tr>
        <w:trPr>
          <w:trHeight w:val="1408" w:hRule="atLeast"/>
        </w:trPr>
        <w:tc>
          <w:tcPr>
            <w:tcW w:w="10352" w:type="dxa"/>
            <w:gridSpan w:val="5"/>
            <w:tcBorders>
              <w:top w:val="nil"/>
            </w:tcBorders>
            <w:shd w:val="clear" w:color="auto" w:fill="BEBEBE"/>
          </w:tcPr>
          <w:p>
            <w:pPr>
              <w:pStyle w:val="TableParagraph"/>
              <w:spacing w:before="205"/>
              <w:ind w:left="112"/>
              <w:rPr>
                <w:b/>
                <w:i/>
                <w:sz w:val="22"/>
              </w:rPr>
            </w:pPr>
            <w:r>
              <w:rPr>
                <w:rFonts w:ascii="Times New Roman" w:hAnsi="Times New Roman"/>
                <w:spacing w:val="-56"/>
                <w:w w:val="100"/>
                <w:sz w:val="22"/>
                <w:u w:val="single"/>
              </w:rPr>
              <w:t> </w:t>
            </w:r>
            <w:r>
              <w:rPr>
                <w:b/>
                <w:i/>
                <w:sz w:val="22"/>
                <w:u w:val="single"/>
              </w:rPr>
              <w:t>ποσοστό </w:t>
            </w:r>
            <w:r>
              <w:rPr>
                <w:b/>
                <w:i/>
                <w:spacing w:val="5"/>
                <w:sz w:val="22"/>
                <w:u w:val="single"/>
              </w:rPr>
              <w:t> </w:t>
            </w:r>
            <w:r>
              <w:rPr>
                <w:b/>
                <w:i/>
                <w:sz w:val="22"/>
                <w:u w:val="single"/>
              </w:rPr>
              <w:t>του </w:t>
            </w:r>
            <w:r>
              <w:rPr>
                <w:b/>
                <w:i/>
                <w:spacing w:val="3"/>
                <w:sz w:val="22"/>
                <w:u w:val="single"/>
              </w:rPr>
              <w:t> </w:t>
            </w:r>
            <w:r>
              <w:rPr>
                <w:b/>
                <w:i/>
                <w:sz w:val="22"/>
                <w:u w:val="single"/>
              </w:rPr>
              <w:t>30% </w:t>
            </w:r>
            <w:r>
              <w:rPr>
                <w:b/>
                <w:i/>
                <w:spacing w:val="4"/>
                <w:sz w:val="22"/>
                <w:u w:val="single"/>
              </w:rPr>
              <w:t> </w:t>
            </w:r>
            <w:r>
              <w:rPr>
                <w:b/>
                <w:i/>
                <w:sz w:val="22"/>
                <w:u w:val="single"/>
              </w:rPr>
              <w:t>της </w:t>
            </w:r>
            <w:r>
              <w:rPr>
                <w:b/>
                <w:i/>
                <w:spacing w:val="4"/>
                <w:sz w:val="22"/>
                <w:u w:val="single"/>
              </w:rPr>
              <w:t> </w:t>
            </w:r>
            <w:r>
              <w:rPr>
                <w:b/>
                <w:i/>
                <w:sz w:val="22"/>
                <w:u w:val="single"/>
              </w:rPr>
              <w:t>συνολικής </w:t>
            </w:r>
            <w:r>
              <w:rPr>
                <w:b/>
                <w:i/>
                <w:spacing w:val="3"/>
                <w:sz w:val="22"/>
                <w:u w:val="single"/>
              </w:rPr>
              <w:t> </w:t>
            </w:r>
            <w:r>
              <w:rPr>
                <w:b/>
                <w:i/>
                <w:sz w:val="22"/>
                <w:u w:val="single"/>
              </w:rPr>
              <w:t>αξίας </w:t>
            </w:r>
            <w:r>
              <w:rPr>
                <w:b/>
                <w:i/>
                <w:spacing w:val="4"/>
                <w:sz w:val="22"/>
                <w:u w:val="single"/>
              </w:rPr>
              <w:t> </w:t>
            </w:r>
            <w:r>
              <w:rPr>
                <w:b/>
                <w:i/>
                <w:sz w:val="22"/>
                <w:u w:val="single"/>
              </w:rPr>
              <w:t>της </w:t>
            </w:r>
            <w:r>
              <w:rPr>
                <w:b/>
                <w:i/>
                <w:spacing w:val="4"/>
                <w:sz w:val="22"/>
                <w:u w:val="single"/>
              </w:rPr>
              <w:t> </w:t>
            </w:r>
            <w:r>
              <w:rPr>
                <w:b/>
                <w:i/>
                <w:sz w:val="22"/>
                <w:u w:val="single"/>
              </w:rPr>
              <w:t>σύμβασης </w:t>
            </w:r>
            <w:r>
              <w:rPr>
                <w:b/>
                <w:i/>
                <w:spacing w:val="3"/>
                <w:sz w:val="22"/>
                <w:u w:val="single"/>
              </w:rPr>
              <w:t> </w:t>
            </w:r>
            <w:r>
              <w:rPr>
                <w:b/>
                <w:i/>
                <w:sz w:val="22"/>
                <w:u w:val="single"/>
              </w:rPr>
              <w:t>σύμφωνα </w:t>
            </w:r>
            <w:r>
              <w:rPr>
                <w:b/>
                <w:i/>
                <w:spacing w:val="5"/>
                <w:sz w:val="22"/>
                <w:u w:val="single"/>
              </w:rPr>
              <w:t> </w:t>
            </w:r>
            <w:r>
              <w:rPr>
                <w:b/>
                <w:i/>
                <w:sz w:val="22"/>
                <w:u w:val="single"/>
              </w:rPr>
              <w:t>με </w:t>
            </w:r>
            <w:r>
              <w:rPr>
                <w:b/>
                <w:i/>
                <w:spacing w:val="5"/>
                <w:sz w:val="22"/>
                <w:u w:val="single"/>
              </w:rPr>
              <w:t> </w:t>
            </w:r>
            <w:r>
              <w:rPr>
                <w:b/>
                <w:i/>
                <w:sz w:val="22"/>
                <w:u w:val="single"/>
              </w:rPr>
              <w:t>το </w:t>
            </w:r>
            <w:r>
              <w:rPr>
                <w:b/>
                <w:i/>
                <w:spacing w:val="5"/>
                <w:sz w:val="22"/>
                <w:u w:val="single"/>
              </w:rPr>
              <w:t> </w:t>
            </w:r>
            <w:r>
              <w:rPr>
                <w:b/>
                <w:i/>
                <w:sz w:val="22"/>
                <w:u w:val="single"/>
              </w:rPr>
              <w:t>άρθρο </w:t>
            </w:r>
            <w:r>
              <w:rPr>
                <w:b/>
                <w:i/>
                <w:spacing w:val="3"/>
                <w:sz w:val="22"/>
                <w:u w:val="single"/>
              </w:rPr>
              <w:t> </w:t>
            </w:r>
            <w:r>
              <w:rPr>
                <w:b/>
                <w:i/>
                <w:sz w:val="22"/>
                <w:u w:val="single"/>
              </w:rPr>
              <w:t>131 </w:t>
            </w:r>
            <w:r>
              <w:rPr>
                <w:b/>
                <w:i/>
                <w:spacing w:val="6"/>
                <w:sz w:val="22"/>
                <w:u w:val="single"/>
              </w:rPr>
              <w:t> </w:t>
            </w:r>
            <w:r>
              <w:rPr>
                <w:b/>
                <w:i/>
                <w:sz w:val="22"/>
                <w:u w:val="single"/>
              </w:rPr>
              <w:t>παρ. </w:t>
            </w:r>
            <w:r>
              <w:rPr>
                <w:b/>
                <w:i/>
                <w:spacing w:val="5"/>
                <w:sz w:val="22"/>
                <w:u w:val="single"/>
              </w:rPr>
              <w:t> </w:t>
            </w:r>
            <w:r>
              <w:rPr>
                <w:b/>
                <w:i/>
                <w:sz w:val="22"/>
                <w:u w:val="single"/>
              </w:rPr>
              <w:t>6 </w:t>
            </w:r>
            <w:r>
              <w:rPr>
                <w:b/>
                <w:i/>
                <w:spacing w:val="5"/>
                <w:sz w:val="22"/>
                <w:u w:val="single"/>
              </w:rPr>
              <w:t> </w:t>
            </w:r>
            <w:r>
              <w:rPr>
                <w:b/>
                <w:i/>
                <w:sz w:val="22"/>
                <w:u w:val="single"/>
              </w:rPr>
              <w:t>και </w:t>
            </w:r>
            <w:r>
              <w:rPr>
                <w:b/>
                <w:i/>
                <w:spacing w:val="5"/>
                <w:sz w:val="22"/>
                <w:u w:val="single"/>
              </w:rPr>
              <w:t> </w:t>
            </w:r>
            <w:r>
              <w:rPr>
                <w:b/>
                <w:i/>
                <w:sz w:val="22"/>
                <w:u w:val="single"/>
              </w:rPr>
              <w:t>7 </w:t>
            </w:r>
            <w:r>
              <w:rPr>
                <w:b/>
                <w:i/>
                <w:spacing w:val="3"/>
                <w:sz w:val="22"/>
                <w:u w:val="single"/>
              </w:rPr>
              <w:t> </w:t>
            </w:r>
            <w:r>
              <w:rPr>
                <w:b/>
                <w:i/>
                <w:sz w:val="22"/>
                <w:u w:val="single"/>
              </w:rPr>
              <w:t>του </w:t>
            </w:r>
            <w:r>
              <w:rPr>
                <w:b/>
                <w:i/>
                <w:spacing w:val="3"/>
                <w:sz w:val="22"/>
                <w:u w:val="single"/>
              </w:rPr>
              <w:t> </w:t>
            </w:r>
            <w:r>
              <w:rPr>
                <w:b/>
                <w:i/>
                <w:spacing w:val="4"/>
                <w:sz w:val="22"/>
                <w:u w:val="single"/>
              </w:rPr>
              <w:t>Ν.</w:t>
            </w:r>
          </w:p>
          <w:p>
            <w:pPr>
              <w:pStyle w:val="TableParagraph"/>
              <w:spacing w:before="22"/>
              <w:ind w:left="112"/>
              <w:rPr>
                <w:b/>
                <w:i/>
                <w:sz w:val="22"/>
              </w:rPr>
            </w:pPr>
            <w:r>
              <w:rPr>
                <w:rFonts w:ascii="Times New Roman" w:hAnsi="Times New Roman"/>
                <w:spacing w:val="-56"/>
                <w:w w:val="100"/>
                <w:sz w:val="22"/>
                <w:u w:val="single"/>
              </w:rPr>
              <w:t> </w:t>
            </w:r>
            <w:r>
              <w:rPr>
                <w:b/>
                <w:i/>
                <w:sz w:val="22"/>
                <w:u w:val="single"/>
              </w:rPr>
              <w:t>4412/2016   του  Ν.   4412/2016,   </w:t>
            </w:r>
            <w:r>
              <w:rPr>
                <w:i/>
                <w:sz w:val="22"/>
              </w:rPr>
              <w:t>επιπλέον  των  πληροφοριών  </w:t>
            </w:r>
            <w:r>
              <w:rPr>
                <w:b/>
                <w:i/>
                <w:sz w:val="22"/>
              </w:rPr>
              <w:t>που  προβλέπονται  στην  </w:t>
            </w:r>
            <w:r>
              <w:rPr>
                <w:b/>
                <w:i/>
                <w:spacing w:val="33"/>
                <w:sz w:val="22"/>
              </w:rPr>
              <w:t> </w:t>
            </w:r>
            <w:r>
              <w:rPr>
                <w:b/>
                <w:i/>
                <w:sz w:val="22"/>
              </w:rPr>
              <w:t>παρούσα   ενότητα,</w:t>
            </w:r>
          </w:p>
          <w:p>
            <w:pPr>
              <w:pStyle w:val="TableParagraph"/>
              <w:spacing w:before="20"/>
              <w:ind w:left="112"/>
              <w:rPr>
                <w:b/>
                <w:i/>
                <w:sz w:val="22"/>
              </w:rPr>
            </w:pPr>
            <w:r>
              <w:rPr>
                <w:rFonts w:ascii="Times New Roman" w:hAnsi="Times New Roman"/>
                <w:spacing w:val="-56"/>
                <w:w w:val="100"/>
                <w:sz w:val="22"/>
                <w:u w:val="single"/>
              </w:rPr>
              <w:t> </w:t>
            </w:r>
            <w:r>
              <w:rPr>
                <w:b/>
                <w:i/>
                <w:sz w:val="22"/>
                <w:u w:val="single"/>
              </w:rPr>
              <w:t>παρακαλείσθε </w:t>
            </w:r>
            <w:r>
              <w:rPr>
                <w:b/>
                <w:i/>
                <w:spacing w:val="6"/>
                <w:sz w:val="22"/>
                <w:u w:val="single"/>
              </w:rPr>
              <w:t> </w:t>
            </w:r>
            <w:r>
              <w:rPr>
                <w:b/>
                <w:i/>
                <w:sz w:val="22"/>
                <w:u w:val="single"/>
              </w:rPr>
              <w:t>να </w:t>
            </w:r>
            <w:r>
              <w:rPr>
                <w:b/>
                <w:i/>
                <w:spacing w:val="7"/>
                <w:sz w:val="22"/>
                <w:u w:val="single"/>
              </w:rPr>
              <w:t> </w:t>
            </w:r>
            <w:r>
              <w:rPr>
                <w:b/>
                <w:i/>
                <w:sz w:val="22"/>
                <w:u w:val="single"/>
              </w:rPr>
              <w:t>παράσχετε </w:t>
            </w:r>
            <w:r>
              <w:rPr>
                <w:b/>
                <w:i/>
                <w:spacing w:val="6"/>
                <w:sz w:val="22"/>
                <w:u w:val="single"/>
              </w:rPr>
              <w:t> </w:t>
            </w:r>
            <w:r>
              <w:rPr>
                <w:b/>
                <w:i/>
                <w:sz w:val="22"/>
                <w:u w:val="single"/>
              </w:rPr>
              <w:t>τις </w:t>
            </w:r>
            <w:r>
              <w:rPr>
                <w:b/>
                <w:i/>
                <w:spacing w:val="6"/>
                <w:sz w:val="22"/>
                <w:u w:val="single"/>
              </w:rPr>
              <w:t> </w:t>
            </w:r>
            <w:r>
              <w:rPr>
                <w:b/>
                <w:i/>
                <w:sz w:val="22"/>
                <w:u w:val="single"/>
              </w:rPr>
              <w:t>πληροφορίες </w:t>
            </w:r>
            <w:r>
              <w:rPr>
                <w:b/>
                <w:i/>
                <w:spacing w:val="5"/>
                <w:sz w:val="22"/>
                <w:u w:val="single"/>
              </w:rPr>
              <w:t> </w:t>
            </w:r>
            <w:r>
              <w:rPr>
                <w:b/>
                <w:i/>
                <w:sz w:val="22"/>
                <w:u w:val="single"/>
              </w:rPr>
              <w:t>που </w:t>
            </w:r>
            <w:r>
              <w:rPr>
                <w:b/>
                <w:i/>
                <w:spacing w:val="6"/>
                <w:sz w:val="22"/>
                <w:u w:val="single"/>
              </w:rPr>
              <w:t> </w:t>
            </w:r>
            <w:r>
              <w:rPr>
                <w:b/>
                <w:i/>
                <w:sz w:val="22"/>
                <w:u w:val="single"/>
              </w:rPr>
              <w:t>απαιτούνται </w:t>
            </w:r>
            <w:r>
              <w:rPr>
                <w:b/>
                <w:i/>
                <w:spacing w:val="6"/>
                <w:sz w:val="22"/>
                <w:u w:val="single"/>
              </w:rPr>
              <w:t> </w:t>
            </w:r>
            <w:r>
              <w:rPr>
                <w:b/>
                <w:i/>
                <w:sz w:val="22"/>
                <w:u w:val="single"/>
              </w:rPr>
              <w:t>σύμφωνα </w:t>
            </w:r>
            <w:r>
              <w:rPr>
                <w:b/>
                <w:i/>
                <w:spacing w:val="5"/>
                <w:sz w:val="22"/>
                <w:u w:val="single"/>
              </w:rPr>
              <w:t> </w:t>
            </w:r>
            <w:r>
              <w:rPr>
                <w:b/>
                <w:i/>
                <w:sz w:val="22"/>
                <w:u w:val="single"/>
              </w:rPr>
              <w:t>με </w:t>
            </w:r>
            <w:r>
              <w:rPr>
                <w:b/>
                <w:i/>
                <w:spacing w:val="7"/>
                <w:sz w:val="22"/>
                <w:u w:val="single"/>
              </w:rPr>
              <w:t> </w:t>
            </w:r>
            <w:r>
              <w:rPr>
                <w:b/>
                <w:i/>
                <w:sz w:val="22"/>
                <w:u w:val="single"/>
              </w:rPr>
              <w:t>τις </w:t>
            </w:r>
            <w:r>
              <w:rPr>
                <w:b/>
                <w:i/>
                <w:spacing w:val="5"/>
                <w:sz w:val="22"/>
                <w:u w:val="single"/>
              </w:rPr>
              <w:t> </w:t>
            </w:r>
            <w:r>
              <w:rPr>
                <w:b/>
                <w:i/>
                <w:sz w:val="22"/>
                <w:u w:val="single"/>
              </w:rPr>
              <w:t>ενότητες </w:t>
            </w:r>
            <w:r>
              <w:rPr>
                <w:b/>
                <w:i/>
                <w:spacing w:val="6"/>
                <w:sz w:val="22"/>
                <w:u w:val="single"/>
              </w:rPr>
              <w:t> </w:t>
            </w:r>
            <w:r>
              <w:rPr>
                <w:b/>
                <w:i/>
                <w:sz w:val="22"/>
                <w:u w:val="single"/>
              </w:rPr>
              <w:t>Α </w:t>
            </w:r>
            <w:r>
              <w:rPr>
                <w:b/>
                <w:i/>
                <w:spacing w:val="7"/>
                <w:sz w:val="22"/>
                <w:u w:val="single"/>
              </w:rPr>
              <w:t> </w:t>
            </w:r>
            <w:r>
              <w:rPr>
                <w:b/>
                <w:i/>
                <w:sz w:val="22"/>
                <w:u w:val="single"/>
              </w:rPr>
              <w:t>και </w:t>
            </w:r>
            <w:r>
              <w:rPr>
                <w:b/>
                <w:i/>
                <w:spacing w:val="3"/>
                <w:sz w:val="22"/>
                <w:u w:val="single"/>
              </w:rPr>
              <w:t> </w:t>
            </w:r>
            <w:r>
              <w:rPr>
                <w:b/>
                <w:i/>
                <w:sz w:val="22"/>
                <w:u w:val="single"/>
              </w:rPr>
              <w:t>Β </w:t>
            </w:r>
            <w:r>
              <w:rPr>
                <w:b/>
                <w:i/>
                <w:spacing w:val="8"/>
                <w:sz w:val="22"/>
                <w:u w:val="single"/>
              </w:rPr>
              <w:t> </w:t>
            </w:r>
            <w:r>
              <w:rPr>
                <w:b/>
                <w:i/>
                <w:sz w:val="22"/>
                <w:u w:val="single"/>
              </w:rPr>
              <w:t>του</w:t>
            </w:r>
          </w:p>
          <w:p>
            <w:pPr>
              <w:pStyle w:val="TableParagraph"/>
              <w:spacing w:before="21"/>
              <w:ind w:left="112"/>
              <w:rPr>
                <w:b/>
                <w:i/>
                <w:sz w:val="22"/>
              </w:rPr>
            </w:pPr>
            <w:r>
              <w:rPr>
                <w:rFonts w:ascii="Times New Roman" w:hAnsi="Times New Roman"/>
                <w:spacing w:val="-56"/>
                <w:w w:val="100"/>
                <w:sz w:val="22"/>
                <w:u w:val="single"/>
              </w:rPr>
              <w:t> </w:t>
            </w:r>
            <w:r>
              <w:rPr>
                <w:b/>
                <w:i/>
                <w:sz w:val="22"/>
                <w:u w:val="single"/>
              </w:rPr>
              <w:t>παρόντος μέρους και σύμφωνα με το μέρος ΙΙΙ για κάθε υπεργολάβο (ή κατηγορία υπεργολάβων).</w:t>
            </w:r>
          </w:p>
        </w:tc>
      </w:tr>
    </w:tbl>
    <w:p>
      <w:pPr>
        <w:spacing w:after="0"/>
        <w:rPr>
          <w:sz w:val="22"/>
        </w:rPr>
        <w:sectPr>
          <w:pgSz w:w="11910" w:h="16840"/>
          <w:pgMar w:header="322" w:footer="710" w:top="1040" w:bottom="900" w:left="740" w:right="580"/>
        </w:sectPr>
      </w:pPr>
    </w:p>
    <w:p>
      <w:pPr>
        <w:pStyle w:val="BodyText"/>
        <w:rPr>
          <w:b/>
          <w:sz w:val="20"/>
        </w:rPr>
      </w:pPr>
    </w:p>
    <w:p>
      <w:pPr>
        <w:spacing w:line="362" w:lineRule="auto" w:before="229"/>
        <w:ind w:left="402" w:right="3975" w:firstLine="3422"/>
        <w:jc w:val="left"/>
        <w:rPr>
          <w:b/>
          <w:i/>
          <w:sz w:val="22"/>
        </w:rPr>
      </w:pPr>
      <w:r>
        <w:rPr/>
        <w:pict>
          <v:shape style="position:absolute;margin-left:54.383999pt;margin-top:53.363632pt;width:485.9pt;height:14.8pt;mso-position-horizontal-relative:page;mso-position-vertical-relative:paragraph;z-index:-251611136;mso-wrap-distance-left:0;mso-wrap-distance-right:0" type="#_x0000_t202" filled="true" fillcolor="#cccccc" stroked="true" strokeweight=".23999pt" strokecolor="#000000">
            <v:textbox inset="0,0,0,0">
              <w:txbxContent>
                <w:p>
                  <w:pPr>
                    <w:pStyle w:val="BodyText"/>
                    <w:spacing w:line="265" w:lineRule="exact"/>
                    <w:ind w:left="28"/>
                  </w:pPr>
                  <w:r>
                    <w:rPr/>
                    <w:t>Στο άρθρο 73 παρ. 1 ορίζονται οι ακόλουθοι λόγοι αποκλεισμού:</w:t>
                  </w:r>
                </w:p>
              </w:txbxContent>
            </v:textbox>
            <v:fill type="solid"/>
            <v:stroke dashstyle="solid"/>
            <w10:wrap type="topAndBottom"/>
          </v:shape>
        </w:pict>
      </w:r>
      <w:r>
        <w:rPr>
          <w:rFonts w:ascii="Times New Roman" w:hAnsi="Times New Roman"/>
          <w:spacing w:val="-56"/>
          <w:w w:val="100"/>
          <w:sz w:val="22"/>
          <w:u w:val="single"/>
        </w:rPr>
        <w:t> </w:t>
      </w:r>
      <w:r>
        <w:rPr>
          <w:b/>
          <w:sz w:val="22"/>
          <w:u w:val="single"/>
        </w:rPr>
        <w:t>Μέρος III: Λόγοι αποκλεισμού</w:t>
      </w:r>
      <w:r>
        <w:rPr>
          <w:b/>
          <w:sz w:val="22"/>
        </w:rPr>
        <w:t> Α: Λόγοι αποκλεισμού που σχετίζονται με ποινικές καταδίκες</w:t>
      </w:r>
      <w:r>
        <w:rPr>
          <w:b/>
          <w:i/>
          <w:sz w:val="22"/>
          <w:vertAlign w:val="superscript"/>
        </w:rPr>
        <w:t>4</w:t>
      </w:r>
    </w:p>
    <w:p>
      <w:pPr>
        <w:pStyle w:val="BodyText"/>
        <w:spacing w:before="7"/>
        <w:rPr>
          <w:b/>
          <w:i/>
          <w:sz w:val="7"/>
        </w:rPr>
      </w:pPr>
    </w:p>
    <w:tbl>
      <w:tblPr>
        <w:tblW w:w="0" w:type="auto"/>
        <w:jc w:val="left"/>
        <w:tblInd w:w="3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6"/>
        <w:gridCol w:w="4484"/>
        <w:gridCol w:w="4472"/>
      </w:tblGrid>
      <w:tr>
        <w:trPr>
          <w:trHeight w:val="3033" w:hRule="atLeast"/>
        </w:trPr>
        <w:tc>
          <w:tcPr>
            <w:tcW w:w="9232" w:type="dxa"/>
            <w:gridSpan w:val="3"/>
            <w:tcBorders>
              <w:bottom w:val="single" w:sz="6" w:space="0" w:color="000000"/>
            </w:tcBorders>
            <w:shd w:val="clear" w:color="auto" w:fill="CCCCCC"/>
          </w:tcPr>
          <w:p>
            <w:pPr>
              <w:pStyle w:val="TableParagraph"/>
              <w:numPr>
                <w:ilvl w:val="0"/>
                <w:numId w:val="31"/>
              </w:numPr>
              <w:tabs>
                <w:tab w:pos="315" w:val="left" w:leader="none"/>
              </w:tabs>
              <w:spacing w:line="265" w:lineRule="exact" w:before="0" w:after="0"/>
              <w:ind w:left="314" w:right="0" w:hanging="284"/>
              <w:jc w:val="left"/>
              <w:rPr>
                <w:sz w:val="22"/>
              </w:rPr>
            </w:pPr>
            <w:r>
              <w:rPr>
                <w:sz w:val="22"/>
              </w:rPr>
              <w:t>συμμετοχή σε </w:t>
            </w:r>
            <w:r>
              <w:rPr>
                <w:b/>
                <w:sz w:val="22"/>
              </w:rPr>
              <w:t>εγκληματική</w:t>
            </w:r>
            <w:r>
              <w:rPr>
                <w:b/>
                <w:spacing w:val="-2"/>
                <w:sz w:val="22"/>
              </w:rPr>
              <w:t> </w:t>
            </w:r>
            <w:r>
              <w:rPr>
                <w:b/>
                <w:sz w:val="22"/>
              </w:rPr>
              <w:t>οργάνωση</w:t>
            </w:r>
            <w:r>
              <w:rPr>
                <w:sz w:val="22"/>
                <w:vertAlign w:val="superscript"/>
              </w:rPr>
              <w:t>5</w:t>
            </w:r>
            <w:r>
              <w:rPr>
                <w:sz w:val="22"/>
                <w:vertAlign w:val="baseline"/>
              </w:rPr>
              <w:t>·</w:t>
            </w:r>
          </w:p>
          <w:p>
            <w:pPr>
              <w:pStyle w:val="TableParagraph"/>
              <w:spacing w:before="5"/>
              <w:rPr>
                <w:b/>
                <w:i/>
                <w:sz w:val="20"/>
              </w:rPr>
            </w:pPr>
          </w:p>
          <w:p>
            <w:pPr>
              <w:pStyle w:val="TableParagraph"/>
              <w:numPr>
                <w:ilvl w:val="0"/>
                <w:numId w:val="31"/>
              </w:numPr>
              <w:tabs>
                <w:tab w:pos="315" w:val="left" w:leader="none"/>
              </w:tabs>
              <w:spacing w:line="240" w:lineRule="auto" w:before="0" w:after="0"/>
              <w:ind w:left="314" w:right="0" w:hanging="284"/>
              <w:jc w:val="left"/>
              <w:rPr>
                <w:sz w:val="22"/>
              </w:rPr>
            </w:pPr>
            <w:r>
              <w:rPr>
                <w:b/>
                <w:sz w:val="22"/>
              </w:rPr>
              <w:t>δωροδοκία</w:t>
            </w:r>
            <w:r>
              <w:rPr>
                <w:sz w:val="22"/>
                <w:vertAlign w:val="superscript"/>
              </w:rPr>
              <w:t>6,7</w:t>
            </w:r>
            <w:r>
              <w:rPr>
                <w:sz w:val="22"/>
                <w:vertAlign w:val="baseline"/>
              </w:rPr>
              <w:t>·</w:t>
            </w:r>
          </w:p>
          <w:p>
            <w:pPr>
              <w:pStyle w:val="TableParagraph"/>
              <w:spacing w:before="10"/>
              <w:rPr>
                <w:b/>
                <w:i/>
                <w:sz w:val="25"/>
              </w:rPr>
            </w:pPr>
          </w:p>
          <w:p>
            <w:pPr>
              <w:pStyle w:val="TableParagraph"/>
              <w:numPr>
                <w:ilvl w:val="0"/>
                <w:numId w:val="31"/>
              </w:numPr>
              <w:tabs>
                <w:tab w:pos="315" w:val="left" w:leader="none"/>
              </w:tabs>
              <w:spacing w:line="240" w:lineRule="auto" w:before="0" w:after="0"/>
              <w:ind w:left="314" w:right="0" w:hanging="284"/>
              <w:jc w:val="left"/>
              <w:rPr>
                <w:sz w:val="22"/>
              </w:rPr>
            </w:pPr>
            <w:r>
              <w:rPr>
                <w:b/>
                <w:sz w:val="22"/>
              </w:rPr>
              <w:t>απάτη</w:t>
            </w:r>
            <w:r>
              <w:rPr>
                <w:sz w:val="22"/>
                <w:vertAlign w:val="superscript"/>
              </w:rPr>
              <w:t>8</w:t>
            </w:r>
            <w:r>
              <w:rPr>
                <w:sz w:val="22"/>
                <w:vertAlign w:val="baseline"/>
              </w:rPr>
              <w:t>·</w:t>
            </w:r>
          </w:p>
          <w:p>
            <w:pPr>
              <w:pStyle w:val="TableParagraph"/>
              <w:spacing w:before="10"/>
              <w:rPr>
                <w:b/>
                <w:i/>
                <w:sz w:val="22"/>
              </w:rPr>
            </w:pPr>
          </w:p>
          <w:p>
            <w:pPr>
              <w:pStyle w:val="TableParagraph"/>
              <w:numPr>
                <w:ilvl w:val="0"/>
                <w:numId w:val="31"/>
              </w:numPr>
              <w:tabs>
                <w:tab w:pos="315" w:val="left" w:leader="none"/>
              </w:tabs>
              <w:spacing w:line="240" w:lineRule="auto" w:before="0" w:after="0"/>
              <w:ind w:left="314" w:right="0" w:hanging="284"/>
              <w:jc w:val="left"/>
              <w:rPr>
                <w:sz w:val="22"/>
              </w:rPr>
            </w:pPr>
            <w:r>
              <w:rPr>
                <w:b/>
                <w:sz w:val="22"/>
              </w:rPr>
              <w:t>τρομοκρατικά εγκλήματα ή εγκλήματα συνδεόμενα με τρομοκρατικές</w:t>
            </w:r>
            <w:r>
              <w:rPr>
                <w:b/>
                <w:spacing w:val="-14"/>
                <w:sz w:val="22"/>
              </w:rPr>
              <w:t> </w:t>
            </w:r>
            <w:r>
              <w:rPr>
                <w:b/>
                <w:sz w:val="22"/>
              </w:rPr>
              <w:t>δραστηριότητες</w:t>
            </w:r>
            <w:r>
              <w:rPr>
                <w:sz w:val="22"/>
                <w:vertAlign w:val="superscript"/>
              </w:rPr>
              <w:t>9·</w:t>
            </w:r>
          </w:p>
          <w:p>
            <w:pPr>
              <w:pStyle w:val="TableParagraph"/>
              <w:spacing w:before="5"/>
              <w:rPr>
                <w:b/>
                <w:i/>
                <w:sz w:val="24"/>
              </w:rPr>
            </w:pPr>
          </w:p>
          <w:p>
            <w:pPr>
              <w:pStyle w:val="TableParagraph"/>
              <w:numPr>
                <w:ilvl w:val="0"/>
                <w:numId w:val="31"/>
              </w:numPr>
              <w:tabs>
                <w:tab w:pos="315" w:val="left" w:leader="none"/>
              </w:tabs>
              <w:spacing w:line="240" w:lineRule="auto" w:before="0" w:after="0"/>
              <w:ind w:left="314" w:right="0" w:hanging="284"/>
              <w:jc w:val="left"/>
              <w:rPr>
                <w:sz w:val="22"/>
              </w:rPr>
            </w:pPr>
            <w:r>
              <w:rPr>
                <w:b/>
                <w:sz w:val="22"/>
              </w:rPr>
              <w:t>νομιμοποίηση εσόδων από παράνομες δραστηριότητες ή χρηματοδότηση της</w:t>
            </w:r>
            <w:r>
              <w:rPr>
                <w:b/>
                <w:spacing w:val="-23"/>
                <w:sz w:val="22"/>
              </w:rPr>
              <w:t> </w:t>
            </w:r>
            <w:r>
              <w:rPr>
                <w:b/>
                <w:sz w:val="22"/>
              </w:rPr>
              <w:t>τρομοκρατίας</w:t>
            </w:r>
            <w:r>
              <w:rPr>
                <w:sz w:val="22"/>
                <w:vertAlign w:val="superscript"/>
              </w:rPr>
              <w:t>10</w:t>
            </w:r>
            <w:r>
              <w:rPr>
                <w:sz w:val="22"/>
                <w:vertAlign w:val="baseline"/>
              </w:rPr>
              <w:t>·</w:t>
            </w:r>
          </w:p>
          <w:p>
            <w:pPr>
              <w:pStyle w:val="TableParagraph"/>
              <w:spacing w:before="3"/>
              <w:rPr>
                <w:b/>
                <w:i/>
                <w:sz w:val="21"/>
              </w:rPr>
            </w:pPr>
          </w:p>
          <w:p>
            <w:pPr>
              <w:pStyle w:val="TableParagraph"/>
              <w:numPr>
                <w:ilvl w:val="0"/>
                <w:numId w:val="31"/>
              </w:numPr>
              <w:tabs>
                <w:tab w:pos="315" w:val="left" w:leader="none"/>
              </w:tabs>
              <w:spacing w:line="240" w:lineRule="auto" w:before="1" w:after="0"/>
              <w:ind w:left="314" w:right="0" w:hanging="284"/>
              <w:jc w:val="left"/>
              <w:rPr>
                <w:b/>
                <w:sz w:val="22"/>
              </w:rPr>
            </w:pPr>
            <w:r>
              <w:rPr>
                <w:b/>
                <w:sz w:val="22"/>
              </w:rPr>
              <w:t>παιδική εργασία και άλλες μορφές εμπορίας</w:t>
            </w:r>
            <w:r>
              <w:rPr>
                <w:b/>
                <w:spacing w:val="-7"/>
                <w:sz w:val="22"/>
              </w:rPr>
              <w:t> </w:t>
            </w:r>
            <w:r>
              <w:rPr>
                <w:b/>
                <w:sz w:val="22"/>
              </w:rPr>
              <w:t>ανθρώπων</w:t>
            </w:r>
            <w:r>
              <w:rPr>
                <w:b/>
                <w:sz w:val="22"/>
                <w:vertAlign w:val="superscript"/>
              </w:rPr>
              <w:t>1112</w:t>
            </w:r>
          </w:p>
        </w:tc>
      </w:tr>
      <w:tr>
        <w:trPr>
          <w:trHeight w:val="906" w:hRule="atLeast"/>
        </w:trPr>
        <w:tc>
          <w:tcPr>
            <w:tcW w:w="276" w:type="dxa"/>
            <w:tcBorders>
              <w:left w:val="nil"/>
              <w:bottom w:val="nil"/>
              <w:right w:val="single" w:sz="4" w:space="0" w:color="000000"/>
            </w:tcBorders>
          </w:tcPr>
          <w:p>
            <w:pPr>
              <w:pStyle w:val="TableParagraph"/>
              <w:rPr>
                <w:rFonts w:ascii="Times New Roman"/>
                <w:sz w:val="18"/>
              </w:rPr>
            </w:pPr>
          </w:p>
        </w:tc>
        <w:tc>
          <w:tcPr>
            <w:tcW w:w="4484" w:type="dxa"/>
            <w:tcBorders>
              <w:top w:val="single" w:sz="6" w:space="0" w:color="000000"/>
              <w:left w:val="single" w:sz="4" w:space="0" w:color="000000"/>
              <w:bottom w:val="single" w:sz="4" w:space="0" w:color="000000"/>
              <w:right w:val="single" w:sz="4" w:space="0" w:color="000000"/>
            </w:tcBorders>
          </w:tcPr>
          <w:p>
            <w:pPr>
              <w:pStyle w:val="TableParagraph"/>
              <w:spacing w:before="40"/>
              <w:ind w:left="110"/>
              <w:rPr>
                <w:b/>
                <w:i/>
                <w:sz w:val="22"/>
              </w:rPr>
            </w:pPr>
            <w:r>
              <w:rPr>
                <w:b/>
                <w:i/>
                <w:sz w:val="22"/>
              </w:rPr>
              <w:t>Λόγοι που σχετίζονται με ποινικές καταδίκες:</w:t>
            </w:r>
          </w:p>
        </w:tc>
        <w:tc>
          <w:tcPr>
            <w:tcW w:w="4472" w:type="dxa"/>
            <w:tcBorders>
              <w:top w:val="single" w:sz="6" w:space="0" w:color="000000"/>
              <w:left w:val="single" w:sz="4" w:space="0" w:color="000000"/>
              <w:bottom w:val="single" w:sz="4" w:space="0" w:color="000000"/>
              <w:right w:val="single" w:sz="4" w:space="0" w:color="000000"/>
            </w:tcBorders>
          </w:tcPr>
          <w:p>
            <w:pPr>
              <w:pStyle w:val="TableParagraph"/>
              <w:spacing w:before="40"/>
              <w:ind w:left="105"/>
              <w:rPr>
                <w:b/>
                <w:i/>
                <w:sz w:val="22"/>
              </w:rPr>
            </w:pPr>
            <w:r>
              <w:rPr>
                <w:b/>
                <w:i/>
                <w:sz w:val="22"/>
              </w:rPr>
              <w:t>Απάντηση:</w:t>
            </w:r>
          </w:p>
        </w:tc>
      </w:tr>
    </w:tbl>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rPr>
          <w:b/>
          <w:i/>
          <w:sz w:val="20"/>
        </w:rPr>
      </w:pPr>
    </w:p>
    <w:p>
      <w:pPr>
        <w:pStyle w:val="BodyText"/>
        <w:spacing w:before="10"/>
        <w:rPr>
          <w:b/>
          <w:i/>
          <w:sz w:val="18"/>
        </w:rPr>
      </w:pPr>
      <w:r>
        <w:rPr/>
        <w:pict>
          <v:line style="position:absolute;mso-position-horizontal-relative:page;mso-position-vertical-relative:paragraph;z-index:-251610112;mso-wrap-distance-left:0;mso-wrap-distance-right:0" from="56.664001pt,13.864859pt" to="200.684001pt,13.864859pt" stroked="true" strokeweight=".71997pt" strokecolor="#000000">
            <v:stroke dashstyle="solid"/>
            <w10:wrap type="topAndBottom"/>
          </v:line>
        </w:pict>
      </w:r>
    </w:p>
    <w:p>
      <w:pPr>
        <w:spacing w:before="37"/>
        <w:ind w:left="393" w:right="0" w:firstLine="0"/>
        <w:jc w:val="left"/>
        <w:rPr>
          <w:sz w:val="18"/>
        </w:rPr>
      </w:pPr>
      <w:r>
        <w:rPr>
          <w:position w:val="9"/>
          <w:sz w:val="12"/>
        </w:rPr>
        <w:t>4 </w:t>
      </w:r>
      <w:r>
        <w:rPr>
          <w:sz w:val="18"/>
        </w:rPr>
        <w:t>Σύμφωνα με τις διατάξεις του άρθρου 73 παρ. 3 α,</w:t>
      </w:r>
      <w:r>
        <w:rPr>
          <w:sz w:val="18"/>
          <w:u w:val="single"/>
        </w:rPr>
        <w:t> εφόσον προβλέπεται στα έγγραφα της σύμβασης </w:t>
      </w:r>
      <w:r>
        <w:rPr>
          <w:sz w:val="18"/>
        </w:rPr>
        <w:t>είναι δυνατή η κατ'</w:t>
      </w:r>
    </w:p>
    <w:p>
      <w:pPr>
        <w:spacing w:line="259" w:lineRule="auto" w:before="18"/>
        <w:ind w:left="393" w:right="614" w:firstLine="0"/>
        <w:jc w:val="left"/>
        <w:rPr>
          <w:sz w:val="18"/>
        </w:rPr>
      </w:pPr>
      <w:r>
        <w:rPr>
          <w:sz w:val="18"/>
        </w:rPr>
        <w:t>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pPr>
        <w:spacing w:line="220" w:lineRule="exact" w:before="0"/>
        <w:ind w:left="393" w:right="0" w:firstLine="0"/>
        <w:jc w:val="left"/>
        <w:rPr>
          <w:sz w:val="18"/>
        </w:rPr>
      </w:pPr>
      <w:r>
        <w:rPr>
          <w:position w:val="9"/>
          <w:sz w:val="12"/>
        </w:rPr>
        <w:t>5 </w:t>
      </w:r>
      <w:r>
        <w:rPr>
          <w:sz w:val="18"/>
        </w:rPr>
        <w:t>Όπως ορίζεται στο άρθρο 2 της απόφασης-πλαίσιο 2008/841/ΔΕΥ του Συμβουλίου, της 24ης Οκτωβρίου 2008, για την</w:t>
      </w:r>
    </w:p>
    <w:p>
      <w:pPr>
        <w:spacing w:line="211" w:lineRule="exact" w:before="18"/>
        <w:ind w:left="393" w:right="0" w:firstLine="0"/>
        <w:jc w:val="left"/>
        <w:rPr>
          <w:sz w:val="18"/>
        </w:rPr>
      </w:pPr>
      <w:r>
        <w:rPr>
          <w:sz w:val="18"/>
        </w:rPr>
        <w:t>καταπολέμηση του οργανωμένου εγκλήματος (ΕΕ L 300 της 11.11.2008, σ. 42).</w:t>
      </w:r>
    </w:p>
    <w:p>
      <w:pPr>
        <w:tabs>
          <w:tab w:pos="1113" w:val="left" w:leader="none"/>
        </w:tabs>
        <w:spacing w:line="236" w:lineRule="exact" w:before="0"/>
        <w:ind w:left="393" w:right="0" w:firstLine="0"/>
        <w:jc w:val="left"/>
        <w:rPr>
          <w:sz w:val="18"/>
        </w:rPr>
      </w:pPr>
      <w:r>
        <w:rPr>
          <w:position w:val="9"/>
          <w:sz w:val="12"/>
        </w:rPr>
        <w:t>6</w:t>
        <w:tab/>
      </w:r>
      <w:r>
        <w:rPr>
          <w:sz w:val="18"/>
        </w:rPr>
        <w:t>Σύμφωνα με άρθρο 73 παρ. 1 (β). Στον Κανονισμό ΕΕΕΣ (Κανονισμός ΕΕ 2016/7) αναφέρεται ως</w:t>
      </w:r>
      <w:r>
        <w:rPr>
          <w:spacing w:val="-16"/>
          <w:sz w:val="18"/>
        </w:rPr>
        <w:t> </w:t>
      </w:r>
      <w:r>
        <w:rPr>
          <w:sz w:val="18"/>
        </w:rPr>
        <w:t>“διαφθορά”.</w:t>
      </w:r>
    </w:p>
    <w:p>
      <w:pPr>
        <w:spacing w:line="245" w:lineRule="exact" w:before="0"/>
        <w:ind w:left="393" w:right="0" w:firstLine="0"/>
        <w:jc w:val="left"/>
        <w:rPr>
          <w:sz w:val="18"/>
        </w:rPr>
      </w:pPr>
      <w:r>
        <w:rPr>
          <w:position w:val="9"/>
          <w:sz w:val="12"/>
        </w:rPr>
        <w:t>7 </w:t>
      </w:r>
      <w:r>
        <w:rPr>
          <w:sz w:val="18"/>
        </w:rPr>
        <w:t>Όπως ορίζεται στο άρθρο 3 της Σύμβασης περί της καταπολέμησης της δωροδοκίας στην οποία ενέχονται υπάλληλοι των</w:t>
      </w:r>
    </w:p>
    <w:p>
      <w:pPr>
        <w:spacing w:line="259" w:lineRule="auto" w:before="17"/>
        <w:ind w:left="393" w:right="761" w:firstLine="0"/>
        <w:jc w:val="both"/>
        <w:rPr>
          <w:b/>
          <w:sz w:val="18"/>
        </w:rPr>
      </w:pPr>
      <w:r>
        <w:rPr>
          <w:sz w:val="18"/>
        </w:rPr>
        <w:t>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8"/>
        </w:rPr>
        <w:t>ν. 3560/2007 (ΦΕΚ</w:t>
      </w:r>
    </w:p>
    <w:p>
      <w:pPr>
        <w:spacing w:line="259" w:lineRule="auto" w:before="0"/>
        <w:ind w:left="393" w:right="933" w:firstLine="0"/>
        <w:jc w:val="both"/>
        <w:rPr>
          <w:sz w:val="18"/>
        </w:rPr>
      </w:pPr>
      <w:r>
        <w:rPr>
          <w:b/>
          <w:sz w:val="18"/>
        </w:rPr>
        <w:t>103/Α), </w:t>
      </w:r>
      <w:r>
        <w:rPr>
          <w:i/>
          <w:sz w:val="18"/>
        </w:rPr>
        <w:t>«Κύρωση και εφαρμογή της Σύμβασης ποινικού δικαίου για τη διαφθορά και του Πρόσθετου σ΄ αυτήν Πρωτοκόλλου» </w:t>
      </w:r>
      <w:r>
        <w:rPr>
          <w:i/>
          <w:sz w:val="18"/>
        </w:rPr>
        <w:t>(αφορά σε προσθήκη καθόσον στο ν. Άρθρο 73 παρ. 1 β αναφέρεται η κείμενη νομοθεσία)</w:t>
      </w:r>
      <w:r>
        <w:rPr>
          <w:sz w:val="18"/>
        </w:rPr>
        <w:t>.</w:t>
      </w:r>
    </w:p>
    <w:p>
      <w:pPr>
        <w:spacing w:line="220" w:lineRule="exact" w:before="0"/>
        <w:ind w:left="393" w:right="0" w:firstLine="0"/>
        <w:jc w:val="left"/>
        <w:rPr>
          <w:sz w:val="18"/>
        </w:rPr>
      </w:pPr>
      <w:r>
        <w:rPr>
          <w:position w:val="9"/>
          <w:sz w:val="12"/>
        </w:rPr>
        <w:t>8 </w:t>
      </w:r>
      <w:r>
        <w:rPr>
          <w:sz w:val="18"/>
        </w:rPr>
        <w:t>Κατά την έννοια του άρθρου 1 της σύμβασης σχετικά με τη προστασία των οικονομικών συμφερόντων των Ευρωπαϊκών</w:t>
      </w:r>
    </w:p>
    <w:p>
      <w:pPr>
        <w:spacing w:line="259" w:lineRule="auto" w:before="17"/>
        <w:ind w:left="393" w:right="554" w:firstLine="0"/>
        <w:jc w:val="left"/>
        <w:rPr>
          <w:i/>
          <w:sz w:val="18"/>
        </w:rPr>
      </w:pPr>
      <w:r>
        <w:rPr>
          <w:sz w:val="18"/>
        </w:rPr>
        <w:t>Κοινοτήτων (ΕΕ C 316 της 27.11.1995, σ. 48) όπως κυρώθηκε με το ν. 2803/2000 (ΦΕΚ 48/Α) "</w:t>
      </w:r>
      <w:r>
        <w:rPr>
          <w:i/>
          <w:sz w:val="18"/>
        </w:rPr>
        <w:t>Κύρωση της Σύµβασης σχετικά µε την </w:t>
      </w:r>
      <w:r>
        <w:rPr>
          <w:i/>
          <w:sz w:val="18"/>
        </w:rPr>
        <w:t>προστασία των οικονοµικών συµφερόντων των Ευρωπαϊκών Κοινοτήτων και των συναφών µε αυτήν Πρωτοκόλλων.</w:t>
      </w:r>
    </w:p>
    <w:p>
      <w:pPr>
        <w:spacing w:line="220" w:lineRule="exact" w:before="0"/>
        <w:ind w:left="393" w:right="0" w:firstLine="0"/>
        <w:jc w:val="left"/>
        <w:rPr>
          <w:sz w:val="18"/>
        </w:rPr>
      </w:pPr>
      <w:r>
        <w:rPr>
          <w:position w:val="9"/>
          <w:sz w:val="12"/>
        </w:rPr>
        <w:t>9 </w:t>
      </w:r>
      <w:r>
        <w:rPr>
          <w:sz w:val="18"/>
        </w:rPr>
        <w:t>Όπως ορίζονται στα άρθρα 1 και 3 της απόφασης-πλαίσιο του Συμβουλίου, της 13ης Ιουνίου 2002 για την καταπολέμηση της</w:t>
      </w:r>
    </w:p>
    <w:p>
      <w:pPr>
        <w:spacing w:line="259" w:lineRule="auto" w:before="16"/>
        <w:ind w:left="393" w:right="1243" w:firstLine="0"/>
        <w:jc w:val="left"/>
        <w:rPr>
          <w:sz w:val="18"/>
        </w:rPr>
      </w:pPr>
      <w:r>
        <w:rPr>
          <w:sz w:val="18"/>
        </w:rPr>
        <w:t>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pPr>
        <w:spacing w:line="220" w:lineRule="exact" w:before="0"/>
        <w:ind w:left="393" w:right="0" w:firstLine="0"/>
        <w:jc w:val="left"/>
        <w:rPr>
          <w:sz w:val="18"/>
        </w:rPr>
      </w:pPr>
      <w:r>
        <w:rPr>
          <w:position w:val="9"/>
          <w:sz w:val="12"/>
        </w:rPr>
        <w:t>10 </w:t>
      </w:r>
      <w:r>
        <w:rPr>
          <w:sz w:val="18"/>
        </w:rPr>
        <w:t>Όπως ορίζεται στο άρθρο 1 της οδηγίας 2005/60/ΕΚ του Ευρωπαϊκού Κοινοβουλίου και του Συμβουλίου, της 26ης Οκτωβρίου</w:t>
      </w:r>
    </w:p>
    <w:p>
      <w:pPr>
        <w:spacing w:before="18"/>
        <w:ind w:left="393" w:right="0" w:firstLine="0"/>
        <w:jc w:val="left"/>
        <w:rPr>
          <w:sz w:val="18"/>
        </w:rPr>
      </w:pPr>
      <w:r>
        <w:rPr>
          <w:sz w:val="18"/>
        </w:rPr>
        <w:t>2005,</w:t>
      </w:r>
      <w:r>
        <w:rPr>
          <w:spacing w:val="-4"/>
          <w:sz w:val="18"/>
        </w:rPr>
        <w:t> </w:t>
      </w:r>
      <w:r>
        <w:rPr>
          <w:sz w:val="18"/>
        </w:rPr>
        <w:t>σχετικά</w:t>
      </w:r>
      <w:r>
        <w:rPr>
          <w:spacing w:val="-3"/>
          <w:sz w:val="18"/>
        </w:rPr>
        <w:t> </w:t>
      </w:r>
      <w:r>
        <w:rPr>
          <w:sz w:val="18"/>
        </w:rPr>
        <w:t>με</w:t>
      </w:r>
      <w:r>
        <w:rPr>
          <w:spacing w:val="-5"/>
          <w:sz w:val="18"/>
        </w:rPr>
        <w:t> </w:t>
      </w:r>
      <w:r>
        <w:rPr>
          <w:sz w:val="18"/>
        </w:rPr>
        <w:t>την</w:t>
      </w:r>
      <w:r>
        <w:rPr>
          <w:spacing w:val="-3"/>
          <w:sz w:val="18"/>
        </w:rPr>
        <w:t> </w:t>
      </w:r>
      <w:r>
        <w:rPr>
          <w:sz w:val="18"/>
        </w:rPr>
        <w:t>πρόληψη</w:t>
      </w:r>
      <w:r>
        <w:rPr>
          <w:spacing w:val="-4"/>
          <w:sz w:val="18"/>
        </w:rPr>
        <w:t> </w:t>
      </w:r>
      <w:r>
        <w:rPr>
          <w:sz w:val="18"/>
        </w:rPr>
        <w:t>της</w:t>
      </w:r>
      <w:r>
        <w:rPr>
          <w:spacing w:val="-4"/>
          <w:sz w:val="18"/>
        </w:rPr>
        <w:t> </w:t>
      </w:r>
      <w:r>
        <w:rPr>
          <w:sz w:val="18"/>
        </w:rPr>
        <w:t>χρησιμοποίησης</w:t>
      </w:r>
      <w:r>
        <w:rPr>
          <w:spacing w:val="-3"/>
          <w:sz w:val="18"/>
        </w:rPr>
        <w:t> </w:t>
      </w:r>
      <w:r>
        <w:rPr>
          <w:sz w:val="18"/>
        </w:rPr>
        <w:t>του</w:t>
      </w:r>
      <w:r>
        <w:rPr>
          <w:spacing w:val="-3"/>
          <w:sz w:val="18"/>
        </w:rPr>
        <w:t> </w:t>
      </w:r>
      <w:r>
        <w:rPr>
          <w:sz w:val="18"/>
        </w:rPr>
        <w:t>χρηματοπιστωτικού</w:t>
      </w:r>
      <w:r>
        <w:rPr>
          <w:spacing w:val="-4"/>
          <w:sz w:val="18"/>
        </w:rPr>
        <w:t> </w:t>
      </w:r>
      <w:r>
        <w:rPr>
          <w:sz w:val="18"/>
        </w:rPr>
        <w:t>συστήματος</w:t>
      </w:r>
      <w:r>
        <w:rPr>
          <w:spacing w:val="-3"/>
          <w:sz w:val="18"/>
        </w:rPr>
        <w:t> </w:t>
      </w:r>
      <w:r>
        <w:rPr>
          <w:sz w:val="18"/>
        </w:rPr>
        <w:t>για</w:t>
      </w:r>
      <w:r>
        <w:rPr>
          <w:spacing w:val="-4"/>
          <w:sz w:val="18"/>
        </w:rPr>
        <w:t> </w:t>
      </w:r>
      <w:r>
        <w:rPr>
          <w:sz w:val="18"/>
        </w:rPr>
        <w:t>τη</w:t>
      </w:r>
      <w:r>
        <w:rPr>
          <w:spacing w:val="-4"/>
          <w:sz w:val="18"/>
        </w:rPr>
        <w:t> </w:t>
      </w:r>
      <w:r>
        <w:rPr>
          <w:sz w:val="18"/>
        </w:rPr>
        <w:t>νομιμοποίηση</w:t>
      </w:r>
      <w:r>
        <w:rPr>
          <w:spacing w:val="-3"/>
          <w:sz w:val="18"/>
        </w:rPr>
        <w:t> </w:t>
      </w:r>
      <w:r>
        <w:rPr>
          <w:sz w:val="18"/>
        </w:rPr>
        <w:t>εσόδων</w:t>
      </w:r>
      <w:r>
        <w:rPr>
          <w:spacing w:val="-4"/>
          <w:sz w:val="18"/>
        </w:rPr>
        <w:t> </w:t>
      </w:r>
      <w:r>
        <w:rPr>
          <w:sz w:val="18"/>
        </w:rPr>
        <w:t>από</w:t>
      </w:r>
    </w:p>
    <w:p>
      <w:pPr>
        <w:spacing w:line="256" w:lineRule="auto" w:before="18"/>
        <w:ind w:left="393" w:right="0" w:firstLine="0"/>
        <w:jc w:val="left"/>
        <w:rPr>
          <w:b/>
          <w:i/>
          <w:sz w:val="18"/>
        </w:rPr>
      </w:pPr>
      <w:r>
        <w:rPr>
          <w:sz w:val="18"/>
        </w:rPr>
        <w:t>παράνομες δραστηριότητες και τη χρηματοδότηση της τρομοκρατίας </w:t>
      </w:r>
      <w:r>
        <w:rPr>
          <w:b/>
          <w:i/>
          <w:sz w:val="18"/>
        </w:rPr>
        <w:t>(ΕΕ L 309 της 25.11.2005, σ.15) που ενσωματώθηκε με το ν. </w:t>
      </w:r>
      <w:r>
        <w:rPr>
          <w:b/>
          <w:i/>
          <w:sz w:val="18"/>
        </w:rPr>
        <w:t>3691/2008 (ΦΕΚ 166/Α) “Πρόληψη και καταστολή της νομιμοποίησης εσόδων από εγκληματικές δραστηριότητες και</w:t>
      </w:r>
      <w:r>
        <w:rPr>
          <w:b/>
          <w:i/>
          <w:spacing w:val="-21"/>
          <w:sz w:val="18"/>
        </w:rPr>
        <w:t> </w:t>
      </w:r>
      <w:r>
        <w:rPr>
          <w:b/>
          <w:i/>
          <w:sz w:val="18"/>
        </w:rPr>
        <w:t>της</w:t>
      </w:r>
    </w:p>
    <w:p>
      <w:pPr>
        <w:spacing w:line="212" w:lineRule="exact" w:before="2"/>
        <w:ind w:left="393" w:right="0" w:firstLine="0"/>
        <w:jc w:val="left"/>
        <w:rPr>
          <w:b/>
          <w:i/>
          <w:sz w:val="18"/>
        </w:rPr>
      </w:pPr>
      <w:r>
        <w:rPr>
          <w:b/>
          <w:i/>
          <w:sz w:val="18"/>
        </w:rPr>
        <w:t>χρηματοδότησης της τρομοκρατίας και άλλες διατάξεις”.</w:t>
      </w:r>
    </w:p>
    <w:p>
      <w:pPr>
        <w:spacing w:line="238" w:lineRule="exact" w:before="7"/>
        <w:ind w:left="393" w:right="587" w:firstLine="0"/>
        <w:jc w:val="left"/>
        <w:rPr>
          <w:b/>
          <w:i/>
          <w:sz w:val="18"/>
        </w:rPr>
      </w:pPr>
      <w:r>
        <w:rPr>
          <w:position w:val="9"/>
          <w:sz w:val="12"/>
        </w:rPr>
        <w:t>11 </w:t>
      </w:r>
      <w:r>
        <w:rPr>
          <w:b/>
          <w:i/>
          <w:sz w:val="18"/>
        </w:rPr>
        <w:t>Όπως ορίζεται στο άρθρο 2 της οδηγίας 2011/36/ΕΕ του Ευρωπαϊκού Κοινοβουλίου και του Συμβουλίου, της 5ης Απριλίου </w:t>
      </w:r>
      <w:r>
        <w:rPr>
          <w:b/>
          <w:i/>
          <w:sz w:val="18"/>
        </w:rPr>
        <w:t>2011, για την πρόληψη και την καταπολέμηση της εμπορίας ανθρώπων και για την προστασία των θυμάτων της, καθώς και για</w:t>
      </w:r>
    </w:p>
    <w:p>
      <w:pPr>
        <w:spacing w:line="259" w:lineRule="auto" w:before="18"/>
        <w:ind w:left="393" w:right="574" w:firstLine="0"/>
        <w:jc w:val="left"/>
        <w:rPr>
          <w:b/>
          <w:i/>
          <w:sz w:val="18"/>
        </w:rPr>
      </w:pPr>
      <w:r>
        <w:rPr>
          <w:b/>
          <w:i/>
          <w:sz w:val="18"/>
        </w:rPr>
        <w:t>την αντικατάσταση της απόφασης-πλαίσιο 2002/629/ΔΕΥ του Συμβουλίου (ΕΕ L 101 της 15.4.2011, σ. 1) η οποία ενσωματώθηκε </w:t>
      </w:r>
      <w:r>
        <w:rPr>
          <w:b/>
          <w:i/>
          <w:sz w:val="18"/>
        </w:rPr>
        <w:t>στην εθνική νομοθεσία με το ν. 4198/2013 (ΦΕΚ 215/Α)"Πρόληψη και καταπολέμηση της εμπορίας ανθρώπων και προστασία των θυμάτων αυτής και άλλες διατάξεις.".</w:t>
      </w:r>
    </w:p>
    <w:p>
      <w:pPr>
        <w:spacing w:line="219" w:lineRule="exact" w:before="0"/>
        <w:ind w:left="393" w:right="0" w:firstLine="0"/>
        <w:jc w:val="left"/>
        <w:rPr>
          <w:sz w:val="18"/>
        </w:rPr>
      </w:pPr>
      <w:r>
        <w:rPr>
          <w:position w:val="9"/>
          <w:sz w:val="12"/>
        </w:rPr>
        <w:t>12 </w:t>
      </w:r>
      <w:r>
        <w:rPr>
          <w:sz w:val="18"/>
        </w:rPr>
        <w:t>Η εν λόγω υποχρέωση αφορά ιδίως: α) στις περιπτώσεις εταιρειών περιορισμένης ευθύνης (Ε.Π.Ε) και προσωπικών εταιρειών</w:t>
      </w:r>
    </w:p>
    <w:p>
      <w:pPr>
        <w:spacing w:line="259" w:lineRule="auto" w:before="18"/>
        <w:ind w:left="393" w:right="545" w:firstLine="0"/>
        <w:jc w:val="left"/>
        <w:rPr>
          <w:sz w:val="18"/>
        </w:rPr>
      </w:pPr>
      <w:r>
        <w:rPr>
          <w:sz w:val="18"/>
        </w:rPr>
        <w:t>(Ο.Ε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pPr>
        <w:spacing w:after="0" w:line="259" w:lineRule="auto"/>
        <w:jc w:val="left"/>
        <w:rPr>
          <w:sz w:val="18"/>
        </w:rPr>
        <w:sectPr>
          <w:pgSz w:w="11910" w:h="16840"/>
          <w:pgMar w:header="322" w:footer="710" w:top="1040" w:bottom="900" w:left="740" w:right="580"/>
        </w:sectPr>
      </w:pPr>
    </w:p>
    <w:p>
      <w:pPr>
        <w:pStyle w:val="BodyText"/>
        <w:spacing w:before="1"/>
        <w:rPr>
          <w:sz w:val="7"/>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3"/>
        <w:gridCol w:w="2164"/>
        <w:gridCol w:w="650"/>
        <w:gridCol w:w="1027"/>
        <w:gridCol w:w="4479"/>
      </w:tblGrid>
      <w:tr>
        <w:trPr>
          <w:trHeight w:val="2361" w:hRule="atLeast"/>
        </w:trPr>
        <w:tc>
          <w:tcPr>
            <w:tcW w:w="4484" w:type="dxa"/>
            <w:gridSpan w:val="4"/>
          </w:tcPr>
          <w:p>
            <w:pPr>
              <w:pStyle w:val="TableParagraph"/>
              <w:spacing w:line="259" w:lineRule="auto" w:before="40"/>
              <w:ind w:left="112" w:right="91"/>
              <w:jc w:val="both"/>
              <w:rPr>
                <w:sz w:val="22"/>
              </w:rPr>
            </w:pPr>
            <w:r>
              <w:rPr>
                <w:sz w:val="22"/>
              </w:rPr>
              <w:t>Υπάρχει τελεσίδικη καταδικαστική </w:t>
            </w:r>
            <w:r>
              <w:rPr>
                <w:b/>
                <w:sz w:val="22"/>
              </w:rPr>
              <w:t>απόφαση εις βάρος του οικονομικού φορέα </w:t>
            </w:r>
            <w:r>
              <w:rPr>
                <w:sz w:val="22"/>
              </w:rPr>
              <w:t>ή </w:t>
            </w:r>
            <w:r>
              <w:rPr>
                <w:b/>
                <w:sz w:val="22"/>
              </w:rPr>
              <w:t>οποιουδήποτε </w:t>
            </w:r>
            <w:r>
              <w:rPr>
                <w:sz w:val="22"/>
              </w:rPr>
              <w:t>προσώπου</w:t>
            </w:r>
            <w:r>
              <w:rPr>
                <w:sz w:val="22"/>
                <w:vertAlign w:val="superscript"/>
              </w:rPr>
              <w:t>16</w:t>
            </w:r>
            <w:r>
              <w:rPr>
                <w:sz w:val="22"/>
                <w:vertAlign w:val="baseline"/>
              </w:rPr>
              <w:t>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w:t>
            </w:r>
          </w:p>
          <w:p>
            <w:pPr>
              <w:pStyle w:val="TableParagraph"/>
              <w:spacing w:line="267" w:lineRule="exact"/>
              <w:ind w:left="112"/>
              <w:jc w:val="both"/>
              <w:rPr>
                <w:sz w:val="22"/>
              </w:rPr>
            </w:pPr>
            <w:r>
              <w:rPr>
                <w:sz w:val="22"/>
              </w:rPr>
              <w:t>παρατίθενται ανωτέρω (σημεία 1-6), ή</w:t>
            </w:r>
          </w:p>
        </w:tc>
        <w:tc>
          <w:tcPr>
            <w:tcW w:w="4479" w:type="dxa"/>
          </w:tcPr>
          <w:p>
            <w:pPr>
              <w:pStyle w:val="TableParagraph"/>
              <w:spacing w:before="40"/>
              <w:ind w:left="107"/>
              <w:rPr>
                <w:sz w:val="22"/>
              </w:rPr>
            </w:pPr>
            <w:r>
              <w:rPr>
                <w:sz w:val="22"/>
              </w:rPr>
              <w:t>[] Ναι [] Όχι</w:t>
            </w:r>
          </w:p>
        </w:tc>
      </w:tr>
      <w:tr>
        <w:trPr>
          <w:trHeight w:val="2640" w:hRule="atLeast"/>
        </w:trPr>
        <w:tc>
          <w:tcPr>
            <w:tcW w:w="4484" w:type="dxa"/>
            <w:gridSpan w:val="4"/>
          </w:tcPr>
          <w:p>
            <w:pPr>
              <w:pStyle w:val="TableParagraph"/>
              <w:spacing w:line="259" w:lineRule="auto" w:before="28"/>
              <w:ind w:left="112" w:right="93"/>
              <w:jc w:val="both"/>
              <w:rPr>
                <w:sz w:val="22"/>
              </w:rPr>
            </w:pPr>
            <w:r>
              <w:rPr>
                <w:sz w:val="22"/>
              </w:rPr>
              <w:t>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w:t>
            </w:r>
          </w:p>
        </w:tc>
        <w:tc>
          <w:tcPr>
            <w:tcW w:w="4479" w:type="dxa"/>
          </w:tcPr>
          <w:p>
            <w:pPr>
              <w:pStyle w:val="TableParagraph"/>
              <w:rPr>
                <w:sz w:val="22"/>
              </w:rPr>
            </w:pPr>
          </w:p>
          <w:p>
            <w:pPr>
              <w:pStyle w:val="TableParagraph"/>
              <w:rPr>
                <w:sz w:val="22"/>
              </w:rPr>
            </w:pPr>
          </w:p>
          <w:p>
            <w:pPr>
              <w:pStyle w:val="TableParagraph"/>
              <w:rPr>
                <w:sz w:val="22"/>
              </w:rPr>
            </w:pPr>
          </w:p>
          <w:p>
            <w:pPr>
              <w:pStyle w:val="TableParagraph"/>
              <w:spacing w:before="3"/>
              <w:rPr>
                <w:sz w:val="31"/>
              </w:rPr>
            </w:pPr>
          </w:p>
          <w:p>
            <w:pPr>
              <w:pStyle w:val="TableParagraph"/>
              <w:spacing w:line="259" w:lineRule="auto"/>
              <w:ind w:left="107" w:right="88"/>
              <w:jc w:val="both"/>
              <w:rPr>
                <w:i/>
                <w:sz w:val="22"/>
              </w:rPr>
            </w:pPr>
            <w:r>
              <w:rPr>
                <w:i/>
                <w:sz w:val="22"/>
              </w:rPr>
              <w:t>Εάν η σχετική τεκμηρίωση διατίθεται </w:t>
            </w:r>
            <w:r>
              <w:rPr>
                <w:i/>
                <w:sz w:val="22"/>
              </w:rPr>
              <w:t>ηλεκτρονικά, αναφέρετε: (διαδικτυακή διεύθυνση, αρχή ή φορέας έκδοσης, επακριβή στοιχεία αναφοράς των εγγράφων):</w:t>
            </w:r>
          </w:p>
          <w:p>
            <w:pPr>
              <w:pStyle w:val="TableParagraph"/>
              <w:spacing w:line="268" w:lineRule="exact"/>
              <w:ind w:left="107"/>
              <w:rPr>
                <w:sz w:val="22"/>
              </w:rPr>
            </w:pPr>
            <w:r>
              <w:rPr>
                <w:i/>
                <w:sz w:val="22"/>
              </w:rPr>
              <w:t>[……][……][……][……]</w:t>
            </w:r>
            <w:r>
              <w:rPr>
                <w:sz w:val="22"/>
                <w:vertAlign w:val="superscript"/>
              </w:rPr>
              <w:t>13</w:t>
            </w:r>
          </w:p>
        </w:tc>
      </w:tr>
      <w:tr>
        <w:trPr>
          <w:trHeight w:val="3734" w:hRule="atLeast"/>
        </w:trPr>
        <w:tc>
          <w:tcPr>
            <w:tcW w:w="4484" w:type="dxa"/>
            <w:gridSpan w:val="4"/>
          </w:tcPr>
          <w:p>
            <w:pPr>
              <w:pStyle w:val="TableParagraph"/>
              <w:spacing w:before="37"/>
              <w:ind w:left="112"/>
              <w:jc w:val="both"/>
              <w:rPr>
                <w:sz w:val="22"/>
              </w:rPr>
            </w:pPr>
            <w:r>
              <w:rPr>
                <w:b/>
                <w:sz w:val="22"/>
              </w:rPr>
              <w:t>Εάν ναι</w:t>
            </w:r>
            <w:r>
              <w:rPr>
                <w:sz w:val="22"/>
              </w:rPr>
              <w:t>, αναφέρετε</w:t>
            </w:r>
            <w:r>
              <w:rPr>
                <w:sz w:val="22"/>
                <w:vertAlign w:val="superscript"/>
              </w:rPr>
              <w:t>14</w:t>
            </w:r>
            <w:r>
              <w:rPr>
                <w:sz w:val="22"/>
                <w:vertAlign w:val="baseline"/>
              </w:rPr>
              <w:t>:</w:t>
            </w:r>
          </w:p>
          <w:p>
            <w:pPr>
              <w:pStyle w:val="TableParagraph"/>
              <w:spacing w:line="237" w:lineRule="auto" w:before="29"/>
              <w:ind w:left="112" w:right="96"/>
              <w:jc w:val="both"/>
              <w:rPr>
                <w:sz w:val="22"/>
              </w:rPr>
            </w:pPr>
            <w:r>
              <w:rPr>
                <w:sz w:val="22"/>
              </w:rPr>
              <w:t>α) Ημερομηνία της καταδικαστικής απόφασης προσδιορίζοντας ποιο από τα σημεία 1 έως 6 αφορά και τον λόγο ή τους λόγους της καταδίκης,</w:t>
            </w:r>
          </w:p>
          <w:p>
            <w:pPr>
              <w:pStyle w:val="TableParagraph"/>
              <w:spacing w:before="5"/>
              <w:ind w:left="112"/>
              <w:rPr>
                <w:sz w:val="22"/>
              </w:rPr>
            </w:pPr>
            <w:r>
              <w:rPr>
                <w:sz w:val="22"/>
              </w:rPr>
              <w:t>β) Προσδιορίστε ποιος έχει καταδικαστεί [ ]·</w:t>
            </w:r>
          </w:p>
          <w:p>
            <w:pPr>
              <w:pStyle w:val="TableParagraph"/>
              <w:tabs>
                <w:tab w:pos="830" w:val="left" w:leader="none"/>
                <w:tab w:pos="1550" w:val="left" w:leader="none"/>
                <w:tab w:pos="2990" w:val="left" w:leader="none"/>
              </w:tabs>
              <w:spacing w:line="259" w:lineRule="auto" w:before="22"/>
              <w:ind w:left="830" w:right="501" w:hanging="718"/>
              <w:rPr>
                <w:b/>
                <w:sz w:val="22"/>
              </w:rPr>
            </w:pPr>
            <w:r>
              <w:rPr>
                <w:b/>
                <w:sz w:val="22"/>
              </w:rPr>
              <w:t>γ)</w:t>
              <w:tab/>
              <w:t>Εάν</w:t>
              <w:tab/>
              <w:t>ορίζεται</w:t>
              <w:tab/>
            </w:r>
            <w:r>
              <w:rPr>
                <w:b/>
                <w:spacing w:val="-3"/>
                <w:sz w:val="22"/>
              </w:rPr>
              <w:t>απευθείας </w:t>
            </w:r>
            <w:r>
              <w:rPr>
                <w:b/>
                <w:sz w:val="22"/>
              </w:rPr>
              <w:t>στην καταδικαστική</w:t>
            </w:r>
            <w:r>
              <w:rPr>
                <w:b/>
                <w:spacing w:val="-5"/>
                <w:sz w:val="22"/>
              </w:rPr>
              <w:t> </w:t>
            </w:r>
            <w:r>
              <w:rPr>
                <w:b/>
                <w:sz w:val="22"/>
              </w:rPr>
              <w:t>απόφαση:</w:t>
            </w:r>
          </w:p>
        </w:tc>
        <w:tc>
          <w:tcPr>
            <w:tcW w:w="4479" w:type="dxa"/>
          </w:tcPr>
          <w:p>
            <w:pPr>
              <w:pStyle w:val="TableParagraph"/>
              <w:spacing w:before="10"/>
              <w:rPr>
                <w:sz w:val="26"/>
              </w:rPr>
            </w:pPr>
          </w:p>
          <w:p>
            <w:pPr>
              <w:pStyle w:val="TableParagraph"/>
              <w:spacing w:line="237" w:lineRule="auto"/>
              <w:ind w:left="107" w:right="1809"/>
              <w:rPr>
                <w:sz w:val="22"/>
              </w:rPr>
            </w:pPr>
            <w:r>
              <w:rPr>
                <w:sz w:val="22"/>
              </w:rPr>
              <w:t>α) Ημερομηνία:[ ], σημείο- (-α): [ ], λόγος(-οι):[ ]</w:t>
            </w:r>
          </w:p>
          <w:p>
            <w:pPr>
              <w:pStyle w:val="TableParagraph"/>
              <w:spacing w:before="11"/>
              <w:rPr>
                <w:sz w:val="23"/>
              </w:rPr>
            </w:pPr>
          </w:p>
          <w:p>
            <w:pPr>
              <w:pStyle w:val="TableParagraph"/>
              <w:ind w:left="107"/>
              <w:rPr>
                <w:sz w:val="22"/>
              </w:rPr>
            </w:pPr>
            <w:r>
              <w:rPr>
                <w:sz w:val="22"/>
              </w:rPr>
              <w:t>β) [……]</w:t>
            </w:r>
          </w:p>
          <w:p>
            <w:pPr>
              <w:pStyle w:val="TableParagraph"/>
              <w:spacing w:line="237" w:lineRule="auto" w:before="24"/>
              <w:ind w:left="107" w:right="330"/>
              <w:rPr>
                <w:sz w:val="22"/>
              </w:rPr>
            </w:pPr>
            <w:r>
              <w:rPr>
                <w:sz w:val="22"/>
              </w:rPr>
              <w:t>γ) Διάρκεια της περιόδου αποκλεισμού [……] και σχετικό(-ά) σημείο(-α) [ ]</w:t>
            </w:r>
          </w:p>
          <w:p>
            <w:pPr>
              <w:pStyle w:val="TableParagraph"/>
              <w:tabs>
                <w:tab w:pos="827" w:val="left" w:leader="none"/>
                <w:tab w:pos="1547" w:val="left" w:leader="none"/>
                <w:tab w:pos="2988" w:val="left" w:leader="none"/>
              </w:tabs>
              <w:spacing w:line="259" w:lineRule="auto" w:before="16"/>
              <w:ind w:left="827" w:right="397" w:hanging="720"/>
              <w:rPr>
                <w:i/>
                <w:sz w:val="22"/>
              </w:rPr>
            </w:pPr>
            <w:r>
              <w:rPr>
                <w:i/>
                <w:sz w:val="22"/>
              </w:rPr>
              <w:t>Εάν</w:t>
              <w:tab/>
              <w:t>η</w:t>
              <w:tab/>
              <w:t>σχετική</w:t>
              <w:tab/>
            </w:r>
            <w:r>
              <w:rPr>
                <w:i/>
                <w:spacing w:val="-3"/>
                <w:sz w:val="22"/>
              </w:rPr>
              <w:t>τεκμηρίωση </w:t>
            </w:r>
            <w:r>
              <w:rPr>
                <w:i/>
                <w:sz w:val="22"/>
              </w:rPr>
              <w:t>διατίθεται</w:t>
            </w:r>
            <w:r>
              <w:rPr>
                <w:i/>
                <w:spacing w:val="-1"/>
                <w:sz w:val="22"/>
              </w:rPr>
              <w:t> </w:t>
            </w:r>
            <w:r>
              <w:rPr>
                <w:i/>
                <w:sz w:val="22"/>
              </w:rPr>
              <w:t>ηλεκτρονικά,</w:t>
            </w:r>
          </w:p>
          <w:p>
            <w:pPr>
              <w:pStyle w:val="TableParagraph"/>
              <w:tabs>
                <w:tab w:pos="2268" w:val="left" w:leader="none"/>
              </w:tabs>
              <w:spacing w:before="1"/>
              <w:ind w:left="827"/>
              <w:rPr>
                <w:i/>
                <w:sz w:val="22"/>
              </w:rPr>
            </w:pPr>
            <w:r>
              <w:rPr>
                <w:i/>
                <w:sz w:val="22"/>
              </w:rPr>
              <w:t>αναφέρετε:</w:t>
              <w:tab/>
              <w:t>(διαδικτυακή</w:t>
            </w:r>
          </w:p>
          <w:p>
            <w:pPr>
              <w:pStyle w:val="TableParagraph"/>
              <w:spacing w:line="259" w:lineRule="auto" w:before="19"/>
              <w:ind w:left="107" w:right="169"/>
              <w:rPr>
                <w:i/>
                <w:sz w:val="22"/>
              </w:rPr>
            </w:pPr>
            <w:r>
              <w:rPr>
                <w:i/>
                <w:sz w:val="22"/>
              </w:rPr>
              <w:t>διεύθυνση, αρχή ή φορέας έκδοσης, επακριβή </w:t>
            </w:r>
            <w:r>
              <w:rPr>
                <w:i/>
                <w:sz w:val="22"/>
              </w:rPr>
              <w:t>στοιχεία αναφοράς των εγγράφων):</w:t>
            </w:r>
          </w:p>
          <w:p>
            <w:pPr>
              <w:pStyle w:val="TableParagraph"/>
              <w:spacing w:before="1"/>
              <w:ind w:left="107"/>
              <w:rPr>
                <w:sz w:val="22"/>
              </w:rPr>
            </w:pPr>
            <w:r>
              <w:rPr>
                <w:i/>
                <w:sz w:val="22"/>
              </w:rPr>
              <w:t>[……][……][……][……]</w:t>
            </w:r>
            <w:r>
              <w:rPr>
                <w:sz w:val="22"/>
                <w:vertAlign w:val="superscript"/>
              </w:rPr>
              <w:t>15</w:t>
            </w:r>
          </w:p>
        </w:tc>
      </w:tr>
      <w:tr>
        <w:trPr>
          <w:trHeight w:val="1420" w:hRule="atLeast"/>
        </w:trPr>
        <w:tc>
          <w:tcPr>
            <w:tcW w:w="4484" w:type="dxa"/>
            <w:gridSpan w:val="4"/>
          </w:tcPr>
          <w:p>
            <w:pPr>
              <w:pStyle w:val="TableParagraph"/>
              <w:spacing w:line="237" w:lineRule="auto" w:before="39"/>
              <w:ind w:left="112" w:right="94"/>
              <w:jc w:val="both"/>
              <w:rPr>
                <w:sz w:val="22"/>
              </w:rPr>
            </w:pPr>
            <w:r>
              <w:rPr>
                <w:sz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pPr>
              <w:pStyle w:val="TableParagraph"/>
              <w:spacing w:before="24"/>
              <w:ind w:left="112"/>
              <w:rPr>
                <w:sz w:val="22"/>
              </w:rPr>
            </w:pPr>
            <w:r>
              <w:rPr>
                <w:sz w:val="22"/>
              </w:rPr>
              <w:t>(«</w:t>
            </w:r>
            <w:r>
              <w:rPr>
                <w:b/>
                <w:sz w:val="22"/>
              </w:rPr>
              <w:t>αυτοκάθαρση»)</w:t>
            </w:r>
            <w:r>
              <w:rPr>
                <w:b/>
                <w:sz w:val="22"/>
                <w:vertAlign w:val="superscript"/>
              </w:rPr>
              <w:t>16</w:t>
            </w:r>
            <w:r>
              <w:rPr>
                <w:sz w:val="22"/>
                <w:vertAlign w:val="baseline"/>
              </w:rPr>
              <w:t>;</w:t>
            </w:r>
          </w:p>
        </w:tc>
        <w:tc>
          <w:tcPr>
            <w:tcW w:w="4479" w:type="dxa"/>
          </w:tcPr>
          <w:p>
            <w:pPr>
              <w:pStyle w:val="TableParagraph"/>
              <w:spacing w:before="37"/>
              <w:ind w:left="107"/>
              <w:rPr>
                <w:sz w:val="22"/>
              </w:rPr>
            </w:pPr>
            <w:r>
              <w:rPr>
                <w:sz w:val="22"/>
              </w:rPr>
              <w:t>[] Ναι [] Όχι</w:t>
            </w:r>
          </w:p>
        </w:tc>
      </w:tr>
      <w:tr>
        <w:trPr>
          <w:trHeight w:val="621" w:hRule="atLeast"/>
        </w:trPr>
        <w:tc>
          <w:tcPr>
            <w:tcW w:w="643" w:type="dxa"/>
            <w:tcBorders>
              <w:right w:val="nil"/>
            </w:tcBorders>
          </w:tcPr>
          <w:p>
            <w:pPr>
              <w:pStyle w:val="TableParagraph"/>
              <w:spacing w:before="38"/>
              <w:ind w:left="112"/>
              <w:rPr>
                <w:b/>
                <w:sz w:val="22"/>
              </w:rPr>
            </w:pPr>
            <w:r>
              <w:rPr>
                <w:b/>
                <w:sz w:val="22"/>
              </w:rPr>
              <w:t>Εάν</w:t>
            </w:r>
          </w:p>
        </w:tc>
        <w:tc>
          <w:tcPr>
            <w:tcW w:w="2164" w:type="dxa"/>
            <w:tcBorders>
              <w:left w:val="nil"/>
              <w:right w:val="nil"/>
            </w:tcBorders>
          </w:tcPr>
          <w:p>
            <w:pPr>
              <w:pStyle w:val="TableParagraph"/>
              <w:tabs>
                <w:tab w:pos="912" w:val="left" w:leader="none"/>
              </w:tabs>
              <w:spacing w:line="290" w:lineRule="atLeast" w:before="16"/>
              <w:ind w:left="192" w:right="178"/>
              <w:rPr>
                <w:sz w:val="22"/>
              </w:rPr>
            </w:pPr>
            <w:r>
              <w:rPr>
                <w:b/>
                <w:sz w:val="22"/>
              </w:rPr>
              <w:t>ναι,</w:t>
              <w:tab/>
            </w:r>
            <w:r>
              <w:rPr>
                <w:spacing w:val="-3"/>
                <w:sz w:val="22"/>
              </w:rPr>
              <w:t>περιγράψτε </w:t>
            </w:r>
            <w:r>
              <w:rPr>
                <w:sz w:val="22"/>
              </w:rPr>
              <w:t>που</w:t>
            </w:r>
            <w:r>
              <w:rPr>
                <w:spacing w:val="-2"/>
                <w:sz w:val="22"/>
              </w:rPr>
              <w:t> </w:t>
            </w:r>
            <w:r>
              <w:rPr>
                <w:sz w:val="22"/>
              </w:rPr>
              <w:t>λήφθηκαν</w:t>
            </w:r>
            <w:r>
              <w:rPr>
                <w:sz w:val="22"/>
                <w:vertAlign w:val="superscript"/>
              </w:rPr>
              <w:t>17</w:t>
            </w:r>
            <w:r>
              <w:rPr>
                <w:sz w:val="22"/>
                <w:vertAlign w:val="baseline"/>
              </w:rPr>
              <w:t>:</w:t>
            </w:r>
          </w:p>
        </w:tc>
        <w:tc>
          <w:tcPr>
            <w:tcW w:w="650" w:type="dxa"/>
            <w:tcBorders>
              <w:left w:val="nil"/>
              <w:right w:val="nil"/>
            </w:tcBorders>
          </w:tcPr>
          <w:p>
            <w:pPr>
              <w:pStyle w:val="TableParagraph"/>
              <w:spacing w:before="38"/>
              <w:ind w:left="188"/>
              <w:rPr>
                <w:sz w:val="22"/>
              </w:rPr>
            </w:pPr>
            <w:r>
              <w:rPr>
                <w:sz w:val="22"/>
              </w:rPr>
              <w:t>τα</w:t>
            </w:r>
          </w:p>
        </w:tc>
        <w:tc>
          <w:tcPr>
            <w:tcW w:w="1027" w:type="dxa"/>
            <w:tcBorders>
              <w:left w:val="nil"/>
            </w:tcBorders>
          </w:tcPr>
          <w:p>
            <w:pPr>
              <w:pStyle w:val="TableParagraph"/>
              <w:spacing w:before="38"/>
              <w:ind w:left="258"/>
              <w:rPr>
                <w:sz w:val="22"/>
              </w:rPr>
            </w:pPr>
            <w:r>
              <w:rPr>
                <w:sz w:val="22"/>
              </w:rPr>
              <w:t>μέτρα</w:t>
            </w:r>
          </w:p>
        </w:tc>
        <w:tc>
          <w:tcPr>
            <w:tcW w:w="4479" w:type="dxa"/>
          </w:tcPr>
          <w:p>
            <w:pPr>
              <w:pStyle w:val="TableParagraph"/>
              <w:spacing w:before="38"/>
              <w:ind w:left="107"/>
              <w:rPr>
                <w:sz w:val="22"/>
              </w:rPr>
            </w:pPr>
            <w:r>
              <w:rPr>
                <w:sz w:val="22"/>
              </w:rPr>
              <w:t>[……]</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7"/>
        </w:rPr>
      </w:pPr>
      <w:r>
        <w:rPr/>
        <w:pict>
          <v:line style="position:absolute;mso-position-horizontal-relative:page;mso-position-vertical-relative:paragraph;z-index:-251609088;mso-wrap-distance-left:0;mso-wrap-distance-right:0" from="56.664001pt,13.205376pt" to="200.684001pt,13.205376pt" stroked="true" strokeweight=".72003pt" strokecolor="#000000">
            <v:stroke dashstyle="solid"/>
            <w10:wrap type="topAndBottom"/>
          </v:line>
        </w:pict>
      </w:r>
    </w:p>
    <w:p>
      <w:pPr>
        <w:tabs>
          <w:tab w:pos="1113" w:val="left" w:leader="none"/>
        </w:tabs>
        <w:spacing w:line="245" w:lineRule="exact" w:before="39"/>
        <w:ind w:left="393" w:right="0" w:firstLine="0"/>
        <w:jc w:val="left"/>
        <w:rPr>
          <w:sz w:val="18"/>
        </w:rPr>
      </w:pPr>
      <w:r>
        <w:rPr>
          <w:position w:val="9"/>
          <w:sz w:val="12"/>
        </w:rPr>
        <w:t>13</w:t>
        <w:tab/>
      </w:r>
      <w:r>
        <w:rPr>
          <w:sz w:val="18"/>
        </w:rPr>
        <w:t>Επαναλάβετε όσες φορές</w:t>
      </w:r>
      <w:r>
        <w:rPr>
          <w:spacing w:val="-15"/>
          <w:sz w:val="18"/>
        </w:rPr>
        <w:t> </w:t>
      </w:r>
      <w:r>
        <w:rPr>
          <w:sz w:val="18"/>
        </w:rPr>
        <w:t>χρειάζεται.</w:t>
      </w:r>
    </w:p>
    <w:p>
      <w:pPr>
        <w:tabs>
          <w:tab w:pos="1113" w:val="left" w:leader="none"/>
        </w:tabs>
        <w:spacing w:line="238" w:lineRule="exact" w:before="0"/>
        <w:ind w:left="393" w:right="0" w:firstLine="0"/>
        <w:jc w:val="left"/>
        <w:rPr>
          <w:sz w:val="18"/>
        </w:rPr>
      </w:pPr>
      <w:r>
        <w:rPr>
          <w:position w:val="9"/>
          <w:sz w:val="12"/>
        </w:rPr>
        <w:t>14</w:t>
        <w:tab/>
      </w:r>
      <w:r>
        <w:rPr>
          <w:sz w:val="18"/>
        </w:rPr>
        <w:t>Επαναλάβετε όσες φορές</w:t>
      </w:r>
      <w:r>
        <w:rPr>
          <w:spacing w:val="-15"/>
          <w:sz w:val="18"/>
        </w:rPr>
        <w:t> </w:t>
      </w:r>
      <w:r>
        <w:rPr>
          <w:sz w:val="18"/>
        </w:rPr>
        <w:t>χρειάζεται.</w:t>
      </w:r>
    </w:p>
    <w:p>
      <w:pPr>
        <w:tabs>
          <w:tab w:pos="1113" w:val="left" w:leader="none"/>
        </w:tabs>
        <w:spacing w:line="237" w:lineRule="exact" w:before="0"/>
        <w:ind w:left="393" w:right="0" w:firstLine="0"/>
        <w:jc w:val="left"/>
        <w:rPr>
          <w:sz w:val="18"/>
        </w:rPr>
      </w:pPr>
      <w:r>
        <w:rPr>
          <w:position w:val="9"/>
          <w:sz w:val="12"/>
        </w:rPr>
        <w:t>15</w:t>
        <w:tab/>
      </w:r>
      <w:r>
        <w:rPr>
          <w:sz w:val="18"/>
        </w:rPr>
        <w:t>Επαναλάβετε όσες φορές</w:t>
      </w:r>
      <w:r>
        <w:rPr>
          <w:spacing w:val="-15"/>
          <w:sz w:val="18"/>
        </w:rPr>
        <w:t> </w:t>
      </w:r>
      <w:r>
        <w:rPr>
          <w:sz w:val="18"/>
        </w:rPr>
        <w:t>χρειάζεται.</w:t>
      </w:r>
    </w:p>
    <w:p>
      <w:pPr>
        <w:spacing w:line="238" w:lineRule="exact" w:before="6"/>
        <w:ind w:left="393" w:right="754" w:firstLine="0"/>
        <w:jc w:val="left"/>
        <w:rPr>
          <w:sz w:val="18"/>
        </w:rPr>
      </w:pPr>
      <w:r>
        <w:rPr>
          <w:position w:val="9"/>
          <w:sz w:val="12"/>
        </w:rPr>
        <w:t>16 </w:t>
      </w:r>
      <w:r>
        <w:rPr>
          <w:sz w:val="18"/>
        </w:rPr>
        <w:t>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pPr>
        <w:spacing w:line="238" w:lineRule="exact" w:before="0"/>
        <w:ind w:left="393" w:right="0" w:firstLine="0"/>
        <w:jc w:val="left"/>
        <w:rPr>
          <w:sz w:val="18"/>
        </w:rPr>
      </w:pPr>
      <w:r>
        <w:rPr>
          <w:position w:val="9"/>
          <w:sz w:val="12"/>
        </w:rPr>
        <w:t>17 </w:t>
      </w:r>
      <w:r>
        <w:rPr>
          <w:sz w:val="18"/>
        </w:rPr>
        <w:t>Λαμβανομένου υπόψη του χαρακτήρα των εγκλημάτων που έχουν διαπραχθεί (μεμονωμένα, κατ᾽ εξακολούθηση, συστηματικά</w:t>
      </w:r>
    </w:p>
    <w:p>
      <w:pPr>
        <w:spacing w:before="17"/>
        <w:ind w:left="393" w:right="0" w:firstLine="0"/>
        <w:jc w:val="left"/>
        <w:rPr>
          <w:sz w:val="18"/>
        </w:rPr>
      </w:pPr>
      <w:r>
        <w:rPr>
          <w:sz w:val="18"/>
        </w:rPr>
        <w:t>...), η επεξήγηση πρέπει να καταδεικνύει την επάρκεια των μέτρων που λήφθηκαν.</w:t>
      </w:r>
    </w:p>
    <w:p>
      <w:pPr>
        <w:spacing w:after="0"/>
        <w:jc w:val="left"/>
        <w:rPr>
          <w:sz w:val="18"/>
        </w:rPr>
        <w:sectPr>
          <w:pgSz w:w="11910" w:h="16840"/>
          <w:pgMar w:header="322" w:footer="710" w:top="1040" w:bottom="900" w:left="740" w:right="580"/>
        </w:sectPr>
      </w:pPr>
    </w:p>
    <w:p>
      <w:pPr>
        <w:pStyle w:val="Heading4"/>
        <w:spacing w:before="84" w:after="23"/>
        <w:ind w:left="402"/>
      </w:pPr>
      <w:r>
        <w:rPr/>
        <w:t>Β: Λόγοι που σχετίζονται με την καταβολή φόρων ή εισφορών κοινωνικής ασφάλισης</w:t>
      </w:r>
    </w:p>
    <w:tbl>
      <w:tblPr>
        <w:tblW w:w="0" w:type="auto"/>
        <w:jc w:val="left"/>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79"/>
        <w:gridCol w:w="4479"/>
      </w:tblGrid>
      <w:tr>
        <w:trPr>
          <w:trHeight w:val="626" w:hRule="atLeast"/>
        </w:trPr>
        <w:tc>
          <w:tcPr>
            <w:tcW w:w="4479" w:type="dxa"/>
          </w:tcPr>
          <w:p>
            <w:pPr>
              <w:pStyle w:val="TableParagraph"/>
              <w:tabs>
                <w:tab w:pos="1446" w:val="left" w:leader="none"/>
                <w:tab w:pos="2887" w:val="left" w:leader="none"/>
              </w:tabs>
              <w:spacing w:line="280" w:lineRule="atLeast" w:before="33"/>
              <w:ind w:left="726" w:right="645" w:hanging="713"/>
              <w:rPr>
                <w:b/>
                <w:i/>
                <w:sz w:val="22"/>
              </w:rPr>
            </w:pPr>
            <w:r>
              <w:rPr>
                <w:b/>
                <w:i/>
                <w:sz w:val="22"/>
              </w:rPr>
              <w:t>Πληρωμή</w:t>
              <w:tab/>
              <w:t>φόρων</w:t>
            </w:r>
            <w:r>
              <w:rPr>
                <w:b/>
                <w:i/>
                <w:spacing w:val="20"/>
                <w:sz w:val="22"/>
              </w:rPr>
              <w:t> </w:t>
            </w:r>
            <w:r>
              <w:rPr>
                <w:b/>
                <w:i/>
                <w:sz w:val="22"/>
              </w:rPr>
              <w:t>ή</w:t>
              <w:tab/>
            </w:r>
            <w:r>
              <w:rPr>
                <w:b/>
                <w:i/>
                <w:spacing w:val="-3"/>
                <w:sz w:val="22"/>
              </w:rPr>
              <w:t>εισφορών </w:t>
            </w:r>
            <w:r>
              <w:rPr>
                <w:b/>
                <w:i/>
                <w:sz w:val="22"/>
              </w:rPr>
              <w:t>κοινωνικής</w:t>
            </w:r>
            <w:r>
              <w:rPr>
                <w:b/>
                <w:i/>
                <w:spacing w:val="-2"/>
                <w:sz w:val="22"/>
              </w:rPr>
              <w:t> </w:t>
            </w:r>
            <w:r>
              <w:rPr>
                <w:b/>
                <w:i/>
                <w:sz w:val="22"/>
              </w:rPr>
              <w:t>ασφάλισης:</w:t>
            </w:r>
          </w:p>
        </w:tc>
        <w:tc>
          <w:tcPr>
            <w:tcW w:w="4479" w:type="dxa"/>
            <w:tcBorders>
              <w:right w:val="single" w:sz="8" w:space="0" w:color="000000"/>
            </w:tcBorders>
          </w:tcPr>
          <w:p>
            <w:pPr>
              <w:pStyle w:val="TableParagraph"/>
              <w:spacing w:before="45"/>
              <w:ind w:left="48"/>
              <w:rPr>
                <w:b/>
                <w:i/>
                <w:sz w:val="22"/>
              </w:rPr>
            </w:pPr>
            <w:r>
              <w:rPr>
                <w:b/>
                <w:i/>
                <w:sz w:val="22"/>
              </w:rPr>
              <w:t>Απάντηση:</w:t>
            </w:r>
          </w:p>
        </w:tc>
      </w:tr>
      <w:tr>
        <w:trPr>
          <w:trHeight w:val="1494" w:hRule="atLeast"/>
        </w:trPr>
        <w:tc>
          <w:tcPr>
            <w:tcW w:w="4479" w:type="dxa"/>
          </w:tcPr>
          <w:p>
            <w:pPr>
              <w:pStyle w:val="TableParagraph"/>
              <w:spacing w:line="259" w:lineRule="auto" w:before="44"/>
              <w:ind w:left="117" w:right="92"/>
              <w:jc w:val="both"/>
              <w:rPr>
                <w:sz w:val="22"/>
              </w:rPr>
            </w:pPr>
            <w:r>
              <w:rPr>
                <w:sz w:val="22"/>
              </w:rPr>
              <w:t>1) Ο οικονομικός φορέας έχει εκπληρώσει όλες </w:t>
            </w:r>
            <w:r>
              <w:rPr>
                <w:b/>
                <w:sz w:val="22"/>
              </w:rPr>
              <w:t>τις υποχρεώσεις του όσον αφορά την πληρωμή φόρων ή εισφορών κοινωνικής ασφάλισης</w:t>
            </w:r>
            <w:r>
              <w:rPr>
                <w:sz w:val="22"/>
                <w:vertAlign w:val="superscript"/>
              </w:rPr>
              <w:t>18</w:t>
            </w:r>
            <w:r>
              <w:rPr>
                <w:b/>
                <w:sz w:val="22"/>
                <w:vertAlign w:val="baseline"/>
              </w:rPr>
              <w:t>, </w:t>
            </w:r>
            <w:r>
              <w:rPr>
                <w:sz w:val="22"/>
                <w:vertAlign w:val="baseline"/>
              </w:rPr>
              <w:t>στην Ελλάδα και στη χώρα στην</w:t>
            </w:r>
          </w:p>
          <w:p>
            <w:pPr>
              <w:pStyle w:val="TableParagraph"/>
              <w:spacing w:line="268" w:lineRule="exact"/>
              <w:ind w:left="117"/>
              <w:jc w:val="both"/>
              <w:rPr>
                <w:sz w:val="22"/>
              </w:rPr>
            </w:pPr>
            <w:r>
              <w:rPr>
                <w:sz w:val="22"/>
              </w:rPr>
              <w:t>οποία είναι τυχόν εγκατεστημένος ;</w:t>
            </w:r>
          </w:p>
        </w:tc>
        <w:tc>
          <w:tcPr>
            <w:tcW w:w="4479" w:type="dxa"/>
            <w:tcBorders>
              <w:right w:val="single" w:sz="8" w:space="0" w:color="000000"/>
            </w:tcBorders>
          </w:tcPr>
          <w:p>
            <w:pPr>
              <w:pStyle w:val="TableParagraph"/>
              <w:spacing w:before="44"/>
              <w:ind w:left="112"/>
              <w:rPr>
                <w:sz w:val="22"/>
              </w:rPr>
            </w:pPr>
            <w:r>
              <w:rPr>
                <w:sz w:val="22"/>
              </w:rPr>
              <w:t>[] Ναι [] Όχι</w:t>
            </w:r>
          </w:p>
        </w:tc>
      </w:tr>
      <w:tr>
        <w:trPr>
          <w:trHeight w:val="6600" w:hRule="atLeast"/>
        </w:trPr>
        <w:tc>
          <w:tcPr>
            <w:tcW w:w="4479" w:type="dxa"/>
          </w:tcPr>
          <w:p>
            <w:pPr>
              <w:pStyle w:val="TableParagraph"/>
              <w:rPr>
                <w:b/>
                <w:sz w:val="22"/>
              </w:rPr>
            </w:pPr>
          </w:p>
          <w:p>
            <w:pPr>
              <w:pStyle w:val="TableParagraph"/>
              <w:rPr>
                <w:b/>
                <w:sz w:val="29"/>
              </w:rPr>
            </w:pPr>
          </w:p>
          <w:p>
            <w:pPr>
              <w:pStyle w:val="TableParagraph"/>
              <w:ind w:left="117"/>
              <w:jc w:val="both"/>
              <w:rPr>
                <w:sz w:val="22"/>
              </w:rPr>
            </w:pPr>
            <w:r>
              <w:rPr>
                <w:sz w:val="22"/>
              </w:rPr>
              <w:t>Εάν όχι αναφέρετε:</w:t>
            </w:r>
          </w:p>
          <w:p>
            <w:pPr>
              <w:pStyle w:val="TableParagraph"/>
              <w:spacing w:before="22"/>
              <w:ind w:left="117" w:right="27"/>
              <w:jc w:val="both"/>
              <w:rPr>
                <w:sz w:val="22"/>
              </w:rPr>
            </w:pPr>
            <w:r>
              <w:rPr>
                <w:sz w:val="22"/>
              </w:rPr>
              <w:t>α) Χώρα ή κράτος μέλος για το οποίο πρόκειται: β) Ποιο είναι το σχετικό ποσό;</w:t>
            </w:r>
          </w:p>
          <w:p>
            <w:pPr>
              <w:pStyle w:val="TableParagraph"/>
              <w:tabs>
                <w:tab w:pos="2887" w:val="left" w:leader="none"/>
              </w:tabs>
              <w:spacing w:line="235" w:lineRule="auto" w:before="25"/>
              <w:ind w:left="726" w:right="796" w:hanging="610"/>
              <w:jc w:val="both"/>
              <w:rPr>
                <w:sz w:val="22"/>
              </w:rPr>
            </w:pPr>
            <w:r>
              <w:rPr>
                <w:sz w:val="22"/>
              </w:rPr>
              <w:t>γ)Πως</w:t>
            </w:r>
            <w:r>
              <w:rPr>
                <w:spacing w:val="10"/>
                <w:sz w:val="22"/>
              </w:rPr>
              <w:t> </w:t>
            </w:r>
            <w:r>
              <w:rPr>
                <w:sz w:val="22"/>
              </w:rPr>
              <w:t>διαπιστώθηκε  </w:t>
            </w:r>
            <w:r>
              <w:rPr>
                <w:spacing w:val="12"/>
                <w:sz w:val="22"/>
              </w:rPr>
              <w:t> </w:t>
            </w:r>
            <w:r>
              <w:rPr>
                <w:sz w:val="22"/>
              </w:rPr>
              <w:t>η</w:t>
              <w:tab/>
            </w:r>
            <w:r>
              <w:rPr>
                <w:spacing w:val="-3"/>
                <w:sz w:val="22"/>
              </w:rPr>
              <w:t>αθέτηση </w:t>
            </w:r>
            <w:r>
              <w:rPr>
                <w:sz w:val="22"/>
              </w:rPr>
              <w:t>των</w:t>
            </w:r>
            <w:r>
              <w:rPr>
                <w:spacing w:val="-2"/>
                <w:sz w:val="22"/>
              </w:rPr>
              <w:t> </w:t>
            </w:r>
            <w:r>
              <w:rPr>
                <w:sz w:val="22"/>
              </w:rPr>
              <w:t>υποχρεώσεων;</w:t>
            </w:r>
          </w:p>
          <w:p>
            <w:pPr>
              <w:pStyle w:val="TableParagraph"/>
              <w:spacing w:before="2"/>
              <w:ind w:left="117" w:right="88"/>
              <w:jc w:val="both"/>
              <w:rPr>
                <w:sz w:val="22"/>
              </w:rPr>
            </w:pPr>
            <w:r>
              <w:rPr>
                <w:sz w:val="22"/>
              </w:rPr>
              <w:t>1) Μέσω δικαστικής ή διοικητικής απόφασης; </w:t>
            </w:r>
            <w:r>
              <w:rPr>
                <w:b/>
                <w:sz w:val="22"/>
              </w:rPr>
              <w:t>- </w:t>
            </w:r>
            <w:r>
              <w:rPr>
                <w:sz w:val="22"/>
              </w:rPr>
              <w:t>Η εν λόγω απόφαση είναι τελεσίδικη και δεσμευτική;</w:t>
            </w:r>
          </w:p>
          <w:p>
            <w:pPr>
              <w:pStyle w:val="TableParagraph"/>
              <w:numPr>
                <w:ilvl w:val="0"/>
                <w:numId w:val="32"/>
              </w:numPr>
              <w:tabs>
                <w:tab w:pos="726" w:val="left" w:leader="none"/>
                <w:tab w:pos="727" w:val="left" w:leader="none"/>
              </w:tabs>
              <w:spacing w:line="237" w:lineRule="auto" w:before="0" w:after="0"/>
              <w:ind w:left="117" w:right="42" w:firstLine="0"/>
              <w:jc w:val="both"/>
              <w:rPr>
                <w:sz w:val="22"/>
              </w:rPr>
            </w:pPr>
            <w:r>
              <w:rPr>
                <w:sz w:val="22"/>
              </w:rPr>
              <w:t>Αναφέρατε την ημερομηνία καταδίκης ή έκδοσης</w:t>
            </w:r>
            <w:r>
              <w:rPr>
                <w:spacing w:val="-1"/>
                <w:sz w:val="22"/>
              </w:rPr>
              <w:t> </w:t>
            </w:r>
            <w:r>
              <w:rPr>
                <w:sz w:val="22"/>
              </w:rPr>
              <w:t>απόφασης</w:t>
            </w:r>
          </w:p>
          <w:p>
            <w:pPr>
              <w:pStyle w:val="TableParagraph"/>
              <w:numPr>
                <w:ilvl w:val="0"/>
                <w:numId w:val="32"/>
              </w:numPr>
              <w:tabs>
                <w:tab w:pos="726" w:val="left" w:leader="none"/>
                <w:tab w:pos="727" w:val="left" w:leader="none"/>
                <w:tab w:pos="1478" w:val="left" w:leader="none"/>
                <w:tab w:pos="3017" w:val="left" w:leader="none"/>
              </w:tabs>
              <w:spacing w:line="237" w:lineRule="auto" w:before="4" w:after="0"/>
              <w:ind w:left="117" w:right="40" w:firstLine="0"/>
              <w:jc w:val="both"/>
              <w:rPr>
                <w:sz w:val="22"/>
              </w:rPr>
            </w:pPr>
            <w:r>
              <w:rPr>
                <w:sz w:val="22"/>
              </w:rPr>
              <w:t>Σε</w:t>
              <w:tab/>
              <w:t>περίπτωση</w:t>
              <w:tab/>
            </w:r>
            <w:r>
              <w:rPr>
                <w:spacing w:val="-1"/>
                <w:sz w:val="22"/>
              </w:rPr>
              <w:t>καταδικαστικής </w:t>
            </w:r>
            <w:r>
              <w:rPr>
                <w:sz w:val="22"/>
              </w:rPr>
              <w:t>απόφασης, εφόσον ορίζεται απευθείας σε αυτήν, τη διάρκεια της περιόδου</w:t>
            </w:r>
            <w:r>
              <w:rPr>
                <w:spacing w:val="-14"/>
                <w:sz w:val="22"/>
              </w:rPr>
              <w:t> </w:t>
            </w:r>
            <w:r>
              <w:rPr>
                <w:sz w:val="22"/>
              </w:rPr>
              <w:t>αποκλεισμού:</w:t>
            </w:r>
          </w:p>
          <w:p>
            <w:pPr>
              <w:pStyle w:val="TableParagraph"/>
              <w:spacing w:before="2"/>
              <w:ind w:left="117"/>
              <w:jc w:val="both"/>
              <w:rPr>
                <w:sz w:val="22"/>
              </w:rPr>
            </w:pPr>
            <w:r>
              <w:rPr>
                <w:sz w:val="22"/>
              </w:rPr>
              <w:t>2) Με άλλα μέσα; Διευκρινήστε:</w:t>
            </w:r>
          </w:p>
          <w:p>
            <w:pPr>
              <w:pStyle w:val="TableParagraph"/>
              <w:spacing w:line="259" w:lineRule="auto" w:before="22"/>
              <w:ind w:left="117" w:right="199"/>
              <w:rPr>
                <w:sz w:val="22"/>
              </w:rPr>
            </w:pPr>
            <w:r>
              <w:rPr>
                <w:sz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w:t>
            </w:r>
          </w:p>
          <w:p>
            <w:pPr>
              <w:pStyle w:val="TableParagraph"/>
              <w:spacing w:line="259" w:lineRule="auto"/>
              <w:ind w:left="117" w:right="235"/>
              <w:rPr>
                <w:sz w:val="22"/>
              </w:rPr>
            </w:pPr>
            <w:r>
              <w:rPr>
                <w:sz w:val="22"/>
              </w:rPr>
              <w:t>περίπτωση, των δεδουλευμένων τόκων ή των προστίμων, είτε υπαγόμενος σε δεσμευτικό διακανονισμό για την καταβολή τους ;</w:t>
            </w:r>
            <w:r>
              <w:rPr>
                <w:sz w:val="22"/>
                <w:vertAlign w:val="superscript"/>
              </w:rPr>
              <w:t>19</w:t>
            </w:r>
          </w:p>
        </w:tc>
        <w:tc>
          <w:tcPr>
            <w:tcW w:w="4479" w:type="dxa"/>
            <w:tcBorders>
              <w:right w:val="single" w:sz="8" w:space="0" w:color="000000"/>
            </w:tcBorders>
          </w:tcPr>
          <w:p>
            <w:pPr>
              <w:pStyle w:val="TableParagraph"/>
              <w:tabs>
                <w:tab w:pos="2146" w:val="left" w:leader="none"/>
              </w:tabs>
              <w:spacing w:line="256" w:lineRule="auto" w:before="44"/>
              <w:ind w:left="2146" w:right="153" w:hanging="2034"/>
              <w:rPr>
                <w:b/>
                <w:sz w:val="22"/>
              </w:rPr>
            </w:pPr>
            <w:r>
              <w:rPr>
                <w:b/>
                <w:sz w:val="22"/>
              </w:rPr>
              <w:t>ΦΟΡΟΙ</w:t>
              <w:tab/>
              <w:t>ΕΙΣΦΟΡΕΣ </w:t>
            </w:r>
            <w:r>
              <w:rPr>
                <w:b/>
                <w:spacing w:val="-3"/>
                <w:sz w:val="22"/>
              </w:rPr>
              <w:t>ΚΟΙΝΩΝΙΚΗΣ </w:t>
            </w:r>
            <w:r>
              <w:rPr>
                <w:b/>
                <w:sz w:val="22"/>
              </w:rPr>
              <w:t>ΑΣΦΑΛΙΣΗΣ</w:t>
            </w:r>
          </w:p>
          <w:p>
            <w:pPr>
              <w:pStyle w:val="TableParagraph"/>
              <w:spacing w:before="1"/>
              <w:rPr>
                <w:b/>
                <w:sz w:val="24"/>
              </w:rPr>
            </w:pPr>
          </w:p>
          <w:p>
            <w:pPr>
              <w:pStyle w:val="TableParagraph"/>
              <w:tabs>
                <w:tab w:pos="2146" w:val="left" w:leader="none"/>
              </w:tabs>
              <w:spacing w:before="1"/>
              <w:ind w:left="112"/>
              <w:rPr>
                <w:sz w:val="22"/>
              </w:rPr>
            </w:pPr>
            <w:r>
              <w:rPr>
                <w:sz w:val="22"/>
              </w:rPr>
              <w:t>α)[……]·</w:t>
              <w:tab/>
              <w:t>α)[……]·</w:t>
            </w:r>
          </w:p>
          <w:p>
            <w:pPr>
              <w:pStyle w:val="TableParagraph"/>
              <w:spacing w:before="5"/>
              <w:rPr>
                <w:b/>
                <w:sz w:val="25"/>
              </w:rPr>
            </w:pPr>
          </w:p>
          <w:p>
            <w:pPr>
              <w:pStyle w:val="TableParagraph"/>
              <w:tabs>
                <w:tab w:pos="2146" w:val="left" w:leader="none"/>
              </w:tabs>
              <w:ind w:left="112"/>
              <w:rPr>
                <w:sz w:val="22"/>
              </w:rPr>
            </w:pPr>
            <w:r>
              <w:rPr>
                <w:sz w:val="22"/>
              </w:rPr>
              <w:t>β)[……]</w:t>
              <w:tab/>
              <w:t>β)[……]</w:t>
            </w:r>
          </w:p>
          <w:p>
            <w:pPr>
              <w:pStyle w:val="TableParagraph"/>
              <w:rPr>
                <w:b/>
                <w:sz w:val="22"/>
              </w:rPr>
            </w:pPr>
          </w:p>
          <w:p>
            <w:pPr>
              <w:pStyle w:val="TableParagraph"/>
              <w:spacing w:before="4"/>
              <w:rPr>
                <w:b/>
                <w:sz w:val="27"/>
              </w:rPr>
            </w:pPr>
          </w:p>
          <w:p>
            <w:pPr>
              <w:pStyle w:val="TableParagraph"/>
              <w:tabs>
                <w:tab w:pos="2146" w:val="left" w:leader="none"/>
              </w:tabs>
              <w:ind w:left="112"/>
              <w:rPr>
                <w:sz w:val="22"/>
              </w:rPr>
            </w:pPr>
            <w:r>
              <w:rPr>
                <w:sz w:val="22"/>
              </w:rPr>
              <w:t>γ.1) [] Ναι</w:t>
            </w:r>
            <w:r>
              <w:rPr>
                <w:spacing w:val="-3"/>
                <w:sz w:val="22"/>
              </w:rPr>
              <w:t> </w:t>
            </w:r>
            <w:r>
              <w:rPr>
                <w:sz w:val="22"/>
              </w:rPr>
              <w:t>[]</w:t>
            </w:r>
            <w:r>
              <w:rPr>
                <w:spacing w:val="-1"/>
                <w:sz w:val="22"/>
              </w:rPr>
              <w:t> </w:t>
            </w:r>
            <w:r>
              <w:rPr>
                <w:sz w:val="22"/>
              </w:rPr>
              <w:t>Όχι</w:t>
              <w:tab/>
              <w:t>γ.1) [] Ναι []</w:t>
            </w:r>
            <w:r>
              <w:rPr>
                <w:spacing w:val="-3"/>
                <w:sz w:val="22"/>
              </w:rPr>
              <w:t> </w:t>
            </w:r>
            <w:r>
              <w:rPr>
                <w:sz w:val="22"/>
              </w:rPr>
              <w:t>Όχι</w:t>
            </w:r>
          </w:p>
          <w:p>
            <w:pPr>
              <w:pStyle w:val="TableParagraph"/>
              <w:tabs>
                <w:tab w:pos="2146" w:val="left" w:leader="none"/>
              </w:tabs>
              <w:spacing w:before="20"/>
              <w:ind w:left="112"/>
              <w:rPr>
                <w:sz w:val="22"/>
              </w:rPr>
            </w:pPr>
            <w:r>
              <w:rPr>
                <w:sz w:val="22"/>
              </w:rPr>
              <w:t>-[] Ναι</w:t>
            </w:r>
            <w:r>
              <w:rPr>
                <w:spacing w:val="-2"/>
                <w:sz w:val="22"/>
              </w:rPr>
              <w:t> </w:t>
            </w:r>
            <w:r>
              <w:rPr>
                <w:sz w:val="22"/>
              </w:rPr>
              <w:t>[]</w:t>
            </w:r>
            <w:r>
              <w:rPr>
                <w:spacing w:val="-1"/>
                <w:sz w:val="22"/>
              </w:rPr>
              <w:t> </w:t>
            </w:r>
            <w:r>
              <w:rPr>
                <w:sz w:val="22"/>
              </w:rPr>
              <w:t>Όχι</w:t>
              <w:tab/>
              <w:t>-[] Ναι []</w:t>
            </w:r>
            <w:r>
              <w:rPr>
                <w:spacing w:val="-3"/>
                <w:sz w:val="22"/>
              </w:rPr>
              <w:t> </w:t>
            </w:r>
            <w:r>
              <w:rPr>
                <w:sz w:val="22"/>
              </w:rPr>
              <w:t>Όχι</w:t>
            </w:r>
          </w:p>
          <w:p>
            <w:pPr>
              <w:pStyle w:val="TableParagraph"/>
              <w:spacing w:before="7"/>
              <w:rPr>
                <w:b/>
                <w:sz w:val="25"/>
              </w:rPr>
            </w:pPr>
          </w:p>
          <w:p>
            <w:pPr>
              <w:pStyle w:val="TableParagraph"/>
              <w:tabs>
                <w:tab w:pos="2146" w:val="left" w:leader="none"/>
              </w:tabs>
              <w:ind w:left="112"/>
              <w:rPr>
                <w:sz w:val="22"/>
              </w:rPr>
            </w:pPr>
            <w:r>
              <w:rPr>
                <w:sz w:val="22"/>
              </w:rPr>
              <w:t>-[……]·</w:t>
              <w:tab/>
              <w:t>-[……]·</w:t>
            </w:r>
          </w:p>
          <w:p>
            <w:pPr>
              <w:pStyle w:val="TableParagraph"/>
              <w:spacing w:before="4"/>
              <w:rPr>
                <w:b/>
                <w:sz w:val="25"/>
              </w:rPr>
            </w:pPr>
          </w:p>
          <w:p>
            <w:pPr>
              <w:pStyle w:val="TableParagraph"/>
              <w:tabs>
                <w:tab w:pos="2146" w:val="left" w:leader="none"/>
              </w:tabs>
              <w:spacing w:before="1"/>
              <w:ind w:left="112"/>
              <w:rPr>
                <w:sz w:val="22"/>
              </w:rPr>
            </w:pPr>
            <w:r>
              <w:rPr>
                <w:sz w:val="22"/>
              </w:rPr>
              <w:t>-[……]·</w:t>
              <w:tab/>
              <w:t>-[……]·</w:t>
            </w:r>
          </w:p>
          <w:p>
            <w:pPr>
              <w:pStyle w:val="TableParagraph"/>
              <w:rPr>
                <w:b/>
                <w:sz w:val="22"/>
              </w:rPr>
            </w:pPr>
          </w:p>
          <w:p>
            <w:pPr>
              <w:pStyle w:val="TableParagraph"/>
              <w:spacing w:before="4"/>
              <w:rPr>
                <w:b/>
                <w:sz w:val="27"/>
              </w:rPr>
            </w:pPr>
          </w:p>
          <w:p>
            <w:pPr>
              <w:pStyle w:val="TableParagraph"/>
              <w:tabs>
                <w:tab w:pos="2146" w:val="left" w:leader="none"/>
              </w:tabs>
              <w:ind w:left="112"/>
              <w:rPr>
                <w:sz w:val="22"/>
              </w:rPr>
            </w:pPr>
            <w:r>
              <w:rPr>
                <w:sz w:val="22"/>
              </w:rPr>
              <w:t>γ.2)[……]·</w:t>
              <w:tab/>
              <w:t>γ.2)[……]·</w:t>
            </w:r>
          </w:p>
          <w:p>
            <w:pPr>
              <w:pStyle w:val="TableParagraph"/>
              <w:tabs>
                <w:tab w:pos="2146" w:val="left" w:leader="none"/>
              </w:tabs>
              <w:spacing w:line="268" w:lineRule="exact" w:before="20"/>
              <w:ind w:left="112"/>
              <w:rPr>
                <w:sz w:val="22"/>
              </w:rPr>
            </w:pPr>
            <w:r>
              <w:rPr>
                <w:sz w:val="22"/>
              </w:rPr>
              <w:t>δ) [] Ναι</w:t>
            </w:r>
            <w:r>
              <w:rPr>
                <w:spacing w:val="-3"/>
                <w:sz w:val="22"/>
              </w:rPr>
              <w:t> </w:t>
            </w:r>
            <w:r>
              <w:rPr>
                <w:sz w:val="22"/>
              </w:rPr>
              <w:t>[]</w:t>
            </w:r>
            <w:r>
              <w:rPr>
                <w:spacing w:val="-1"/>
                <w:sz w:val="22"/>
              </w:rPr>
              <w:t> </w:t>
            </w:r>
            <w:r>
              <w:rPr>
                <w:sz w:val="22"/>
              </w:rPr>
              <w:t>Όχι</w:t>
              <w:tab/>
              <w:t>δ) [] Ναι []</w:t>
            </w:r>
            <w:r>
              <w:rPr>
                <w:spacing w:val="-3"/>
                <w:sz w:val="22"/>
              </w:rPr>
              <w:t> </w:t>
            </w:r>
            <w:r>
              <w:rPr>
                <w:sz w:val="22"/>
              </w:rPr>
              <w:t>Όχι</w:t>
            </w:r>
          </w:p>
          <w:p>
            <w:pPr>
              <w:pStyle w:val="TableParagraph"/>
              <w:tabs>
                <w:tab w:pos="2146" w:val="left" w:leader="none"/>
              </w:tabs>
              <w:spacing w:line="262" w:lineRule="exact"/>
              <w:ind w:left="112"/>
              <w:rPr>
                <w:sz w:val="22"/>
              </w:rPr>
            </w:pPr>
            <w:r>
              <w:rPr>
                <w:position w:val="1"/>
                <w:sz w:val="21"/>
              </w:rPr>
              <w:t>Εάν</w:t>
            </w:r>
            <w:r>
              <w:rPr>
                <w:spacing w:val="-2"/>
                <w:position w:val="1"/>
                <w:sz w:val="21"/>
              </w:rPr>
              <w:t> </w:t>
            </w:r>
            <w:r>
              <w:rPr>
                <w:position w:val="1"/>
                <w:sz w:val="21"/>
              </w:rPr>
              <w:t>ναι, να</w:t>
              <w:tab/>
            </w:r>
            <w:r>
              <w:rPr>
                <w:sz w:val="22"/>
              </w:rPr>
              <w:t>Εάν ναι,</w:t>
            </w:r>
            <w:r>
              <w:rPr>
                <w:spacing w:val="-1"/>
                <w:sz w:val="22"/>
              </w:rPr>
              <w:t> </w:t>
            </w:r>
            <w:r>
              <w:rPr>
                <w:sz w:val="22"/>
              </w:rPr>
              <w:t>να</w:t>
            </w:r>
          </w:p>
          <w:p>
            <w:pPr>
              <w:pStyle w:val="TableParagraph"/>
              <w:tabs>
                <w:tab w:pos="2146" w:val="left" w:leader="none"/>
              </w:tabs>
              <w:spacing w:line="261" w:lineRule="exact"/>
              <w:ind w:left="112"/>
              <w:rPr>
                <w:sz w:val="22"/>
              </w:rPr>
            </w:pPr>
            <w:r>
              <w:rPr>
                <w:sz w:val="21"/>
              </w:rPr>
              <w:t>αναφερθούν</w:t>
              <w:tab/>
            </w:r>
            <w:r>
              <w:rPr>
                <w:position w:val="-1"/>
                <w:sz w:val="22"/>
              </w:rPr>
              <w:t>αναφερθούν</w:t>
            </w:r>
          </w:p>
          <w:p>
            <w:pPr>
              <w:pStyle w:val="TableParagraph"/>
              <w:tabs>
                <w:tab w:pos="2146" w:val="left" w:leader="none"/>
              </w:tabs>
              <w:spacing w:line="261" w:lineRule="exact"/>
              <w:ind w:left="112"/>
              <w:rPr>
                <w:sz w:val="22"/>
              </w:rPr>
            </w:pPr>
            <w:r>
              <w:rPr>
                <w:sz w:val="21"/>
              </w:rPr>
              <w:t>λεπτομερείς</w:t>
              <w:tab/>
            </w:r>
            <w:r>
              <w:rPr>
                <w:position w:val="-2"/>
                <w:sz w:val="22"/>
              </w:rPr>
              <w:t>λεπτομερείς</w:t>
            </w:r>
          </w:p>
          <w:p>
            <w:pPr>
              <w:pStyle w:val="TableParagraph"/>
              <w:tabs>
                <w:tab w:pos="2146" w:val="left" w:leader="none"/>
              </w:tabs>
              <w:spacing w:line="289" w:lineRule="exact"/>
              <w:ind w:left="112"/>
              <w:rPr>
                <w:sz w:val="22"/>
              </w:rPr>
            </w:pPr>
            <w:r>
              <w:rPr>
                <w:sz w:val="21"/>
              </w:rPr>
              <w:t>πληροφορίες</w:t>
            </w:r>
            <w:r>
              <w:rPr>
                <w:spacing w:val="1"/>
                <w:sz w:val="21"/>
              </w:rPr>
              <w:t> </w:t>
            </w:r>
            <w:r>
              <w:rPr>
                <w:sz w:val="22"/>
              </w:rPr>
              <w:t>[……]</w:t>
              <w:tab/>
            </w:r>
            <w:r>
              <w:rPr>
                <w:position w:val="-3"/>
                <w:sz w:val="22"/>
              </w:rPr>
              <w:t>πληροφορίες</w:t>
            </w:r>
          </w:p>
          <w:p>
            <w:pPr>
              <w:pStyle w:val="TableParagraph"/>
              <w:spacing w:line="267" w:lineRule="exact"/>
              <w:ind w:left="2146"/>
              <w:rPr>
                <w:sz w:val="22"/>
              </w:rPr>
            </w:pPr>
            <w:r>
              <w:rPr>
                <w:sz w:val="22"/>
              </w:rPr>
              <w:t>[……]</w:t>
            </w:r>
          </w:p>
        </w:tc>
      </w:tr>
      <w:tr>
        <w:trPr>
          <w:trHeight w:val="1206" w:hRule="atLeast"/>
        </w:trPr>
        <w:tc>
          <w:tcPr>
            <w:tcW w:w="4479" w:type="dxa"/>
          </w:tcPr>
          <w:p>
            <w:pPr>
              <w:pStyle w:val="TableParagraph"/>
              <w:spacing w:before="44"/>
              <w:ind w:left="117"/>
              <w:rPr>
                <w:i/>
                <w:sz w:val="22"/>
              </w:rPr>
            </w:pPr>
            <w:r>
              <w:rPr>
                <w:i/>
                <w:sz w:val="22"/>
              </w:rPr>
              <w:t>Εάν η σχετική τεκμηρίωση όσον αφορά την</w:t>
            </w:r>
          </w:p>
          <w:p>
            <w:pPr>
              <w:pStyle w:val="TableParagraph"/>
              <w:tabs>
                <w:tab w:pos="1446" w:val="left" w:leader="none"/>
                <w:tab w:pos="2887" w:val="left" w:leader="none"/>
              </w:tabs>
              <w:spacing w:line="259" w:lineRule="auto" w:before="20"/>
              <w:ind w:left="117" w:right="256"/>
              <w:rPr>
                <w:i/>
                <w:sz w:val="22"/>
              </w:rPr>
            </w:pPr>
            <w:r>
              <w:rPr>
                <w:i/>
                <w:sz w:val="22"/>
              </w:rPr>
              <w:t>καταβολή των φόρων ή εισφορών κοινωνικής </w:t>
            </w:r>
            <w:r>
              <w:rPr>
                <w:i/>
                <w:sz w:val="22"/>
              </w:rPr>
              <w:t>ασφάλισης</w:t>
              <w:tab/>
              <w:t>διατίθεται</w:t>
              <w:tab/>
              <w:t>ηλεκτρονικά,</w:t>
            </w:r>
          </w:p>
          <w:p>
            <w:pPr>
              <w:pStyle w:val="TableParagraph"/>
              <w:spacing w:before="1"/>
              <w:ind w:left="117"/>
              <w:rPr>
                <w:i/>
                <w:sz w:val="22"/>
              </w:rPr>
            </w:pPr>
            <w:r>
              <w:rPr>
                <w:i/>
                <w:sz w:val="22"/>
              </w:rPr>
              <w:t>αναφέρετε:</w:t>
            </w:r>
          </w:p>
        </w:tc>
        <w:tc>
          <w:tcPr>
            <w:tcW w:w="4479" w:type="dxa"/>
            <w:tcBorders>
              <w:right w:val="single" w:sz="8" w:space="0" w:color="000000"/>
            </w:tcBorders>
          </w:tcPr>
          <w:p>
            <w:pPr>
              <w:pStyle w:val="TableParagraph"/>
              <w:spacing w:line="259" w:lineRule="auto" w:before="44"/>
              <w:ind w:left="112" w:right="479"/>
              <w:jc w:val="both"/>
              <w:rPr>
                <w:i/>
                <w:sz w:val="22"/>
              </w:rPr>
            </w:pPr>
            <w:r>
              <w:rPr>
                <w:i/>
                <w:sz w:val="22"/>
              </w:rPr>
              <w:t>(διαδικτυακή διεύθυνση, αρχή ή φορέας </w:t>
            </w:r>
            <w:r>
              <w:rPr>
                <w:i/>
                <w:sz w:val="22"/>
              </w:rPr>
              <w:t>έκδοσης, επακριβή στοιχεία αναφοράς των εγγράφων): </w:t>
            </w:r>
            <w:r>
              <w:rPr>
                <w:sz w:val="22"/>
                <w:vertAlign w:val="superscript"/>
              </w:rPr>
              <w:t>20</w:t>
            </w:r>
            <w:r>
              <w:rPr>
                <w:spacing w:val="-21"/>
                <w:sz w:val="22"/>
                <w:vertAlign w:val="baseline"/>
              </w:rPr>
              <w:t> </w:t>
            </w:r>
            <w:r>
              <w:rPr>
                <w:i/>
                <w:sz w:val="22"/>
                <w:vertAlign w:val="baseline"/>
              </w:rPr>
              <w:t>[……][……][……]</w:t>
            </w: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26"/>
        </w:rPr>
      </w:pPr>
      <w:r>
        <w:rPr/>
        <w:pict>
          <v:line style="position:absolute;mso-position-horizontal-relative:page;mso-position-vertical-relative:paragraph;z-index:-251608064;mso-wrap-distance-left:0;mso-wrap-distance-right:0" from="56.664001pt,18.76189pt" to="200.684001pt,18.76189pt" stroked="true" strokeweight=".71997pt" strokecolor="#000000">
            <v:stroke dashstyle="solid"/>
            <w10:wrap type="topAndBottom"/>
          </v:line>
        </w:pict>
      </w:r>
    </w:p>
    <w:p>
      <w:pPr>
        <w:spacing w:line="259" w:lineRule="auto" w:before="39"/>
        <w:ind w:left="393" w:right="583" w:firstLine="0"/>
        <w:jc w:val="left"/>
        <w:rPr>
          <w:sz w:val="18"/>
        </w:rPr>
      </w:pPr>
      <w:r>
        <w:rPr>
          <w:position w:val="9"/>
          <w:sz w:val="12"/>
        </w:rPr>
        <w:t>18 </w:t>
      </w:r>
      <w:r>
        <w:rPr>
          <w:sz w:val="18"/>
        </w:rPr>
        <w:t>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pPr>
        <w:spacing w:line="218" w:lineRule="exact" w:before="0"/>
        <w:ind w:left="393" w:right="0" w:firstLine="0"/>
        <w:jc w:val="left"/>
        <w:rPr>
          <w:sz w:val="18"/>
        </w:rPr>
      </w:pPr>
      <w:r>
        <w:rPr>
          <w:position w:val="9"/>
          <w:sz w:val="12"/>
        </w:rPr>
        <w:t>19 </w:t>
      </w:r>
      <w:r>
        <w:rPr>
          <w:sz w:val="18"/>
        </w:rPr>
        <w:t>Σημειώνεται ότι, σύμφωνα με το άρθρο 73 παρ. 3 περ. α και β,</w:t>
      </w:r>
      <w:r>
        <w:rPr>
          <w:sz w:val="18"/>
          <w:u w:val="single"/>
        </w:rPr>
        <w:t> εφόσον προβλέπεται στα έγγραφα της σύμβασης </w:t>
      </w:r>
      <w:r>
        <w:rPr>
          <w:sz w:val="18"/>
        </w:rPr>
        <w:t>είναι δυνατή η</w:t>
      </w:r>
    </w:p>
    <w:p>
      <w:pPr>
        <w:spacing w:before="18"/>
        <w:ind w:left="393" w:right="0" w:firstLine="0"/>
        <w:jc w:val="both"/>
        <w:rPr>
          <w:sz w:val="18"/>
        </w:rPr>
      </w:pPr>
      <w:r>
        <w:rPr>
          <w:sz w:val="18"/>
        </w:rPr>
        <w:t>παρέκκλιση από τον υποχρεωτικό αποκλεισμό λόγω αθέτησης υποχρεώσεων καταβολής φόρων ή ασφαλιστικών εισφορών κατ’</w:t>
      </w:r>
    </w:p>
    <w:p>
      <w:pPr>
        <w:spacing w:line="259" w:lineRule="auto" w:before="18"/>
        <w:ind w:left="393" w:right="596" w:firstLine="0"/>
        <w:jc w:val="both"/>
        <w:rPr>
          <w:sz w:val="18"/>
        </w:rPr>
      </w:pPr>
      <w:r>
        <w:rPr>
          <w:sz w:val="18"/>
        </w:rPr>
        <w:t>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w:t>
      </w:r>
    </w:p>
    <w:p>
      <w:pPr>
        <w:spacing w:line="259" w:lineRule="auto" w:before="0"/>
        <w:ind w:left="393" w:right="866" w:firstLine="0"/>
        <w:jc w:val="both"/>
        <w:rPr>
          <w:sz w:val="18"/>
        </w:rPr>
      </w:pPr>
      <w:r>
        <w:rPr>
          <w:sz w:val="18"/>
        </w:rPr>
        <w:t>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w:t>
      </w:r>
    </w:p>
    <w:p>
      <w:pPr>
        <w:spacing w:line="212" w:lineRule="exact" w:before="0"/>
        <w:ind w:left="393" w:right="0" w:firstLine="0"/>
        <w:jc w:val="both"/>
        <w:rPr>
          <w:sz w:val="18"/>
        </w:rPr>
      </w:pPr>
      <w:r>
        <w:rPr>
          <w:sz w:val="18"/>
        </w:rPr>
        <w:t>προθεσμίας αίτησης συμμετοχής ή σε ανοικτές διαδικασίες της προθεσμίας υποβολής προσφοράς</w:t>
      </w:r>
    </w:p>
    <w:p>
      <w:pPr>
        <w:tabs>
          <w:tab w:pos="1113" w:val="left" w:leader="none"/>
        </w:tabs>
        <w:spacing w:line="245" w:lineRule="exact" w:before="0"/>
        <w:ind w:left="393" w:right="0" w:firstLine="0"/>
        <w:jc w:val="left"/>
        <w:rPr>
          <w:sz w:val="18"/>
        </w:rPr>
      </w:pPr>
      <w:r>
        <w:rPr>
          <w:position w:val="9"/>
          <w:sz w:val="12"/>
        </w:rPr>
        <w:t>20</w:t>
        <w:tab/>
      </w:r>
      <w:r>
        <w:rPr>
          <w:sz w:val="18"/>
        </w:rPr>
        <w:t>Επαναλάβετε όσες φορές</w:t>
      </w:r>
      <w:r>
        <w:rPr>
          <w:spacing w:val="-2"/>
          <w:sz w:val="18"/>
        </w:rPr>
        <w:t> </w:t>
      </w:r>
      <w:r>
        <w:rPr>
          <w:sz w:val="18"/>
        </w:rPr>
        <w:t>χρειάζεται.</w:t>
      </w:r>
    </w:p>
    <w:p>
      <w:pPr>
        <w:spacing w:after="0" w:line="245" w:lineRule="exact"/>
        <w:jc w:val="left"/>
        <w:rPr>
          <w:sz w:val="18"/>
        </w:rPr>
        <w:sectPr>
          <w:pgSz w:w="11910" w:h="16840"/>
          <w:pgMar w:header="322" w:footer="710" w:top="1040" w:bottom="900" w:left="740" w:right="580"/>
        </w:sectPr>
      </w:pPr>
    </w:p>
    <w:p>
      <w:pPr>
        <w:pStyle w:val="Heading4"/>
        <w:spacing w:before="86" w:after="23"/>
        <w:ind w:left="539"/>
      </w:pPr>
      <w:r>
        <w:rPr/>
        <w:t>Γ: Λόγοι που σχετίζονται με αφερεγγυότητα, σύγκρουση συμφερόντων ή επαγγελματικό παράπτωμα</w:t>
      </w: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914" w:hRule="atLeast"/>
        </w:trPr>
        <w:tc>
          <w:tcPr>
            <w:tcW w:w="4484" w:type="dxa"/>
          </w:tcPr>
          <w:p>
            <w:pPr>
              <w:pStyle w:val="TableParagraph"/>
              <w:tabs>
                <w:tab w:pos="2990" w:val="left" w:leader="none"/>
                <w:tab w:pos="3710" w:val="left" w:leader="none"/>
              </w:tabs>
              <w:spacing w:line="256" w:lineRule="auto" w:before="42"/>
              <w:ind w:left="112" w:right="96"/>
              <w:rPr>
                <w:b/>
                <w:i/>
                <w:sz w:val="22"/>
              </w:rPr>
            </w:pPr>
            <w:r>
              <w:rPr>
                <w:b/>
                <w:i/>
                <w:sz w:val="22"/>
              </w:rPr>
              <w:t>Πληροφορίες  </w:t>
            </w:r>
            <w:r>
              <w:rPr>
                <w:b/>
                <w:i/>
                <w:spacing w:val="47"/>
                <w:sz w:val="22"/>
              </w:rPr>
              <w:t> </w:t>
            </w:r>
            <w:r>
              <w:rPr>
                <w:b/>
                <w:i/>
                <w:sz w:val="22"/>
              </w:rPr>
              <w:t>σχετικά</w:t>
              <w:tab/>
              <w:t>με</w:t>
              <w:tab/>
            </w:r>
            <w:r>
              <w:rPr>
                <w:b/>
                <w:i/>
                <w:spacing w:val="-4"/>
                <w:sz w:val="22"/>
              </w:rPr>
              <w:t>πιθανή </w:t>
            </w:r>
            <w:r>
              <w:rPr>
                <w:b/>
                <w:i/>
                <w:sz w:val="22"/>
              </w:rPr>
              <w:t>αφερεγγυότητα, σύγκρουση συμφερόντων</w:t>
            </w:r>
            <w:r>
              <w:rPr>
                <w:b/>
                <w:i/>
                <w:spacing w:val="-12"/>
                <w:sz w:val="22"/>
              </w:rPr>
              <w:t> </w:t>
            </w:r>
            <w:r>
              <w:rPr>
                <w:b/>
                <w:i/>
                <w:sz w:val="22"/>
              </w:rPr>
              <w:t>ή</w:t>
            </w:r>
          </w:p>
          <w:p>
            <w:pPr>
              <w:pStyle w:val="TableParagraph"/>
              <w:spacing w:before="4"/>
              <w:ind w:left="112"/>
              <w:rPr>
                <w:b/>
                <w:i/>
                <w:sz w:val="22"/>
              </w:rPr>
            </w:pPr>
            <w:r>
              <w:rPr>
                <w:b/>
                <w:i/>
                <w:sz w:val="22"/>
              </w:rPr>
              <w:t>επαγγελματικό παράπτωμα</w:t>
            </w:r>
          </w:p>
        </w:tc>
        <w:tc>
          <w:tcPr>
            <w:tcW w:w="4479" w:type="dxa"/>
          </w:tcPr>
          <w:p>
            <w:pPr>
              <w:pStyle w:val="TableParagraph"/>
              <w:spacing w:before="42"/>
              <w:ind w:left="107"/>
              <w:rPr>
                <w:b/>
                <w:i/>
                <w:sz w:val="22"/>
              </w:rPr>
            </w:pPr>
            <w:r>
              <w:rPr>
                <w:b/>
                <w:i/>
                <w:sz w:val="22"/>
              </w:rPr>
              <w:t>Απάντηση:</w:t>
            </w:r>
          </w:p>
        </w:tc>
      </w:tr>
      <w:tr>
        <w:trPr>
          <w:trHeight w:val="335" w:hRule="atLeast"/>
        </w:trPr>
        <w:tc>
          <w:tcPr>
            <w:tcW w:w="4484" w:type="dxa"/>
            <w:vMerge w:val="restart"/>
          </w:tcPr>
          <w:p>
            <w:pPr>
              <w:pStyle w:val="TableParagraph"/>
              <w:spacing w:before="42"/>
              <w:ind w:left="112" w:right="93"/>
              <w:jc w:val="both"/>
              <w:rPr>
                <w:b/>
                <w:sz w:val="22"/>
              </w:rPr>
            </w:pPr>
            <w:r>
              <w:rPr>
                <w:sz w:val="22"/>
              </w:rPr>
              <w:t>Ο οικονομικός φορέας έχει, </w:t>
            </w:r>
            <w:r>
              <w:rPr>
                <w:b/>
                <w:sz w:val="22"/>
              </w:rPr>
              <w:t>εν γνώσει του</w:t>
            </w:r>
            <w:r>
              <w:rPr>
                <w:sz w:val="22"/>
              </w:rPr>
              <w:t>, αθετήσει </w:t>
            </w:r>
            <w:r>
              <w:rPr>
                <w:b/>
                <w:sz w:val="22"/>
              </w:rPr>
              <w:t>τις υποχρεώσεις του </w:t>
            </w:r>
            <w:r>
              <w:rPr>
                <w:sz w:val="22"/>
              </w:rPr>
              <w:t>στους τομείς του </w:t>
            </w:r>
            <w:r>
              <w:rPr>
                <w:b/>
                <w:sz w:val="22"/>
              </w:rPr>
              <w:t>περιβαλλοντικού, κοινωνικού και</w:t>
            </w:r>
          </w:p>
          <w:p>
            <w:pPr>
              <w:pStyle w:val="TableParagraph"/>
              <w:spacing w:before="8"/>
              <w:ind w:left="112"/>
              <w:jc w:val="both"/>
              <w:rPr>
                <w:b/>
                <w:sz w:val="22"/>
              </w:rPr>
            </w:pPr>
            <w:r>
              <w:rPr>
                <w:b/>
                <w:sz w:val="22"/>
              </w:rPr>
              <w:t>εργατικού δικαίου</w:t>
            </w:r>
            <w:r>
              <w:rPr>
                <w:sz w:val="22"/>
                <w:vertAlign w:val="superscript"/>
              </w:rPr>
              <w:t>21</w:t>
            </w:r>
            <w:r>
              <w:rPr>
                <w:b/>
                <w:sz w:val="22"/>
                <w:vertAlign w:val="baseline"/>
              </w:rPr>
              <w:t>;</w:t>
            </w:r>
          </w:p>
        </w:tc>
        <w:tc>
          <w:tcPr>
            <w:tcW w:w="4479" w:type="dxa"/>
          </w:tcPr>
          <w:p>
            <w:pPr>
              <w:pStyle w:val="TableParagraph"/>
              <w:spacing w:before="42"/>
              <w:ind w:left="107"/>
              <w:rPr>
                <w:sz w:val="22"/>
              </w:rPr>
            </w:pPr>
            <w:r>
              <w:rPr>
                <w:sz w:val="22"/>
              </w:rPr>
              <w:t>[] Ναι [] Όχι</w:t>
            </w:r>
          </w:p>
        </w:tc>
      </w:tr>
      <w:tr>
        <w:trPr>
          <w:trHeight w:val="2584" w:hRule="atLeast"/>
        </w:trPr>
        <w:tc>
          <w:tcPr>
            <w:tcW w:w="4484" w:type="dxa"/>
            <w:vMerge/>
            <w:tcBorders>
              <w:top w:val="nil"/>
            </w:tcBorders>
          </w:tcPr>
          <w:p>
            <w:pPr>
              <w:rPr>
                <w:sz w:val="2"/>
                <w:szCs w:val="2"/>
              </w:rPr>
            </w:pPr>
          </w:p>
        </w:tc>
        <w:tc>
          <w:tcPr>
            <w:tcW w:w="4479" w:type="dxa"/>
          </w:tcPr>
          <w:p>
            <w:pPr>
              <w:pStyle w:val="TableParagraph"/>
              <w:rPr>
                <w:b/>
                <w:sz w:val="22"/>
              </w:rPr>
            </w:pPr>
          </w:p>
          <w:p>
            <w:pPr>
              <w:pStyle w:val="TableParagraph"/>
              <w:spacing w:before="10"/>
              <w:rPr>
                <w:b/>
                <w:sz w:val="28"/>
              </w:rPr>
            </w:pPr>
          </w:p>
          <w:p>
            <w:pPr>
              <w:pStyle w:val="TableParagraph"/>
              <w:spacing w:line="267" w:lineRule="exact"/>
              <w:ind w:left="107"/>
              <w:rPr>
                <w:sz w:val="22"/>
              </w:rPr>
            </w:pPr>
            <w:r>
              <w:rPr>
                <w:b/>
                <w:sz w:val="22"/>
              </w:rPr>
              <w:t>Εάν ναι</w:t>
            </w:r>
            <w:r>
              <w:rPr>
                <w:sz w:val="22"/>
              </w:rPr>
              <w:t>, ο οικονομικός φορέας έχει λάβει</w:t>
            </w:r>
          </w:p>
          <w:p>
            <w:pPr>
              <w:pStyle w:val="TableParagraph"/>
              <w:ind w:left="107" w:right="54"/>
              <w:rPr>
                <w:sz w:val="22"/>
              </w:rPr>
            </w:pPr>
            <w:r>
              <w:rPr>
                <w:sz w:val="22"/>
              </w:rPr>
              <w:t>μέτρα που να αποδεικνύουν την αξιοπιστία του παρά την ύπαρξη αυτού του λόγου</w:t>
            </w:r>
          </w:p>
          <w:p>
            <w:pPr>
              <w:pStyle w:val="TableParagraph"/>
              <w:spacing w:line="259" w:lineRule="auto"/>
              <w:ind w:left="107" w:right="1417"/>
              <w:rPr>
                <w:sz w:val="22"/>
              </w:rPr>
            </w:pPr>
            <w:r>
              <w:rPr>
                <w:sz w:val="22"/>
              </w:rPr>
              <w:t>αποκλεισμού («αυτοκάθαρση»); [] Ναι [] Όχι</w:t>
            </w:r>
          </w:p>
          <w:p>
            <w:pPr>
              <w:pStyle w:val="TableParagraph"/>
              <w:ind w:left="107"/>
              <w:rPr>
                <w:sz w:val="22"/>
              </w:rPr>
            </w:pPr>
            <w:r>
              <w:rPr>
                <w:b/>
                <w:sz w:val="22"/>
              </w:rPr>
              <w:t>Εάν το έχει πράξει, </w:t>
            </w:r>
            <w:r>
              <w:rPr>
                <w:sz w:val="22"/>
              </w:rPr>
              <w:t>περιγράψτε τα μέτρα που</w:t>
            </w:r>
          </w:p>
          <w:p>
            <w:pPr>
              <w:pStyle w:val="TableParagraph"/>
              <w:tabs>
                <w:tab w:pos="2229" w:val="left" w:leader="dot"/>
              </w:tabs>
              <w:spacing w:before="20"/>
              <w:ind w:left="107"/>
              <w:rPr>
                <w:sz w:val="22"/>
              </w:rPr>
            </w:pPr>
            <w:r>
              <w:rPr>
                <w:sz w:val="22"/>
              </w:rPr>
              <w:t>λήφθηκαν:</w:t>
            </w:r>
            <w:r>
              <w:rPr>
                <w:spacing w:val="-3"/>
                <w:sz w:val="22"/>
              </w:rPr>
              <w:t> </w:t>
            </w:r>
            <w:r>
              <w:rPr>
                <w:sz w:val="22"/>
              </w:rPr>
              <w:t>[…</w:t>
              <w:tab/>
              <w:t>]</w:t>
            </w:r>
          </w:p>
        </w:tc>
      </w:tr>
      <w:tr>
        <w:trPr>
          <w:trHeight w:val="623" w:hRule="atLeast"/>
        </w:trPr>
        <w:tc>
          <w:tcPr>
            <w:tcW w:w="4484" w:type="dxa"/>
            <w:tcBorders>
              <w:bottom w:val="nil"/>
            </w:tcBorders>
          </w:tcPr>
          <w:p>
            <w:pPr>
              <w:pStyle w:val="TableParagraph"/>
              <w:tabs>
                <w:tab w:pos="1321" w:val="left" w:leader="none"/>
                <w:tab w:pos="1767" w:val="left" w:leader="none"/>
                <w:tab w:pos="3192" w:val="left" w:leader="none"/>
                <w:tab w:pos="4207" w:val="left" w:leader="none"/>
              </w:tabs>
              <w:spacing w:line="244" w:lineRule="auto" w:before="42"/>
              <w:ind w:left="112" w:right="46"/>
              <w:rPr>
                <w:sz w:val="22"/>
              </w:rPr>
            </w:pPr>
            <w:r>
              <w:rPr>
                <w:sz w:val="22"/>
              </w:rPr>
              <w:t>Βρίσκεται</w:t>
              <w:tab/>
              <w:t>ο</w:t>
              <w:tab/>
              <w:t>οικονομικός</w:t>
              <w:tab/>
              <w:t>φορέας</w:t>
              <w:tab/>
            </w:r>
            <w:r>
              <w:rPr>
                <w:spacing w:val="-9"/>
                <w:sz w:val="22"/>
              </w:rPr>
              <w:t>σε </w:t>
            </w:r>
            <w:r>
              <w:rPr>
                <w:sz w:val="22"/>
              </w:rPr>
              <w:t>οποιαδήποτε από τις ακόλουθες</w:t>
            </w:r>
            <w:r>
              <w:rPr>
                <w:spacing w:val="-10"/>
                <w:sz w:val="22"/>
              </w:rPr>
              <w:t> </w:t>
            </w:r>
            <w:r>
              <w:rPr>
                <w:sz w:val="22"/>
              </w:rPr>
              <w:t>καταστάσεις</w:t>
            </w:r>
            <w:r>
              <w:rPr>
                <w:sz w:val="22"/>
                <w:vertAlign w:val="superscript"/>
              </w:rPr>
              <w:t>22</w:t>
            </w:r>
          </w:p>
        </w:tc>
        <w:tc>
          <w:tcPr>
            <w:tcW w:w="4479" w:type="dxa"/>
            <w:tcBorders>
              <w:bottom w:val="nil"/>
            </w:tcBorders>
          </w:tcPr>
          <w:p>
            <w:pPr>
              <w:pStyle w:val="TableParagraph"/>
              <w:spacing w:before="42"/>
              <w:ind w:left="107"/>
              <w:rPr>
                <w:sz w:val="22"/>
              </w:rPr>
            </w:pPr>
            <w:r>
              <w:rPr>
                <w:sz w:val="22"/>
              </w:rPr>
              <w:t>[] Ναι [] Όχι</w:t>
            </w:r>
          </w:p>
        </w:tc>
      </w:tr>
      <w:tr>
        <w:trPr>
          <w:trHeight w:val="297" w:hRule="atLeast"/>
        </w:trPr>
        <w:tc>
          <w:tcPr>
            <w:tcW w:w="4484" w:type="dxa"/>
            <w:tcBorders>
              <w:top w:val="nil"/>
              <w:bottom w:val="nil"/>
            </w:tcBorders>
          </w:tcPr>
          <w:p>
            <w:pPr>
              <w:pStyle w:val="TableParagraph"/>
              <w:spacing w:line="268" w:lineRule="exact"/>
              <w:ind w:left="112"/>
              <w:rPr>
                <w:sz w:val="22"/>
              </w:rPr>
            </w:pPr>
            <w:r>
              <w:rPr>
                <w:w w:val="100"/>
                <w:sz w:val="22"/>
              </w:rPr>
              <w:t>:</w:t>
            </w:r>
          </w:p>
        </w:tc>
        <w:tc>
          <w:tcPr>
            <w:tcW w:w="4479" w:type="dxa"/>
            <w:tcBorders>
              <w:top w:val="nil"/>
              <w:bottom w:val="nil"/>
            </w:tcBorders>
          </w:tcPr>
          <w:p>
            <w:pPr>
              <w:pStyle w:val="TableParagraph"/>
              <w:rPr>
                <w:rFonts w:ascii="Times New Roman"/>
                <w:sz w:val="20"/>
              </w:rPr>
            </w:pPr>
          </w:p>
        </w:tc>
      </w:tr>
      <w:tr>
        <w:trPr>
          <w:trHeight w:val="289" w:hRule="atLeast"/>
        </w:trPr>
        <w:tc>
          <w:tcPr>
            <w:tcW w:w="4484" w:type="dxa"/>
            <w:tcBorders>
              <w:top w:val="nil"/>
              <w:bottom w:val="nil"/>
            </w:tcBorders>
          </w:tcPr>
          <w:p>
            <w:pPr>
              <w:pStyle w:val="TableParagraph"/>
              <w:spacing w:line="258" w:lineRule="exact"/>
              <w:ind w:left="112"/>
              <w:rPr>
                <w:sz w:val="22"/>
              </w:rPr>
            </w:pPr>
            <w:r>
              <w:rPr>
                <w:sz w:val="22"/>
              </w:rPr>
              <w:t>α) πτώχευση, ή</w:t>
            </w:r>
          </w:p>
        </w:tc>
        <w:tc>
          <w:tcPr>
            <w:tcW w:w="4479" w:type="dxa"/>
            <w:tcBorders>
              <w:top w:val="nil"/>
              <w:bottom w:val="nil"/>
            </w:tcBorders>
          </w:tcPr>
          <w:p>
            <w:pPr>
              <w:pStyle w:val="TableParagraph"/>
              <w:rPr>
                <w:rFonts w:ascii="Times New Roman"/>
                <w:sz w:val="20"/>
              </w:rPr>
            </w:pPr>
          </w:p>
        </w:tc>
      </w:tr>
      <w:tr>
        <w:trPr>
          <w:trHeight w:val="290" w:hRule="atLeast"/>
        </w:trPr>
        <w:tc>
          <w:tcPr>
            <w:tcW w:w="4484" w:type="dxa"/>
            <w:tcBorders>
              <w:top w:val="nil"/>
              <w:bottom w:val="nil"/>
            </w:tcBorders>
          </w:tcPr>
          <w:p>
            <w:pPr>
              <w:pStyle w:val="TableParagraph"/>
              <w:spacing w:line="259" w:lineRule="exact"/>
              <w:ind w:left="112"/>
              <w:rPr>
                <w:sz w:val="22"/>
              </w:rPr>
            </w:pPr>
            <w:r>
              <w:rPr>
                <w:sz w:val="22"/>
              </w:rPr>
              <w:t>β) διαδικασία εξυγίανσης, ή</w:t>
            </w:r>
          </w:p>
        </w:tc>
        <w:tc>
          <w:tcPr>
            <w:tcW w:w="4479" w:type="dxa"/>
            <w:tcBorders>
              <w:top w:val="nil"/>
              <w:bottom w:val="nil"/>
            </w:tcBorders>
          </w:tcPr>
          <w:p>
            <w:pPr>
              <w:pStyle w:val="TableParagraph"/>
              <w:rPr>
                <w:rFonts w:ascii="Times New Roman"/>
                <w:sz w:val="20"/>
              </w:rPr>
            </w:pPr>
          </w:p>
        </w:tc>
      </w:tr>
      <w:tr>
        <w:trPr>
          <w:trHeight w:val="290" w:hRule="atLeast"/>
        </w:trPr>
        <w:tc>
          <w:tcPr>
            <w:tcW w:w="4484" w:type="dxa"/>
            <w:tcBorders>
              <w:top w:val="nil"/>
              <w:bottom w:val="nil"/>
            </w:tcBorders>
          </w:tcPr>
          <w:p>
            <w:pPr>
              <w:pStyle w:val="TableParagraph"/>
              <w:spacing w:line="259" w:lineRule="exact"/>
              <w:ind w:left="112"/>
              <w:rPr>
                <w:sz w:val="22"/>
              </w:rPr>
            </w:pPr>
            <w:r>
              <w:rPr>
                <w:sz w:val="22"/>
              </w:rPr>
              <w:t>γ) ειδική εκκαθάριση, ή</w:t>
            </w:r>
          </w:p>
        </w:tc>
        <w:tc>
          <w:tcPr>
            <w:tcW w:w="4479" w:type="dxa"/>
            <w:tcBorders>
              <w:top w:val="nil"/>
              <w:bottom w:val="nil"/>
            </w:tcBorders>
          </w:tcPr>
          <w:p>
            <w:pPr>
              <w:pStyle w:val="TableParagraph"/>
              <w:rPr>
                <w:rFonts w:ascii="Times New Roman"/>
                <w:sz w:val="20"/>
              </w:rPr>
            </w:pPr>
          </w:p>
        </w:tc>
      </w:tr>
      <w:tr>
        <w:trPr>
          <w:trHeight w:val="278" w:hRule="atLeast"/>
        </w:trPr>
        <w:tc>
          <w:tcPr>
            <w:tcW w:w="4484" w:type="dxa"/>
            <w:tcBorders>
              <w:top w:val="nil"/>
              <w:bottom w:val="nil"/>
            </w:tcBorders>
          </w:tcPr>
          <w:p>
            <w:pPr>
              <w:pStyle w:val="TableParagraph"/>
              <w:spacing w:line="258" w:lineRule="exact"/>
              <w:ind w:left="112"/>
              <w:rPr>
                <w:sz w:val="22"/>
              </w:rPr>
            </w:pPr>
            <w:r>
              <w:rPr>
                <w:sz w:val="22"/>
              </w:rPr>
              <w:t>δ) αναγκαστική διαχείριση από εκκαθαριστή ή</w:t>
            </w:r>
          </w:p>
        </w:tc>
        <w:tc>
          <w:tcPr>
            <w:tcW w:w="4479" w:type="dxa"/>
            <w:tcBorders>
              <w:top w:val="nil"/>
              <w:bottom w:val="nil"/>
            </w:tcBorders>
          </w:tcPr>
          <w:p>
            <w:pPr>
              <w:pStyle w:val="TableParagraph"/>
              <w:rPr>
                <w:rFonts w:ascii="Times New Roman"/>
                <w:sz w:val="20"/>
              </w:rPr>
            </w:pPr>
          </w:p>
        </w:tc>
      </w:tr>
      <w:tr>
        <w:trPr>
          <w:trHeight w:val="266" w:hRule="atLeast"/>
        </w:trPr>
        <w:tc>
          <w:tcPr>
            <w:tcW w:w="4484" w:type="dxa"/>
            <w:tcBorders>
              <w:top w:val="nil"/>
              <w:bottom w:val="nil"/>
            </w:tcBorders>
          </w:tcPr>
          <w:p>
            <w:pPr>
              <w:pStyle w:val="TableParagraph"/>
              <w:spacing w:line="246" w:lineRule="exact"/>
              <w:ind w:left="112"/>
              <w:rPr>
                <w:sz w:val="22"/>
              </w:rPr>
            </w:pPr>
            <w:r>
              <w:rPr>
                <w:sz w:val="22"/>
              </w:rPr>
              <w:t>από το δικαστήριο, ή</w:t>
            </w:r>
          </w:p>
        </w:tc>
        <w:tc>
          <w:tcPr>
            <w:tcW w:w="4479" w:type="dxa"/>
            <w:tcBorders>
              <w:top w:val="nil"/>
              <w:bottom w:val="nil"/>
            </w:tcBorders>
          </w:tcPr>
          <w:p>
            <w:pPr>
              <w:pStyle w:val="TableParagraph"/>
              <w:rPr>
                <w:rFonts w:ascii="Times New Roman"/>
                <w:sz w:val="18"/>
              </w:rPr>
            </w:pPr>
          </w:p>
        </w:tc>
      </w:tr>
      <w:tr>
        <w:trPr>
          <w:trHeight w:val="267" w:hRule="atLeast"/>
        </w:trPr>
        <w:tc>
          <w:tcPr>
            <w:tcW w:w="4484" w:type="dxa"/>
            <w:tcBorders>
              <w:top w:val="nil"/>
              <w:bottom w:val="nil"/>
            </w:tcBorders>
          </w:tcPr>
          <w:p>
            <w:pPr>
              <w:pStyle w:val="TableParagraph"/>
              <w:spacing w:line="247" w:lineRule="exact"/>
              <w:ind w:left="112"/>
              <w:rPr>
                <w:sz w:val="22"/>
              </w:rPr>
            </w:pPr>
            <w:r>
              <w:rPr>
                <w:sz w:val="22"/>
              </w:rPr>
              <w:t>ε) έχει υπαχθεί σε διαδικασία πτωχευτικού</w:t>
            </w:r>
          </w:p>
        </w:tc>
        <w:tc>
          <w:tcPr>
            <w:tcW w:w="4479" w:type="dxa"/>
            <w:tcBorders>
              <w:top w:val="nil"/>
              <w:bottom w:val="nil"/>
            </w:tcBorders>
          </w:tcPr>
          <w:p>
            <w:pPr>
              <w:pStyle w:val="TableParagraph"/>
              <w:rPr>
                <w:rFonts w:ascii="Times New Roman"/>
                <w:sz w:val="18"/>
              </w:rPr>
            </w:pPr>
          </w:p>
        </w:tc>
      </w:tr>
      <w:tr>
        <w:trPr>
          <w:trHeight w:val="276" w:hRule="atLeast"/>
        </w:trPr>
        <w:tc>
          <w:tcPr>
            <w:tcW w:w="4484" w:type="dxa"/>
            <w:tcBorders>
              <w:top w:val="nil"/>
              <w:bottom w:val="nil"/>
            </w:tcBorders>
          </w:tcPr>
          <w:p>
            <w:pPr>
              <w:pStyle w:val="TableParagraph"/>
              <w:spacing w:line="249" w:lineRule="exact"/>
              <w:ind w:left="112"/>
              <w:rPr>
                <w:sz w:val="22"/>
              </w:rPr>
            </w:pPr>
            <w:r>
              <w:rPr>
                <w:sz w:val="22"/>
              </w:rPr>
              <w:t>συμβιβασμού, ή</w:t>
            </w:r>
          </w:p>
        </w:tc>
        <w:tc>
          <w:tcPr>
            <w:tcW w:w="4479" w:type="dxa"/>
            <w:tcBorders>
              <w:top w:val="nil"/>
              <w:bottom w:val="nil"/>
            </w:tcBorders>
          </w:tcPr>
          <w:p>
            <w:pPr>
              <w:pStyle w:val="TableParagraph"/>
              <w:rPr>
                <w:rFonts w:ascii="Times New Roman"/>
                <w:sz w:val="20"/>
              </w:rPr>
            </w:pPr>
          </w:p>
        </w:tc>
      </w:tr>
      <w:tr>
        <w:trPr>
          <w:trHeight w:val="275" w:hRule="atLeast"/>
        </w:trPr>
        <w:tc>
          <w:tcPr>
            <w:tcW w:w="4484" w:type="dxa"/>
            <w:tcBorders>
              <w:top w:val="nil"/>
              <w:bottom w:val="nil"/>
            </w:tcBorders>
          </w:tcPr>
          <w:p>
            <w:pPr>
              <w:pStyle w:val="TableParagraph"/>
              <w:tabs>
                <w:tab w:pos="830" w:val="left" w:leader="none"/>
                <w:tab w:pos="2270" w:val="left" w:leader="none"/>
              </w:tabs>
              <w:spacing w:line="255" w:lineRule="exact"/>
              <w:ind w:left="112"/>
              <w:rPr>
                <w:sz w:val="22"/>
              </w:rPr>
            </w:pPr>
            <w:r>
              <w:rPr>
                <w:sz w:val="22"/>
              </w:rPr>
              <w:t>στ)</w:t>
              <w:tab/>
              <w:t>αναστολή</w:t>
              <w:tab/>
              <w:t>επιχειρηματικών</w:t>
            </w:r>
          </w:p>
        </w:tc>
        <w:tc>
          <w:tcPr>
            <w:tcW w:w="4479" w:type="dxa"/>
            <w:tcBorders>
              <w:top w:val="nil"/>
              <w:bottom w:val="nil"/>
            </w:tcBorders>
          </w:tcPr>
          <w:p>
            <w:pPr>
              <w:pStyle w:val="TableParagraph"/>
              <w:rPr>
                <w:rFonts w:ascii="Times New Roman"/>
                <w:sz w:val="20"/>
              </w:rPr>
            </w:pPr>
          </w:p>
        </w:tc>
      </w:tr>
      <w:tr>
        <w:trPr>
          <w:trHeight w:val="266" w:hRule="atLeast"/>
        </w:trPr>
        <w:tc>
          <w:tcPr>
            <w:tcW w:w="4484" w:type="dxa"/>
            <w:tcBorders>
              <w:top w:val="nil"/>
              <w:bottom w:val="nil"/>
            </w:tcBorders>
          </w:tcPr>
          <w:p>
            <w:pPr>
              <w:pStyle w:val="TableParagraph"/>
              <w:spacing w:line="246" w:lineRule="exact"/>
              <w:ind w:left="112"/>
              <w:rPr>
                <w:sz w:val="22"/>
              </w:rPr>
            </w:pPr>
            <w:r>
              <w:rPr>
                <w:sz w:val="22"/>
              </w:rPr>
              <w:t>δραστηριοτήτων, ή</w:t>
            </w:r>
          </w:p>
        </w:tc>
        <w:tc>
          <w:tcPr>
            <w:tcW w:w="4479" w:type="dxa"/>
            <w:tcBorders>
              <w:top w:val="nil"/>
              <w:bottom w:val="nil"/>
            </w:tcBorders>
          </w:tcPr>
          <w:p>
            <w:pPr>
              <w:pStyle w:val="TableParagraph"/>
              <w:rPr>
                <w:rFonts w:ascii="Times New Roman"/>
                <w:sz w:val="18"/>
              </w:rPr>
            </w:pPr>
          </w:p>
        </w:tc>
      </w:tr>
      <w:tr>
        <w:trPr>
          <w:trHeight w:val="267" w:hRule="atLeast"/>
        </w:trPr>
        <w:tc>
          <w:tcPr>
            <w:tcW w:w="4484" w:type="dxa"/>
            <w:tcBorders>
              <w:top w:val="nil"/>
              <w:bottom w:val="nil"/>
            </w:tcBorders>
          </w:tcPr>
          <w:p>
            <w:pPr>
              <w:pStyle w:val="TableParagraph"/>
              <w:tabs>
                <w:tab w:pos="489" w:val="left" w:leader="none"/>
                <w:tab w:pos="938" w:val="left" w:leader="none"/>
                <w:tab w:pos="2367" w:val="left" w:leader="none"/>
                <w:tab w:pos="3381" w:val="left" w:leader="none"/>
              </w:tabs>
              <w:spacing w:line="247" w:lineRule="exact"/>
              <w:ind w:left="112"/>
              <w:rPr>
                <w:sz w:val="22"/>
              </w:rPr>
            </w:pPr>
            <w:r>
              <w:rPr>
                <w:sz w:val="22"/>
              </w:rPr>
              <w:t>ζ)</w:t>
              <w:tab/>
              <w:t>σε</w:t>
              <w:tab/>
              <w:t>οποιαδήποτε</w:t>
              <w:tab/>
              <w:t>ανάλογη</w:t>
              <w:tab/>
              <w:t>κατάσταση</w:t>
            </w:r>
          </w:p>
        </w:tc>
        <w:tc>
          <w:tcPr>
            <w:tcW w:w="4479" w:type="dxa"/>
            <w:tcBorders>
              <w:top w:val="nil"/>
              <w:bottom w:val="nil"/>
            </w:tcBorders>
          </w:tcPr>
          <w:p>
            <w:pPr>
              <w:pStyle w:val="TableParagraph"/>
              <w:rPr>
                <w:rFonts w:ascii="Times New Roman"/>
                <w:sz w:val="18"/>
              </w:rPr>
            </w:pPr>
          </w:p>
        </w:tc>
      </w:tr>
      <w:tr>
        <w:trPr>
          <w:trHeight w:val="267" w:hRule="atLeast"/>
        </w:trPr>
        <w:tc>
          <w:tcPr>
            <w:tcW w:w="4484" w:type="dxa"/>
            <w:tcBorders>
              <w:top w:val="nil"/>
              <w:bottom w:val="nil"/>
            </w:tcBorders>
          </w:tcPr>
          <w:p>
            <w:pPr>
              <w:pStyle w:val="TableParagraph"/>
              <w:tabs>
                <w:tab w:pos="1616" w:val="left" w:leader="none"/>
                <w:tab w:pos="2228" w:val="left" w:leader="none"/>
                <w:tab w:pos="3375" w:val="left" w:leader="none"/>
              </w:tabs>
              <w:spacing w:line="248" w:lineRule="exact"/>
              <w:ind w:left="112"/>
              <w:rPr>
                <w:sz w:val="22"/>
              </w:rPr>
            </w:pPr>
            <w:r>
              <w:rPr>
                <w:sz w:val="22"/>
              </w:rPr>
              <w:t>προκύπτουσα</w:t>
              <w:tab/>
              <w:t>από</w:t>
              <w:tab/>
              <w:t>παρόμοια</w:t>
              <w:tab/>
              <w:t>διαδικασία</w:t>
            </w:r>
          </w:p>
        </w:tc>
        <w:tc>
          <w:tcPr>
            <w:tcW w:w="4479" w:type="dxa"/>
            <w:tcBorders>
              <w:top w:val="nil"/>
              <w:bottom w:val="nil"/>
            </w:tcBorders>
          </w:tcPr>
          <w:p>
            <w:pPr>
              <w:pStyle w:val="TableParagraph"/>
              <w:rPr>
                <w:rFonts w:ascii="Times New Roman"/>
                <w:sz w:val="18"/>
              </w:rPr>
            </w:pPr>
          </w:p>
        </w:tc>
      </w:tr>
      <w:tr>
        <w:trPr>
          <w:trHeight w:val="267" w:hRule="atLeast"/>
        </w:trPr>
        <w:tc>
          <w:tcPr>
            <w:tcW w:w="4484" w:type="dxa"/>
            <w:tcBorders>
              <w:top w:val="nil"/>
              <w:bottom w:val="nil"/>
            </w:tcBorders>
          </w:tcPr>
          <w:p>
            <w:pPr>
              <w:pStyle w:val="TableParagraph"/>
              <w:spacing w:line="247" w:lineRule="exact"/>
              <w:ind w:left="112"/>
              <w:rPr>
                <w:sz w:val="22"/>
              </w:rPr>
            </w:pPr>
            <w:r>
              <w:rPr>
                <w:sz w:val="22"/>
              </w:rPr>
              <w:t>προβλεπόμενη σε εθνικές διατάξεις νόμου Εάν</w:t>
            </w:r>
          </w:p>
        </w:tc>
        <w:tc>
          <w:tcPr>
            <w:tcW w:w="4479" w:type="dxa"/>
            <w:tcBorders>
              <w:top w:val="nil"/>
              <w:bottom w:val="nil"/>
            </w:tcBorders>
          </w:tcPr>
          <w:p>
            <w:pPr>
              <w:pStyle w:val="TableParagraph"/>
              <w:rPr>
                <w:rFonts w:ascii="Times New Roman"/>
                <w:sz w:val="18"/>
              </w:rPr>
            </w:pPr>
          </w:p>
        </w:tc>
      </w:tr>
      <w:tr>
        <w:trPr>
          <w:trHeight w:val="268" w:hRule="atLeast"/>
        </w:trPr>
        <w:tc>
          <w:tcPr>
            <w:tcW w:w="4484" w:type="dxa"/>
            <w:tcBorders>
              <w:top w:val="nil"/>
              <w:bottom w:val="nil"/>
            </w:tcBorders>
          </w:tcPr>
          <w:p>
            <w:pPr>
              <w:pStyle w:val="TableParagraph"/>
              <w:spacing w:line="249" w:lineRule="exact"/>
              <w:ind w:left="112"/>
              <w:rPr>
                <w:sz w:val="22"/>
              </w:rPr>
            </w:pPr>
            <w:r>
              <w:rPr>
                <w:sz w:val="22"/>
              </w:rPr>
              <w:t>ναι:</w:t>
            </w:r>
          </w:p>
        </w:tc>
        <w:tc>
          <w:tcPr>
            <w:tcW w:w="4479" w:type="dxa"/>
            <w:tcBorders>
              <w:top w:val="nil"/>
              <w:bottom w:val="nil"/>
            </w:tcBorders>
          </w:tcPr>
          <w:p>
            <w:pPr>
              <w:pStyle w:val="TableParagraph"/>
              <w:rPr>
                <w:rFonts w:ascii="Times New Roman"/>
                <w:sz w:val="18"/>
              </w:rPr>
            </w:pPr>
          </w:p>
        </w:tc>
      </w:tr>
      <w:tr>
        <w:trPr>
          <w:trHeight w:val="237" w:hRule="atLeast"/>
        </w:trPr>
        <w:tc>
          <w:tcPr>
            <w:tcW w:w="4484" w:type="dxa"/>
            <w:tcBorders>
              <w:top w:val="nil"/>
              <w:bottom w:val="nil"/>
            </w:tcBorders>
          </w:tcPr>
          <w:p>
            <w:pPr>
              <w:pStyle w:val="TableParagraph"/>
              <w:tabs>
                <w:tab w:pos="830" w:val="left" w:leader="none"/>
              </w:tabs>
              <w:spacing w:line="218" w:lineRule="exact"/>
              <w:ind w:left="112"/>
              <w:rPr>
                <w:sz w:val="22"/>
              </w:rPr>
            </w:pPr>
            <w:r>
              <w:rPr>
                <w:sz w:val="22"/>
              </w:rPr>
              <w:t>-</w:t>
              <w:tab/>
              <w:t>Παραθέστε λεπτομερή</w:t>
            </w:r>
            <w:r>
              <w:rPr>
                <w:spacing w:val="-7"/>
                <w:sz w:val="22"/>
              </w:rPr>
              <w:t> </w:t>
            </w:r>
            <w:r>
              <w:rPr>
                <w:sz w:val="22"/>
              </w:rPr>
              <w:t>στοιχεία:</w:t>
            </w:r>
          </w:p>
        </w:tc>
        <w:tc>
          <w:tcPr>
            <w:tcW w:w="4479" w:type="dxa"/>
            <w:tcBorders>
              <w:top w:val="nil"/>
              <w:bottom w:val="nil"/>
            </w:tcBorders>
          </w:tcPr>
          <w:p>
            <w:pPr>
              <w:pStyle w:val="TableParagraph"/>
              <w:rPr>
                <w:rFonts w:ascii="Times New Roman"/>
                <w:sz w:val="16"/>
              </w:rPr>
            </w:pPr>
          </w:p>
        </w:tc>
      </w:tr>
      <w:tr>
        <w:trPr>
          <w:trHeight w:val="289" w:hRule="atLeast"/>
        </w:trPr>
        <w:tc>
          <w:tcPr>
            <w:tcW w:w="4484" w:type="dxa"/>
            <w:tcBorders>
              <w:top w:val="nil"/>
              <w:bottom w:val="nil"/>
            </w:tcBorders>
          </w:tcPr>
          <w:p>
            <w:pPr>
              <w:pStyle w:val="TableParagraph"/>
              <w:tabs>
                <w:tab w:pos="830" w:val="left" w:leader="none"/>
              </w:tabs>
              <w:spacing w:line="239" w:lineRule="exact" w:before="30"/>
              <w:ind w:left="112"/>
              <w:rPr>
                <w:sz w:val="22"/>
              </w:rPr>
            </w:pPr>
            <w:r>
              <w:rPr>
                <w:sz w:val="22"/>
              </w:rPr>
              <w:t>-</w:t>
              <w:tab/>
              <w:t>Διευκρινίστε τους λόγους για</w:t>
            </w:r>
            <w:r>
              <w:rPr>
                <w:spacing w:val="-9"/>
                <w:sz w:val="22"/>
              </w:rPr>
              <w:t> </w:t>
            </w:r>
            <w:r>
              <w:rPr>
                <w:sz w:val="22"/>
              </w:rPr>
              <w:t>τους</w:t>
            </w:r>
          </w:p>
        </w:tc>
        <w:tc>
          <w:tcPr>
            <w:tcW w:w="4479" w:type="dxa"/>
            <w:tcBorders>
              <w:top w:val="nil"/>
              <w:bottom w:val="nil"/>
            </w:tcBorders>
          </w:tcPr>
          <w:p>
            <w:pPr>
              <w:pStyle w:val="TableParagraph"/>
              <w:spacing w:line="217" w:lineRule="exact"/>
              <w:ind w:left="107"/>
              <w:rPr>
                <w:sz w:val="22"/>
              </w:rPr>
            </w:pPr>
            <w:r>
              <w:rPr>
                <w:sz w:val="22"/>
              </w:rPr>
              <w:t>-[.......................]</w:t>
            </w:r>
          </w:p>
        </w:tc>
      </w:tr>
      <w:tr>
        <w:trPr>
          <w:trHeight w:val="297" w:hRule="atLeast"/>
        </w:trPr>
        <w:tc>
          <w:tcPr>
            <w:tcW w:w="4484" w:type="dxa"/>
            <w:tcBorders>
              <w:top w:val="nil"/>
              <w:bottom w:val="nil"/>
            </w:tcBorders>
          </w:tcPr>
          <w:p>
            <w:pPr>
              <w:pStyle w:val="TableParagraph"/>
              <w:spacing w:line="267" w:lineRule="exact" w:before="10"/>
              <w:ind w:left="112"/>
              <w:rPr>
                <w:sz w:val="22"/>
              </w:rPr>
            </w:pPr>
            <w:r>
              <w:rPr>
                <w:sz w:val="22"/>
              </w:rPr>
              <w:t>οποίους ωστόσο ο οικονομικός φορέας, θα</w:t>
            </w:r>
          </w:p>
        </w:tc>
        <w:tc>
          <w:tcPr>
            <w:tcW w:w="4479" w:type="dxa"/>
            <w:tcBorders>
              <w:top w:val="nil"/>
              <w:bottom w:val="nil"/>
            </w:tcBorders>
          </w:tcPr>
          <w:p>
            <w:pPr>
              <w:pStyle w:val="TableParagraph"/>
              <w:spacing w:line="219" w:lineRule="exact"/>
              <w:ind w:left="107"/>
              <w:rPr>
                <w:sz w:val="22"/>
              </w:rPr>
            </w:pPr>
            <w:r>
              <w:rPr>
                <w:sz w:val="22"/>
              </w:rPr>
              <w:t>-[.......................]</w:t>
            </w:r>
          </w:p>
        </w:tc>
      </w:tr>
      <w:tr>
        <w:trPr>
          <w:trHeight w:val="267" w:hRule="atLeast"/>
        </w:trPr>
        <w:tc>
          <w:tcPr>
            <w:tcW w:w="4484" w:type="dxa"/>
            <w:tcBorders>
              <w:top w:val="nil"/>
              <w:bottom w:val="nil"/>
            </w:tcBorders>
          </w:tcPr>
          <w:p>
            <w:pPr>
              <w:pStyle w:val="TableParagraph"/>
              <w:spacing w:line="247" w:lineRule="exact"/>
              <w:ind w:left="112"/>
              <w:rPr>
                <w:sz w:val="22"/>
              </w:rPr>
            </w:pPr>
            <w:r>
              <w:rPr>
                <w:sz w:val="22"/>
              </w:rPr>
              <w:t>δύναται να εκτελέσει τη σύμβαση,</w:t>
            </w:r>
          </w:p>
        </w:tc>
        <w:tc>
          <w:tcPr>
            <w:tcW w:w="4479" w:type="dxa"/>
            <w:tcBorders>
              <w:top w:val="nil"/>
              <w:bottom w:val="nil"/>
            </w:tcBorders>
          </w:tcPr>
          <w:p>
            <w:pPr>
              <w:pStyle w:val="TableParagraph"/>
              <w:rPr>
                <w:rFonts w:ascii="Times New Roman"/>
                <w:sz w:val="18"/>
              </w:rPr>
            </w:pPr>
          </w:p>
        </w:tc>
      </w:tr>
      <w:tr>
        <w:trPr>
          <w:trHeight w:val="267" w:hRule="atLeast"/>
        </w:trPr>
        <w:tc>
          <w:tcPr>
            <w:tcW w:w="4484" w:type="dxa"/>
            <w:tcBorders>
              <w:top w:val="nil"/>
              <w:bottom w:val="nil"/>
            </w:tcBorders>
          </w:tcPr>
          <w:p>
            <w:pPr>
              <w:pStyle w:val="TableParagraph"/>
              <w:spacing w:line="248" w:lineRule="exact"/>
              <w:ind w:left="112"/>
              <w:rPr>
                <w:sz w:val="22"/>
              </w:rPr>
            </w:pPr>
            <w:r>
              <w:rPr>
                <w:sz w:val="22"/>
              </w:rPr>
              <w:t>λαμβανόμενης υπόψη της εφαρμοστέας</w:t>
            </w:r>
          </w:p>
        </w:tc>
        <w:tc>
          <w:tcPr>
            <w:tcW w:w="4479" w:type="dxa"/>
            <w:tcBorders>
              <w:top w:val="nil"/>
              <w:bottom w:val="nil"/>
            </w:tcBorders>
          </w:tcPr>
          <w:p>
            <w:pPr>
              <w:pStyle w:val="TableParagraph"/>
              <w:rPr>
                <w:rFonts w:ascii="Times New Roman"/>
                <w:sz w:val="18"/>
              </w:rPr>
            </w:pPr>
          </w:p>
        </w:tc>
      </w:tr>
      <w:tr>
        <w:trPr>
          <w:trHeight w:val="266" w:hRule="atLeast"/>
        </w:trPr>
        <w:tc>
          <w:tcPr>
            <w:tcW w:w="4484" w:type="dxa"/>
            <w:tcBorders>
              <w:top w:val="nil"/>
              <w:bottom w:val="nil"/>
            </w:tcBorders>
          </w:tcPr>
          <w:p>
            <w:pPr>
              <w:pStyle w:val="TableParagraph"/>
              <w:spacing w:line="247" w:lineRule="exact"/>
              <w:ind w:left="112"/>
              <w:rPr>
                <w:sz w:val="22"/>
              </w:rPr>
            </w:pPr>
            <w:r>
              <w:rPr>
                <w:sz w:val="22"/>
              </w:rPr>
              <w:t>εθνικής νομοθεσίας και των μέτρων σχετικά με</w:t>
            </w:r>
          </w:p>
        </w:tc>
        <w:tc>
          <w:tcPr>
            <w:tcW w:w="4479" w:type="dxa"/>
            <w:tcBorders>
              <w:top w:val="nil"/>
              <w:bottom w:val="nil"/>
            </w:tcBorders>
          </w:tcPr>
          <w:p>
            <w:pPr>
              <w:pStyle w:val="TableParagraph"/>
              <w:rPr>
                <w:rFonts w:ascii="Times New Roman"/>
                <w:sz w:val="18"/>
              </w:rPr>
            </w:pPr>
          </w:p>
        </w:tc>
      </w:tr>
      <w:tr>
        <w:trPr>
          <w:trHeight w:val="561" w:hRule="atLeast"/>
        </w:trPr>
        <w:tc>
          <w:tcPr>
            <w:tcW w:w="4484" w:type="dxa"/>
            <w:tcBorders>
              <w:top w:val="nil"/>
              <w:bottom w:val="nil"/>
            </w:tcBorders>
          </w:tcPr>
          <w:p>
            <w:pPr>
              <w:pStyle w:val="TableParagraph"/>
              <w:spacing w:line="248" w:lineRule="exact"/>
              <w:ind w:left="112"/>
              <w:rPr>
                <w:sz w:val="22"/>
              </w:rPr>
            </w:pPr>
            <w:r>
              <w:rPr>
                <w:sz w:val="22"/>
              </w:rPr>
              <w:t>τη συνέχε συνέχιση της επιχειρηματικής του</w:t>
            </w:r>
          </w:p>
          <w:p>
            <w:pPr>
              <w:pStyle w:val="TableParagraph"/>
              <w:ind w:left="112"/>
              <w:rPr>
                <w:sz w:val="22"/>
              </w:rPr>
            </w:pPr>
            <w:r>
              <w:rPr>
                <w:sz w:val="22"/>
              </w:rPr>
              <w:t>λειτουργίας υπό αυτές αυτές τις περιστάσεις</w:t>
            </w:r>
            <w:r>
              <w:rPr>
                <w:sz w:val="22"/>
                <w:vertAlign w:val="superscript"/>
              </w:rPr>
              <w:t>23</w:t>
            </w:r>
          </w:p>
        </w:tc>
        <w:tc>
          <w:tcPr>
            <w:tcW w:w="4479" w:type="dxa"/>
            <w:tcBorders>
              <w:top w:val="nil"/>
              <w:bottom w:val="nil"/>
            </w:tcBorders>
          </w:tcPr>
          <w:p>
            <w:pPr>
              <w:pStyle w:val="TableParagraph"/>
              <w:rPr>
                <w:rFonts w:ascii="Times New Roman"/>
                <w:sz w:val="20"/>
              </w:rPr>
            </w:pPr>
          </w:p>
        </w:tc>
      </w:tr>
      <w:tr>
        <w:trPr>
          <w:trHeight w:val="303" w:hRule="atLeast"/>
        </w:trPr>
        <w:tc>
          <w:tcPr>
            <w:tcW w:w="4484" w:type="dxa"/>
            <w:tcBorders>
              <w:top w:val="nil"/>
              <w:bottom w:val="nil"/>
            </w:tcBorders>
          </w:tcPr>
          <w:p>
            <w:pPr>
              <w:pStyle w:val="TableParagraph"/>
              <w:tabs>
                <w:tab w:pos="736" w:val="left" w:leader="none"/>
                <w:tab w:pos="1146" w:val="left" w:leader="none"/>
                <w:tab w:pos="2115" w:val="left" w:leader="none"/>
                <w:tab w:pos="3492" w:val="left" w:leader="none"/>
              </w:tabs>
              <w:spacing w:before="5"/>
              <w:ind w:left="112"/>
              <w:rPr>
                <w:sz w:val="22"/>
              </w:rPr>
            </w:pPr>
            <w:r>
              <w:rPr>
                <w:sz w:val="22"/>
              </w:rPr>
              <w:t>Εάν</w:t>
              <w:tab/>
              <w:t>η</w:t>
              <w:tab/>
              <w:t>σχετική</w:t>
              <w:tab/>
              <w:t>τεκμηρίωση</w:t>
              <w:tab/>
              <w:t>διατίθεται</w:t>
            </w:r>
          </w:p>
        </w:tc>
        <w:tc>
          <w:tcPr>
            <w:tcW w:w="4479" w:type="dxa"/>
            <w:tcBorders>
              <w:top w:val="nil"/>
              <w:bottom w:val="nil"/>
            </w:tcBorders>
          </w:tcPr>
          <w:p>
            <w:pPr>
              <w:pStyle w:val="TableParagraph"/>
              <w:rPr>
                <w:rFonts w:ascii="Times New Roman"/>
                <w:sz w:val="20"/>
              </w:rPr>
            </w:pPr>
          </w:p>
        </w:tc>
      </w:tr>
      <w:tr>
        <w:trPr>
          <w:trHeight w:val="313" w:hRule="atLeast"/>
        </w:trPr>
        <w:tc>
          <w:tcPr>
            <w:tcW w:w="4484" w:type="dxa"/>
            <w:tcBorders>
              <w:top w:val="nil"/>
              <w:bottom w:val="nil"/>
            </w:tcBorders>
          </w:tcPr>
          <w:p>
            <w:pPr>
              <w:pStyle w:val="TableParagraph"/>
              <w:spacing w:line="258" w:lineRule="exact"/>
              <w:ind w:left="112"/>
              <w:rPr>
                <w:sz w:val="22"/>
              </w:rPr>
            </w:pPr>
            <w:r>
              <w:rPr>
                <w:sz w:val="22"/>
              </w:rPr>
              <w:t>ηλεκτρονικά, αναφέρετε:</w:t>
            </w:r>
          </w:p>
        </w:tc>
        <w:tc>
          <w:tcPr>
            <w:tcW w:w="4479" w:type="dxa"/>
            <w:tcBorders>
              <w:top w:val="nil"/>
              <w:bottom w:val="nil"/>
            </w:tcBorders>
          </w:tcPr>
          <w:p>
            <w:pPr>
              <w:pStyle w:val="TableParagraph"/>
              <w:spacing w:before="13"/>
              <w:ind w:left="107"/>
              <w:rPr>
                <w:i/>
                <w:sz w:val="22"/>
              </w:rPr>
            </w:pPr>
            <w:r>
              <w:rPr>
                <w:i/>
                <w:sz w:val="22"/>
              </w:rPr>
              <w:t>(διαδικτυακή διεύθυνση, αρχή ή φορέας</w:t>
            </w:r>
          </w:p>
        </w:tc>
      </w:tr>
      <w:tr>
        <w:trPr>
          <w:trHeight w:val="290" w:hRule="atLeast"/>
        </w:trPr>
        <w:tc>
          <w:tcPr>
            <w:tcW w:w="4484" w:type="dxa"/>
            <w:tcBorders>
              <w:top w:val="nil"/>
              <w:bottom w:val="nil"/>
            </w:tcBorders>
          </w:tcPr>
          <w:p>
            <w:pPr>
              <w:pStyle w:val="TableParagraph"/>
              <w:rPr>
                <w:rFonts w:ascii="Times New Roman"/>
                <w:sz w:val="20"/>
              </w:rPr>
            </w:pPr>
          </w:p>
        </w:tc>
        <w:tc>
          <w:tcPr>
            <w:tcW w:w="4479" w:type="dxa"/>
            <w:tcBorders>
              <w:top w:val="nil"/>
              <w:bottom w:val="nil"/>
            </w:tcBorders>
          </w:tcPr>
          <w:p>
            <w:pPr>
              <w:pStyle w:val="TableParagraph"/>
              <w:spacing w:line="259" w:lineRule="exact"/>
              <w:ind w:left="107"/>
              <w:rPr>
                <w:i/>
                <w:sz w:val="22"/>
              </w:rPr>
            </w:pPr>
            <w:r>
              <w:rPr>
                <w:i/>
                <w:sz w:val="22"/>
              </w:rPr>
              <w:t>έκδοσης, επακριβή στοιχεία αναφοράς των</w:t>
            </w:r>
          </w:p>
        </w:tc>
      </w:tr>
      <w:tr>
        <w:trPr>
          <w:trHeight w:val="284" w:hRule="atLeast"/>
        </w:trPr>
        <w:tc>
          <w:tcPr>
            <w:tcW w:w="4484" w:type="dxa"/>
            <w:tcBorders>
              <w:top w:val="nil"/>
            </w:tcBorders>
          </w:tcPr>
          <w:p>
            <w:pPr>
              <w:pStyle w:val="TableParagraph"/>
              <w:rPr>
                <w:rFonts w:ascii="Times New Roman"/>
                <w:sz w:val="20"/>
              </w:rPr>
            </w:pPr>
          </w:p>
        </w:tc>
        <w:tc>
          <w:tcPr>
            <w:tcW w:w="4479" w:type="dxa"/>
            <w:tcBorders>
              <w:top w:val="nil"/>
            </w:tcBorders>
          </w:tcPr>
          <w:p>
            <w:pPr>
              <w:pStyle w:val="TableParagraph"/>
              <w:spacing w:line="259" w:lineRule="exact"/>
              <w:ind w:left="107"/>
              <w:rPr>
                <w:i/>
                <w:sz w:val="22"/>
              </w:rPr>
            </w:pPr>
            <w:r>
              <w:rPr>
                <w:i/>
                <w:sz w:val="22"/>
              </w:rPr>
              <w:t>εγγράφων): [……][……][……]</w:t>
            </w:r>
          </w:p>
        </w:tc>
      </w:tr>
      <w:tr>
        <w:trPr>
          <w:trHeight w:val="914" w:hRule="atLeast"/>
        </w:trPr>
        <w:tc>
          <w:tcPr>
            <w:tcW w:w="4484" w:type="dxa"/>
          </w:tcPr>
          <w:p>
            <w:pPr>
              <w:pStyle w:val="TableParagraph"/>
              <w:spacing w:line="237" w:lineRule="auto" w:before="44"/>
              <w:ind w:left="112"/>
              <w:rPr>
                <w:b/>
                <w:sz w:val="22"/>
              </w:rPr>
            </w:pPr>
            <w:r>
              <w:rPr>
                <w:b/>
                <w:sz w:val="22"/>
              </w:rPr>
              <w:t>Έχει διαπράξει </w:t>
            </w:r>
            <w:r>
              <w:rPr>
                <w:sz w:val="22"/>
              </w:rPr>
              <w:t>ο οικονομικός φορέας </w:t>
            </w:r>
            <w:r>
              <w:rPr>
                <w:b/>
                <w:sz w:val="22"/>
              </w:rPr>
              <w:t>σοβαρό επαγγελματικό παράπτωμα;</w:t>
            </w:r>
          </w:p>
          <w:p>
            <w:pPr>
              <w:pStyle w:val="TableParagraph"/>
              <w:tabs>
                <w:tab w:pos="830" w:val="left" w:leader="none"/>
                <w:tab w:pos="1550" w:val="left" w:leader="none"/>
                <w:tab w:pos="2270" w:val="left" w:leader="none"/>
              </w:tabs>
              <w:spacing w:before="13"/>
              <w:ind w:left="112"/>
              <w:rPr>
                <w:sz w:val="22"/>
              </w:rPr>
            </w:pPr>
            <w:r>
              <w:rPr>
                <w:b/>
                <w:sz w:val="22"/>
              </w:rPr>
              <w:t>Εάν</w:t>
              <w:tab/>
              <w:t>ναι</w:t>
            </w:r>
            <w:r>
              <w:rPr>
                <w:sz w:val="22"/>
              </w:rPr>
              <w:t>,</w:t>
              <w:tab/>
              <w:t>να</w:t>
              <w:tab/>
              <w:t>αναφερθούν</w:t>
            </w:r>
          </w:p>
        </w:tc>
        <w:tc>
          <w:tcPr>
            <w:tcW w:w="4479" w:type="dxa"/>
          </w:tcPr>
          <w:p>
            <w:pPr>
              <w:pStyle w:val="TableParagraph"/>
              <w:spacing w:before="42"/>
              <w:ind w:left="107"/>
              <w:rPr>
                <w:sz w:val="22"/>
              </w:rPr>
            </w:pPr>
            <w:r>
              <w:rPr>
                <w:sz w:val="22"/>
              </w:rPr>
              <w:t>[] Ναι [] Όχι</w:t>
            </w:r>
          </w:p>
          <w:p>
            <w:pPr>
              <w:pStyle w:val="TableParagraph"/>
              <w:spacing w:before="5"/>
              <w:rPr>
                <w:b/>
                <w:sz w:val="25"/>
              </w:rPr>
            </w:pPr>
          </w:p>
          <w:p>
            <w:pPr>
              <w:pStyle w:val="TableParagraph"/>
              <w:ind w:left="107"/>
              <w:rPr>
                <w:sz w:val="22"/>
              </w:rPr>
            </w:pPr>
            <w:r>
              <w:rPr>
                <w:sz w:val="22"/>
              </w:rPr>
              <w:t>[.......................]</w:t>
            </w:r>
          </w:p>
        </w:tc>
      </w:tr>
    </w:tbl>
    <w:p>
      <w:pPr>
        <w:pStyle w:val="BodyText"/>
        <w:spacing w:before="1"/>
        <w:rPr>
          <w:b/>
          <w:sz w:val="21"/>
        </w:rPr>
      </w:pPr>
      <w:r>
        <w:rPr/>
        <w:pict>
          <v:line style="position:absolute;mso-position-horizontal-relative:page;mso-position-vertical-relative:paragraph;z-index:-251607040;mso-wrap-distance-left:0;mso-wrap-distance-right:0" from="56.664001pt,15.240015pt" to="200.684001pt,15.240015pt" stroked="true" strokeweight=".71997pt" strokecolor="#000000">
            <v:stroke dashstyle="solid"/>
            <w10:wrap type="topAndBottom"/>
          </v:line>
        </w:pict>
      </w:r>
    </w:p>
    <w:p>
      <w:pPr>
        <w:spacing w:line="259" w:lineRule="auto" w:before="40"/>
        <w:ind w:left="393" w:right="910" w:firstLine="0"/>
        <w:jc w:val="left"/>
        <w:rPr>
          <w:sz w:val="18"/>
        </w:rPr>
      </w:pPr>
      <w:r>
        <w:rPr>
          <w:position w:val="9"/>
          <w:sz w:val="12"/>
        </w:rPr>
        <w:t>21 </w:t>
      </w:r>
      <w:r>
        <w:rPr>
          <w:sz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pPr>
        <w:tabs>
          <w:tab w:pos="1113" w:val="left" w:leader="none"/>
        </w:tabs>
        <w:spacing w:line="220" w:lineRule="exact" w:before="0"/>
        <w:ind w:left="393" w:right="0" w:firstLine="0"/>
        <w:jc w:val="left"/>
        <w:rPr>
          <w:sz w:val="18"/>
        </w:rPr>
      </w:pPr>
      <w:r>
        <w:rPr>
          <w:position w:val="9"/>
          <w:sz w:val="12"/>
        </w:rPr>
        <w:t>22</w:t>
        <w:tab/>
      </w:r>
      <w:r>
        <w:rPr>
          <w:sz w:val="18"/>
        </w:rPr>
        <w:t>. Η απόδοση όρων είναι σύμφωνη με την παρ. 4 του άρθρου 73 που διαφοροποιείται από τον Κανονισμό</w:t>
      </w:r>
      <w:r>
        <w:rPr>
          <w:spacing w:val="-19"/>
          <w:sz w:val="18"/>
        </w:rPr>
        <w:t> </w:t>
      </w:r>
      <w:r>
        <w:rPr>
          <w:sz w:val="18"/>
        </w:rPr>
        <w:t>ΕΕΕΣ</w:t>
      </w:r>
    </w:p>
    <w:p>
      <w:pPr>
        <w:spacing w:line="212" w:lineRule="exact" w:before="18"/>
        <w:ind w:left="393" w:right="0" w:firstLine="0"/>
        <w:jc w:val="left"/>
        <w:rPr>
          <w:sz w:val="18"/>
        </w:rPr>
      </w:pPr>
      <w:r>
        <w:rPr>
          <w:sz w:val="18"/>
        </w:rPr>
        <w:t>(Κανονισμός ΕΕ 2016/7)</w:t>
      </w:r>
    </w:p>
    <w:p>
      <w:pPr>
        <w:tabs>
          <w:tab w:pos="1113" w:val="left" w:leader="none"/>
        </w:tabs>
        <w:spacing w:line="245" w:lineRule="exact" w:before="0"/>
        <w:ind w:left="393" w:right="0" w:firstLine="0"/>
        <w:jc w:val="left"/>
        <w:rPr>
          <w:sz w:val="18"/>
        </w:rPr>
      </w:pPr>
      <w:r>
        <w:rPr>
          <w:position w:val="9"/>
          <w:sz w:val="12"/>
        </w:rPr>
        <w:t>23</w:t>
        <w:tab/>
      </w:r>
      <w:r>
        <w:rPr>
          <w:sz w:val="18"/>
        </w:rPr>
        <w:t>Άρθρο 73 παρ.</w:t>
      </w:r>
      <w:r>
        <w:rPr>
          <w:spacing w:val="-1"/>
          <w:sz w:val="18"/>
        </w:rPr>
        <w:t> </w:t>
      </w:r>
      <w:r>
        <w:rPr>
          <w:sz w:val="18"/>
        </w:rPr>
        <w:t>5.</w:t>
      </w:r>
    </w:p>
    <w:p>
      <w:pPr>
        <w:spacing w:after="0" w:line="245" w:lineRule="exact"/>
        <w:jc w:val="left"/>
        <w:rPr>
          <w:sz w:val="18"/>
        </w:rPr>
        <w:sectPr>
          <w:pgSz w:w="11910" w:h="16840"/>
          <w:pgMar w:header="322" w:footer="710" w:top="1040" w:bottom="900" w:left="740" w:right="580"/>
        </w:sectPr>
      </w:pPr>
    </w:p>
    <w:p>
      <w:pPr>
        <w:pStyle w:val="BodyText"/>
        <w:spacing w:before="1"/>
        <w:rPr>
          <w:sz w:val="7"/>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1161" w:hRule="atLeast"/>
        </w:trPr>
        <w:tc>
          <w:tcPr>
            <w:tcW w:w="4484" w:type="dxa"/>
            <w:tcBorders>
              <w:top w:val="nil"/>
            </w:tcBorders>
          </w:tcPr>
          <w:p>
            <w:pPr>
              <w:pStyle w:val="TableParagraph"/>
              <w:spacing w:before="42"/>
              <w:ind w:left="830"/>
              <w:rPr>
                <w:sz w:val="22"/>
              </w:rPr>
            </w:pPr>
            <w:r>
              <w:rPr>
                <w:sz w:val="22"/>
              </w:rPr>
              <w:t>λεπτομερείς πληροφορίες:</w:t>
            </w:r>
          </w:p>
        </w:tc>
        <w:tc>
          <w:tcPr>
            <w:tcW w:w="4479" w:type="dxa"/>
          </w:tcPr>
          <w:p>
            <w:pPr>
              <w:pStyle w:val="TableParagraph"/>
              <w:spacing w:before="3"/>
              <w:rPr>
                <w:sz w:val="27"/>
              </w:rPr>
            </w:pPr>
          </w:p>
          <w:p>
            <w:pPr>
              <w:pStyle w:val="TableParagraph"/>
              <w:ind w:left="107" w:right="330"/>
              <w:rPr>
                <w:sz w:val="22"/>
              </w:rPr>
            </w:pPr>
            <w:r>
              <w:rPr>
                <w:b/>
                <w:sz w:val="22"/>
              </w:rPr>
              <w:t>Εάν ναι</w:t>
            </w:r>
            <w:r>
              <w:rPr>
                <w:sz w:val="22"/>
              </w:rPr>
              <w:t>, έχει λάβει ο οικονομικός φορέας μέτρα</w:t>
            </w:r>
            <w:r>
              <w:rPr>
                <w:spacing w:val="-1"/>
                <w:sz w:val="22"/>
              </w:rPr>
              <w:t> </w:t>
            </w:r>
            <w:r>
              <w:rPr>
                <w:sz w:val="22"/>
              </w:rPr>
              <w:t>αυτοκάθαρσης;</w:t>
            </w:r>
          </w:p>
          <w:p>
            <w:pPr>
              <w:pStyle w:val="TableParagraph"/>
              <w:spacing w:line="267" w:lineRule="exact"/>
              <w:ind w:left="107"/>
              <w:rPr>
                <w:sz w:val="22"/>
              </w:rPr>
            </w:pPr>
            <w:r>
              <w:rPr>
                <w:sz w:val="22"/>
              </w:rPr>
              <w:t>[] Ναι [] Όχι</w:t>
            </w:r>
          </w:p>
        </w:tc>
      </w:tr>
    </w:tbl>
    <w:p>
      <w:pPr>
        <w:pStyle w:val="BodyText"/>
        <w:spacing w:before="5"/>
        <w:rPr>
          <w:sz w:val="23"/>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866" w:hRule="atLeast"/>
        </w:trPr>
        <w:tc>
          <w:tcPr>
            <w:tcW w:w="4484" w:type="dxa"/>
            <w:tcBorders>
              <w:top w:val="nil"/>
            </w:tcBorders>
          </w:tcPr>
          <w:p>
            <w:pPr>
              <w:pStyle w:val="TableParagraph"/>
              <w:rPr>
                <w:rFonts w:ascii="Times New Roman"/>
                <w:sz w:val="20"/>
              </w:rPr>
            </w:pPr>
          </w:p>
        </w:tc>
        <w:tc>
          <w:tcPr>
            <w:tcW w:w="4479" w:type="dxa"/>
            <w:tcBorders>
              <w:top w:val="nil"/>
            </w:tcBorders>
          </w:tcPr>
          <w:p>
            <w:pPr>
              <w:pStyle w:val="TableParagraph"/>
              <w:spacing w:before="37"/>
              <w:ind w:left="107" w:right="225"/>
              <w:rPr>
                <w:sz w:val="22"/>
              </w:rPr>
            </w:pPr>
            <w:r>
              <w:rPr>
                <w:b/>
                <w:sz w:val="22"/>
              </w:rPr>
              <w:t>Εάν το έχει πράξει, </w:t>
            </w:r>
            <w:r>
              <w:rPr>
                <w:sz w:val="22"/>
              </w:rPr>
              <w:t>περιγράψτε τα μέτρα που λήφθηκαν:</w:t>
            </w:r>
          </w:p>
          <w:p>
            <w:pPr>
              <w:pStyle w:val="TableParagraph"/>
              <w:spacing w:before="1"/>
              <w:ind w:left="107"/>
              <w:rPr>
                <w:sz w:val="22"/>
              </w:rPr>
            </w:pPr>
            <w:r>
              <w:rPr>
                <w:sz w:val="22"/>
              </w:rPr>
              <w:t>[..........……]</w:t>
            </w:r>
          </w:p>
        </w:tc>
      </w:tr>
      <w:tr>
        <w:trPr>
          <w:trHeight w:val="868" w:hRule="atLeast"/>
        </w:trPr>
        <w:tc>
          <w:tcPr>
            <w:tcW w:w="4484" w:type="dxa"/>
            <w:tcBorders>
              <w:bottom w:val="nil"/>
            </w:tcBorders>
          </w:tcPr>
          <w:p>
            <w:pPr>
              <w:pStyle w:val="TableParagraph"/>
              <w:spacing w:line="237" w:lineRule="auto" w:before="42"/>
              <w:ind w:left="112" w:right="89"/>
              <w:jc w:val="both"/>
              <w:rPr>
                <w:sz w:val="22"/>
              </w:rPr>
            </w:pPr>
            <w:r>
              <w:rPr>
                <w:b/>
                <w:sz w:val="22"/>
              </w:rPr>
              <w:t>Έχει συνάψει </w:t>
            </w:r>
            <w:r>
              <w:rPr>
                <w:sz w:val="22"/>
              </w:rPr>
              <w:t>ο οικονομικός φορέας </w:t>
            </w:r>
            <w:r>
              <w:rPr>
                <w:b/>
                <w:sz w:val="22"/>
              </w:rPr>
              <w:t>συμφωνίες </w:t>
            </w:r>
            <w:r>
              <w:rPr>
                <w:sz w:val="22"/>
              </w:rPr>
              <w:t>με άλλους οικονομικούς φορείς </w:t>
            </w:r>
            <w:r>
              <w:rPr>
                <w:b/>
                <w:sz w:val="22"/>
              </w:rPr>
              <w:t>με σκοπό τη στρέβλωση του ανταγωνισμού</w:t>
            </w:r>
            <w:r>
              <w:rPr>
                <w:sz w:val="22"/>
              </w:rPr>
              <w:t>;</w:t>
            </w:r>
          </w:p>
        </w:tc>
        <w:tc>
          <w:tcPr>
            <w:tcW w:w="4479" w:type="dxa"/>
            <w:tcBorders>
              <w:bottom w:val="nil"/>
            </w:tcBorders>
          </w:tcPr>
          <w:p>
            <w:pPr>
              <w:pStyle w:val="TableParagraph"/>
              <w:spacing w:before="40"/>
              <w:ind w:left="107"/>
              <w:rPr>
                <w:sz w:val="22"/>
              </w:rPr>
            </w:pPr>
            <w:r>
              <w:rPr>
                <w:sz w:val="22"/>
              </w:rPr>
              <w:t>[] Ναι [] Όχι</w:t>
            </w:r>
          </w:p>
        </w:tc>
      </w:tr>
      <w:tr>
        <w:trPr>
          <w:trHeight w:val="313" w:hRule="atLeast"/>
        </w:trPr>
        <w:tc>
          <w:tcPr>
            <w:tcW w:w="4484" w:type="dxa"/>
            <w:tcBorders>
              <w:top w:val="nil"/>
              <w:bottom w:val="nil"/>
            </w:tcBorders>
          </w:tcPr>
          <w:p>
            <w:pPr>
              <w:pStyle w:val="TableParagraph"/>
              <w:tabs>
                <w:tab w:pos="830" w:val="left" w:leader="none"/>
                <w:tab w:pos="1550" w:val="left" w:leader="none"/>
                <w:tab w:pos="2270" w:val="left" w:leader="none"/>
              </w:tabs>
              <w:spacing w:line="256" w:lineRule="exact"/>
              <w:ind w:left="112"/>
              <w:rPr>
                <w:sz w:val="22"/>
              </w:rPr>
            </w:pPr>
            <w:r>
              <w:rPr>
                <w:b/>
                <w:sz w:val="22"/>
              </w:rPr>
              <w:t>Εάν</w:t>
              <w:tab/>
              <w:t>ναι</w:t>
            </w:r>
            <w:r>
              <w:rPr>
                <w:sz w:val="22"/>
              </w:rPr>
              <w:t>,</w:t>
              <w:tab/>
              <w:t>να</w:t>
              <w:tab/>
              <w:t>αναφερθούν</w:t>
            </w:r>
          </w:p>
        </w:tc>
        <w:tc>
          <w:tcPr>
            <w:tcW w:w="4479" w:type="dxa"/>
            <w:tcBorders>
              <w:top w:val="nil"/>
              <w:bottom w:val="nil"/>
            </w:tcBorders>
          </w:tcPr>
          <w:p>
            <w:pPr>
              <w:pStyle w:val="TableParagraph"/>
              <w:spacing w:line="253" w:lineRule="exact" w:before="40"/>
              <w:ind w:left="107"/>
              <w:rPr>
                <w:sz w:val="22"/>
              </w:rPr>
            </w:pPr>
            <w:r>
              <w:rPr>
                <w:sz w:val="22"/>
              </w:rPr>
              <w:t>[…...........]</w:t>
            </w:r>
          </w:p>
        </w:tc>
      </w:tr>
      <w:tr>
        <w:trPr>
          <w:trHeight w:val="416" w:hRule="atLeast"/>
        </w:trPr>
        <w:tc>
          <w:tcPr>
            <w:tcW w:w="4484" w:type="dxa"/>
            <w:tcBorders>
              <w:top w:val="nil"/>
              <w:bottom w:val="nil"/>
            </w:tcBorders>
          </w:tcPr>
          <w:p>
            <w:pPr>
              <w:pStyle w:val="TableParagraph"/>
              <w:spacing w:line="233" w:lineRule="exact"/>
              <w:ind w:left="830"/>
              <w:rPr>
                <w:sz w:val="22"/>
              </w:rPr>
            </w:pPr>
            <w:r>
              <w:rPr>
                <w:sz w:val="22"/>
              </w:rPr>
              <w:t>λεπτομερείς πληροφορίες:</w:t>
            </w:r>
          </w:p>
        </w:tc>
        <w:tc>
          <w:tcPr>
            <w:tcW w:w="4479" w:type="dxa"/>
            <w:tcBorders>
              <w:top w:val="nil"/>
            </w:tcBorders>
          </w:tcPr>
          <w:p>
            <w:pPr>
              <w:pStyle w:val="TableParagraph"/>
              <w:rPr>
                <w:rFonts w:ascii="Times New Roman"/>
                <w:sz w:val="20"/>
              </w:rPr>
            </w:pPr>
          </w:p>
        </w:tc>
      </w:tr>
      <w:tr>
        <w:trPr>
          <w:trHeight w:val="870" w:hRule="atLeast"/>
        </w:trPr>
        <w:tc>
          <w:tcPr>
            <w:tcW w:w="4484" w:type="dxa"/>
            <w:tcBorders>
              <w:top w:val="nil"/>
              <w:bottom w:val="nil"/>
            </w:tcBorders>
          </w:tcPr>
          <w:p>
            <w:pPr>
              <w:pStyle w:val="TableParagraph"/>
              <w:rPr>
                <w:rFonts w:ascii="Times New Roman"/>
                <w:sz w:val="20"/>
              </w:rPr>
            </w:pPr>
          </w:p>
        </w:tc>
        <w:tc>
          <w:tcPr>
            <w:tcW w:w="4479" w:type="dxa"/>
            <w:tcBorders>
              <w:bottom w:val="nil"/>
            </w:tcBorders>
          </w:tcPr>
          <w:p>
            <w:pPr>
              <w:pStyle w:val="TableParagraph"/>
              <w:spacing w:line="237" w:lineRule="auto" w:before="39"/>
              <w:ind w:left="107" w:right="330"/>
              <w:rPr>
                <w:sz w:val="22"/>
              </w:rPr>
            </w:pPr>
            <w:r>
              <w:rPr>
                <w:b/>
                <w:sz w:val="22"/>
              </w:rPr>
              <w:t>Εάν ναι</w:t>
            </w:r>
            <w:r>
              <w:rPr>
                <w:sz w:val="22"/>
              </w:rPr>
              <w:t>, έχει λάβει ο οικονομικός φορέας μέτρα</w:t>
            </w:r>
            <w:r>
              <w:rPr>
                <w:spacing w:val="-1"/>
                <w:sz w:val="22"/>
              </w:rPr>
              <w:t> </w:t>
            </w:r>
            <w:r>
              <w:rPr>
                <w:sz w:val="22"/>
              </w:rPr>
              <w:t>αυτοκάθαρσης;</w:t>
            </w:r>
          </w:p>
          <w:p>
            <w:pPr>
              <w:pStyle w:val="TableParagraph"/>
              <w:spacing w:before="2"/>
              <w:ind w:left="107"/>
              <w:rPr>
                <w:sz w:val="22"/>
              </w:rPr>
            </w:pPr>
            <w:r>
              <w:rPr>
                <w:sz w:val="22"/>
              </w:rPr>
              <w:t>[] Ναι [] Όχι</w:t>
            </w:r>
          </w:p>
        </w:tc>
      </w:tr>
      <w:tr>
        <w:trPr>
          <w:trHeight w:val="289" w:hRule="atLeast"/>
        </w:trPr>
        <w:tc>
          <w:tcPr>
            <w:tcW w:w="4484" w:type="dxa"/>
            <w:tcBorders>
              <w:top w:val="nil"/>
              <w:bottom w:val="nil"/>
            </w:tcBorders>
          </w:tcPr>
          <w:p>
            <w:pPr>
              <w:pStyle w:val="TableParagraph"/>
              <w:rPr>
                <w:rFonts w:ascii="Times New Roman"/>
                <w:sz w:val="20"/>
              </w:rPr>
            </w:pPr>
          </w:p>
        </w:tc>
        <w:tc>
          <w:tcPr>
            <w:tcW w:w="4479" w:type="dxa"/>
            <w:tcBorders>
              <w:top w:val="nil"/>
              <w:bottom w:val="nil"/>
            </w:tcBorders>
          </w:tcPr>
          <w:p>
            <w:pPr>
              <w:pStyle w:val="TableParagraph"/>
              <w:spacing w:line="258" w:lineRule="exact"/>
              <w:ind w:left="107"/>
              <w:rPr>
                <w:sz w:val="22"/>
              </w:rPr>
            </w:pPr>
            <w:r>
              <w:rPr>
                <w:b/>
                <w:sz w:val="22"/>
              </w:rPr>
              <w:t>Εάν το έχει πράξει, </w:t>
            </w:r>
            <w:r>
              <w:rPr>
                <w:sz w:val="22"/>
              </w:rPr>
              <w:t>περιγράψτε τα μέτρα που</w:t>
            </w:r>
          </w:p>
        </w:tc>
      </w:tr>
      <w:tr>
        <w:trPr>
          <w:trHeight w:val="500" w:hRule="atLeast"/>
        </w:trPr>
        <w:tc>
          <w:tcPr>
            <w:tcW w:w="4484" w:type="dxa"/>
            <w:tcBorders>
              <w:top w:val="nil"/>
            </w:tcBorders>
          </w:tcPr>
          <w:p>
            <w:pPr>
              <w:pStyle w:val="TableParagraph"/>
              <w:rPr>
                <w:rFonts w:ascii="Times New Roman"/>
                <w:sz w:val="20"/>
              </w:rPr>
            </w:pPr>
          </w:p>
        </w:tc>
        <w:tc>
          <w:tcPr>
            <w:tcW w:w="4479" w:type="dxa"/>
            <w:tcBorders>
              <w:top w:val="nil"/>
            </w:tcBorders>
          </w:tcPr>
          <w:p>
            <w:pPr>
              <w:pStyle w:val="TableParagraph"/>
              <w:spacing w:line="259" w:lineRule="exact"/>
              <w:ind w:left="107"/>
              <w:rPr>
                <w:sz w:val="22"/>
              </w:rPr>
            </w:pPr>
            <w:r>
              <w:rPr>
                <w:sz w:val="22"/>
              </w:rPr>
              <w:t>λήφθηκαν: [……]</w:t>
            </w:r>
          </w:p>
        </w:tc>
      </w:tr>
      <w:tr>
        <w:trPr>
          <w:trHeight w:val="1749" w:hRule="atLeast"/>
        </w:trPr>
        <w:tc>
          <w:tcPr>
            <w:tcW w:w="4484" w:type="dxa"/>
          </w:tcPr>
          <w:p>
            <w:pPr>
              <w:pStyle w:val="TableParagraph"/>
              <w:spacing w:line="252" w:lineRule="auto" w:before="37"/>
              <w:ind w:left="112" w:right="93"/>
              <w:jc w:val="both"/>
              <w:rPr>
                <w:sz w:val="22"/>
              </w:rPr>
            </w:pPr>
            <w:r>
              <w:rPr>
                <w:b/>
                <w:sz w:val="22"/>
              </w:rPr>
              <w:t>Γνωρίζει ο οικονομικός φορέας την ύπαρξη τυχόν σύγκρουσης συμφερόντων</w:t>
            </w:r>
            <w:r>
              <w:rPr>
                <w:b/>
                <w:sz w:val="22"/>
                <w:vertAlign w:val="superscript"/>
              </w:rPr>
              <w:t>24</w:t>
            </w:r>
            <w:r>
              <w:rPr>
                <w:sz w:val="22"/>
                <w:vertAlign w:val="baseline"/>
              </w:rPr>
              <w:t>, λόγω της συμμετοχής του στη διαδικασία ανάθεσης της σύμβασης;</w:t>
            </w:r>
          </w:p>
          <w:p>
            <w:pPr>
              <w:pStyle w:val="TableParagraph"/>
              <w:ind w:left="112"/>
              <w:jc w:val="both"/>
              <w:rPr>
                <w:sz w:val="22"/>
              </w:rPr>
            </w:pPr>
            <w:r>
              <w:rPr>
                <w:b/>
                <w:sz w:val="22"/>
              </w:rPr>
              <w:t>Εάν ναι</w:t>
            </w:r>
            <w:r>
              <w:rPr>
                <w:sz w:val="22"/>
              </w:rPr>
              <w:t>, να αναφερθούν</w:t>
            </w:r>
          </w:p>
          <w:p>
            <w:pPr>
              <w:pStyle w:val="TableParagraph"/>
              <w:spacing w:before="23"/>
              <w:ind w:left="830"/>
              <w:jc w:val="both"/>
              <w:rPr>
                <w:sz w:val="22"/>
              </w:rPr>
            </w:pPr>
            <w:r>
              <w:rPr>
                <w:sz w:val="22"/>
              </w:rPr>
              <w:t>λεπτομερείς πληροφορίες:</w:t>
            </w:r>
          </w:p>
        </w:tc>
        <w:tc>
          <w:tcPr>
            <w:tcW w:w="4479" w:type="dxa"/>
          </w:tcPr>
          <w:p>
            <w:pPr>
              <w:pStyle w:val="TableParagraph"/>
              <w:spacing w:before="37"/>
              <w:ind w:left="107"/>
              <w:rPr>
                <w:sz w:val="22"/>
              </w:rPr>
            </w:pPr>
            <w:r>
              <w:rPr>
                <w:sz w:val="22"/>
              </w:rPr>
              <w:t>[] Ναι [] Όχι</w:t>
            </w:r>
          </w:p>
          <w:p>
            <w:pPr>
              <w:pStyle w:val="TableParagraph"/>
              <w:rPr>
                <w:sz w:val="22"/>
              </w:rPr>
            </w:pPr>
          </w:p>
          <w:p>
            <w:pPr>
              <w:pStyle w:val="TableParagraph"/>
              <w:rPr>
                <w:sz w:val="22"/>
              </w:rPr>
            </w:pPr>
          </w:p>
          <w:p>
            <w:pPr>
              <w:pStyle w:val="TableParagraph"/>
              <w:rPr>
                <w:sz w:val="29"/>
              </w:rPr>
            </w:pPr>
          </w:p>
          <w:p>
            <w:pPr>
              <w:pStyle w:val="TableParagraph"/>
              <w:ind w:left="107"/>
              <w:rPr>
                <w:sz w:val="22"/>
              </w:rPr>
            </w:pPr>
            <w:r>
              <w:rPr>
                <w:sz w:val="22"/>
              </w:rPr>
              <w:t>[.........…]</w:t>
            </w:r>
          </w:p>
        </w:tc>
      </w:tr>
      <w:tr>
        <w:trPr>
          <w:trHeight w:val="2291" w:hRule="atLeast"/>
        </w:trPr>
        <w:tc>
          <w:tcPr>
            <w:tcW w:w="4484" w:type="dxa"/>
          </w:tcPr>
          <w:p>
            <w:pPr>
              <w:pStyle w:val="TableParagraph"/>
              <w:spacing w:before="40"/>
              <w:ind w:left="112" w:right="88"/>
              <w:jc w:val="both"/>
              <w:rPr>
                <w:sz w:val="22"/>
              </w:rPr>
            </w:pPr>
            <w:r>
              <w:rPr>
                <w:b/>
                <w:sz w:val="22"/>
              </w:rPr>
              <w:t>Έχει παράσχει ο οικονομικός φορέας ή </w:t>
            </w:r>
            <w:r>
              <w:rPr>
                <w:sz w:val="22"/>
              </w:rPr>
              <w:t>επιχείρηση συνδεδεμένη με αυτόν </w:t>
            </w:r>
            <w:r>
              <w:rPr>
                <w:b/>
                <w:sz w:val="22"/>
              </w:rPr>
              <w:t>συμβουλές </w:t>
            </w:r>
            <w:r>
              <w:rPr>
                <w:sz w:val="22"/>
              </w:rPr>
              <w:t>στην αναθέτουσα αρχή ή στον αναθέτοντα φορέα ή έχει με άλλο τρόπο </w:t>
            </w:r>
            <w:r>
              <w:rPr>
                <w:b/>
                <w:sz w:val="22"/>
              </w:rPr>
              <w:t>αναμειχθεί στην προετοιμασία </w:t>
            </w:r>
            <w:r>
              <w:rPr>
                <w:sz w:val="22"/>
              </w:rPr>
              <w:t>της διαδικασίας σύναψης της σύμβασης</w:t>
            </w:r>
            <w:r>
              <w:rPr>
                <w:sz w:val="22"/>
                <w:vertAlign w:val="superscript"/>
              </w:rPr>
              <w:t>25</w:t>
            </w:r>
            <w:r>
              <w:rPr>
                <w:sz w:val="22"/>
                <w:vertAlign w:val="baseline"/>
              </w:rPr>
              <w:t>;</w:t>
            </w:r>
          </w:p>
          <w:p>
            <w:pPr>
              <w:pStyle w:val="TableParagraph"/>
              <w:spacing w:line="290" w:lineRule="atLeast" w:before="35"/>
              <w:ind w:left="830" w:right="1044" w:hanging="718"/>
              <w:jc w:val="both"/>
              <w:rPr>
                <w:sz w:val="22"/>
              </w:rPr>
            </w:pPr>
            <w:r>
              <w:rPr>
                <w:b/>
                <w:sz w:val="22"/>
              </w:rPr>
              <w:t>Εάν ναι</w:t>
            </w:r>
            <w:r>
              <w:rPr>
                <w:sz w:val="22"/>
              </w:rPr>
              <w:t>, να αναφερθούν λεπτομερείς πληροφορίες:</w:t>
            </w:r>
          </w:p>
        </w:tc>
        <w:tc>
          <w:tcPr>
            <w:tcW w:w="4479" w:type="dxa"/>
          </w:tcPr>
          <w:p>
            <w:pPr>
              <w:pStyle w:val="TableParagraph"/>
              <w:spacing w:before="37"/>
              <w:ind w:left="107"/>
              <w:rPr>
                <w:sz w:val="22"/>
              </w:rPr>
            </w:pPr>
            <w:r>
              <w:rPr>
                <w:sz w:val="22"/>
              </w:rPr>
              <w:t>[] Ναι [] Όχι</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32"/>
              </w:rPr>
            </w:pPr>
          </w:p>
          <w:p>
            <w:pPr>
              <w:pStyle w:val="TableParagraph"/>
              <w:ind w:left="107"/>
              <w:rPr>
                <w:sz w:val="22"/>
              </w:rPr>
            </w:pPr>
            <w:r>
              <w:rPr>
                <w:sz w:val="22"/>
              </w:rPr>
              <w:t>[...................…]</w:t>
            </w:r>
          </w:p>
        </w:tc>
      </w:tr>
      <w:tr>
        <w:trPr>
          <w:trHeight w:val="3230" w:hRule="atLeast"/>
        </w:trPr>
        <w:tc>
          <w:tcPr>
            <w:tcW w:w="4484" w:type="dxa"/>
          </w:tcPr>
          <w:p>
            <w:pPr>
              <w:pStyle w:val="TableParagraph"/>
              <w:tabs>
                <w:tab w:pos="1991" w:val="left" w:leader="none"/>
                <w:tab w:pos="3399" w:val="left" w:leader="none"/>
              </w:tabs>
              <w:spacing w:line="242" w:lineRule="auto" w:before="40"/>
              <w:ind w:left="112" w:right="92"/>
              <w:jc w:val="both"/>
              <w:rPr>
                <w:sz w:val="22"/>
              </w:rPr>
            </w:pPr>
            <w:r>
              <w:rPr>
                <w:sz w:val="22"/>
              </w:rPr>
              <w:t>Έχει επιδείξει ο οικονομικός φορέας σοβαρή ή επαναλαμβανόμενη πλημμέλεια</w:t>
            </w:r>
            <w:r>
              <w:rPr>
                <w:sz w:val="22"/>
                <w:vertAlign w:val="superscript"/>
              </w:rPr>
              <w:t>26</w:t>
            </w:r>
            <w:r>
              <w:rPr>
                <w:sz w:val="22"/>
                <w:vertAlign w:val="baseline"/>
              </w:rPr>
              <w:t> κατά την εκτέλεση ουσιώδους απαίτησης στο πλαίσιο προηγούμενης</w:t>
              <w:tab/>
              <w:t>δημόσιας</w:t>
              <w:tab/>
            </w:r>
            <w:r>
              <w:rPr>
                <w:spacing w:val="-3"/>
                <w:sz w:val="22"/>
                <w:vertAlign w:val="baseline"/>
              </w:rPr>
              <w:t>σύμβασης, </w:t>
            </w:r>
            <w:r>
              <w:rPr>
                <w:sz w:val="22"/>
                <w:vertAlign w:val="baseline"/>
              </w:rPr>
              <w:t>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pPr>
              <w:pStyle w:val="TableParagraph"/>
              <w:spacing w:before="14"/>
              <w:ind w:left="112"/>
              <w:jc w:val="both"/>
              <w:rPr>
                <w:sz w:val="22"/>
              </w:rPr>
            </w:pPr>
            <w:r>
              <w:rPr>
                <w:b/>
                <w:sz w:val="22"/>
              </w:rPr>
              <w:t>Εάν ναι</w:t>
            </w:r>
            <w:r>
              <w:rPr>
                <w:sz w:val="22"/>
              </w:rPr>
              <w:t>, να αναφερθούν</w:t>
            </w:r>
          </w:p>
        </w:tc>
        <w:tc>
          <w:tcPr>
            <w:tcW w:w="4479" w:type="dxa"/>
          </w:tcPr>
          <w:p>
            <w:pPr>
              <w:pStyle w:val="TableParagraph"/>
              <w:spacing w:before="37"/>
              <w:ind w:left="107"/>
              <w:rPr>
                <w:sz w:val="22"/>
              </w:rPr>
            </w:pPr>
            <w:r>
              <w:rPr>
                <w:sz w:val="22"/>
              </w:rPr>
              <w:t>[] Ναι [] Όχι</w:t>
            </w: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7"/>
              <w:rPr>
                <w:sz w:val="17"/>
              </w:rPr>
            </w:pPr>
          </w:p>
          <w:p>
            <w:pPr>
              <w:pStyle w:val="TableParagraph"/>
              <w:ind w:left="107"/>
              <w:rPr>
                <w:sz w:val="22"/>
              </w:rPr>
            </w:pPr>
            <w:r>
              <w:rPr>
                <w:sz w:val="22"/>
              </w:rPr>
              <w:t>[….................]</w:t>
            </w:r>
          </w:p>
        </w:tc>
      </w:tr>
    </w:tbl>
    <w:p>
      <w:pPr>
        <w:pStyle w:val="BodyText"/>
        <w:rPr>
          <w:sz w:val="20"/>
        </w:rPr>
      </w:pPr>
    </w:p>
    <w:p>
      <w:pPr>
        <w:pStyle w:val="BodyText"/>
        <w:spacing w:before="1"/>
        <w:rPr>
          <w:sz w:val="24"/>
        </w:rPr>
      </w:pPr>
      <w:r>
        <w:rPr/>
        <w:pict>
          <v:line style="position:absolute;mso-position-horizontal-relative:page;mso-position-vertical-relative:paragraph;z-index:-251606016;mso-wrap-distance-left:0;mso-wrap-distance-right:0" from="56.664001pt,17.072985pt" to="200.684001pt,17.072985pt" stroked="true" strokeweight=".71997pt" strokecolor="#000000">
            <v:stroke dashstyle="solid"/>
            <w10:wrap type="topAndBottom"/>
          </v:line>
        </w:pict>
      </w:r>
    </w:p>
    <w:p>
      <w:pPr>
        <w:tabs>
          <w:tab w:pos="1113" w:val="left" w:leader="none"/>
        </w:tabs>
        <w:spacing w:line="245" w:lineRule="exact" w:before="40"/>
        <w:ind w:left="393" w:right="0" w:firstLine="0"/>
        <w:jc w:val="left"/>
        <w:rPr>
          <w:b/>
          <w:i/>
          <w:sz w:val="18"/>
        </w:rPr>
      </w:pPr>
      <w:r>
        <w:rPr>
          <w:position w:val="9"/>
          <w:sz w:val="12"/>
        </w:rPr>
        <w:t>24</w:t>
        <w:tab/>
      </w:r>
      <w:r>
        <w:rPr>
          <w:sz w:val="18"/>
        </w:rPr>
        <w:t>Όπως προσδιορίζεται στο άρθρο 24 ή στα έγγραφα της</w:t>
      </w:r>
      <w:r>
        <w:rPr>
          <w:spacing w:val="-4"/>
          <w:sz w:val="18"/>
        </w:rPr>
        <w:t> </w:t>
      </w:r>
      <w:r>
        <w:rPr>
          <w:sz w:val="18"/>
        </w:rPr>
        <w:t>σύμβασης</w:t>
      </w:r>
      <w:r>
        <w:rPr>
          <w:b/>
          <w:i/>
          <w:sz w:val="18"/>
        </w:rPr>
        <w:t>.</w:t>
      </w:r>
    </w:p>
    <w:p>
      <w:pPr>
        <w:tabs>
          <w:tab w:pos="1113" w:val="left" w:leader="none"/>
        </w:tabs>
        <w:spacing w:line="238" w:lineRule="exact" w:before="0"/>
        <w:ind w:left="393" w:right="0" w:firstLine="0"/>
        <w:jc w:val="left"/>
        <w:rPr>
          <w:sz w:val="18"/>
        </w:rPr>
      </w:pPr>
      <w:r>
        <w:rPr>
          <w:position w:val="9"/>
          <w:sz w:val="12"/>
        </w:rPr>
        <w:t>25</w:t>
        <w:tab/>
      </w:r>
      <w:r>
        <w:rPr>
          <w:sz w:val="18"/>
        </w:rPr>
        <w:t>Πρβλ άρθρο 48.</w:t>
      </w:r>
    </w:p>
    <w:p>
      <w:pPr>
        <w:spacing w:line="238" w:lineRule="exact" w:before="6"/>
        <w:ind w:left="393" w:right="660" w:firstLine="0"/>
        <w:jc w:val="left"/>
        <w:rPr>
          <w:sz w:val="18"/>
        </w:rPr>
      </w:pPr>
      <w:r>
        <w:rPr>
          <w:position w:val="9"/>
          <w:sz w:val="12"/>
        </w:rPr>
        <w:t>26 </w:t>
      </w:r>
      <w:r>
        <w:rPr>
          <w:sz w:val="18"/>
        </w:rPr>
        <w:t>Η απόδοση όρων είναι σύμφωνη με την περιπτ. στ παρ. 4 του άρθρου 73 που διαφοροποιείται από τον Κανονισμό ΕΕΕΣ (Κανονισμός ΕΕ 2016/7)</w:t>
      </w:r>
    </w:p>
    <w:p>
      <w:pPr>
        <w:spacing w:after="0" w:line="238" w:lineRule="exact"/>
        <w:jc w:val="left"/>
        <w:rPr>
          <w:sz w:val="18"/>
        </w:rPr>
        <w:sectPr>
          <w:pgSz w:w="11910" w:h="16840"/>
          <w:pgMar w:header="322" w:footer="710" w:top="1040" w:bottom="900" w:left="740" w:right="580"/>
        </w:sectPr>
      </w:pPr>
    </w:p>
    <w:p>
      <w:pPr>
        <w:pStyle w:val="BodyText"/>
        <w:spacing w:before="6"/>
        <w:rPr>
          <w:rFonts w:ascii="Times New Roman"/>
          <w:sz w:val="7"/>
        </w:r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84"/>
        <w:gridCol w:w="4479"/>
      </w:tblGrid>
      <w:tr>
        <w:trPr>
          <w:trHeight w:val="1665" w:hRule="atLeast"/>
        </w:trPr>
        <w:tc>
          <w:tcPr>
            <w:tcW w:w="4484" w:type="dxa"/>
            <w:tcBorders>
              <w:top w:val="nil"/>
            </w:tcBorders>
          </w:tcPr>
          <w:p>
            <w:pPr>
              <w:pStyle w:val="TableParagraph"/>
              <w:spacing w:before="40"/>
              <w:ind w:left="830"/>
              <w:rPr>
                <w:sz w:val="22"/>
              </w:rPr>
            </w:pPr>
            <w:r>
              <w:rPr>
                <w:sz w:val="22"/>
              </w:rPr>
              <w:t>λεπτομερείς πληροφορίες:</w:t>
            </w:r>
          </w:p>
        </w:tc>
        <w:tc>
          <w:tcPr>
            <w:tcW w:w="4479" w:type="dxa"/>
          </w:tcPr>
          <w:p>
            <w:pPr>
              <w:pStyle w:val="TableParagraph"/>
              <w:spacing w:line="259" w:lineRule="auto" w:before="40"/>
              <w:ind w:left="107" w:right="594"/>
              <w:rPr>
                <w:sz w:val="22"/>
              </w:rPr>
            </w:pPr>
            <w:r>
              <w:rPr>
                <w:b/>
                <w:sz w:val="22"/>
              </w:rPr>
              <w:t>Εάν ναι</w:t>
            </w:r>
            <w:r>
              <w:rPr>
                <w:sz w:val="22"/>
              </w:rPr>
              <w:t>, έχει λάβει ο οικονομικός φορέας μέτρα αυτοκάθαρσης;</w:t>
            </w:r>
          </w:p>
          <w:p>
            <w:pPr>
              <w:pStyle w:val="TableParagraph"/>
              <w:spacing w:line="267" w:lineRule="exact"/>
              <w:ind w:left="107"/>
              <w:rPr>
                <w:sz w:val="22"/>
              </w:rPr>
            </w:pPr>
            <w:r>
              <w:rPr>
                <w:sz w:val="22"/>
              </w:rPr>
              <w:t>[] Ναι [] Όχι</w:t>
            </w:r>
          </w:p>
          <w:p>
            <w:pPr>
              <w:pStyle w:val="TableParagraph"/>
              <w:spacing w:line="259" w:lineRule="auto" w:before="21"/>
              <w:ind w:left="107" w:right="225"/>
              <w:rPr>
                <w:sz w:val="22"/>
              </w:rPr>
            </w:pPr>
            <w:r>
              <w:rPr>
                <w:b/>
                <w:sz w:val="22"/>
              </w:rPr>
              <w:t>Εάν το έχει πράξει, </w:t>
            </w:r>
            <w:r>
              <w:rPr>
                <w:sz w:val="22"/>
              </w:rPr>
              <w:t>περιγράψτε τα μέτρα που λήφθηκαν: [……]</w:t>
            </w:r>
          </w:p>
        </w:tc>
      </w:tr>
      <w:tr>
        <w:trPr>
          <w:trHeight w:val="863" w:hRule="atLeast"/>
        </w:trPr>
        <w:tc>
          <w:tcPr>
            <w:tcW w:w="4484" w:type="dxa"/>
          </w:tcPr>
          <w:p>
            <w:pPr>
              <w:pStyle w:val="TableParagraph"/>
              <w:spacing w:line="237" w:lineRule="auto" w:before="39"/>
              <w:ind w:left="112"/>
              <w:rPr>
                <w:sz w:val="22"/>
              </w:rPr>
            </w:pPr>
            <w:r>
              <w:rPr>
                <w:sz w:val="22"/>
              </w:rPr>
              <w:t>Μπορεί ο οικονομικός φορέας να επιβεβαιώσει ότι:</w:t>
            </w:r>
          </w:p>
          <w:p>
            <w:pPr>
              <w:pStyle w:val="TableParagraph"/>
              <w:spacing w:before="2"/>
              <w:ind w:left="112"/>
              <w:rPr>
                <w:sz w:val="22"/>
              </w:rPr>
            </w:pPr>
            <w:r>
              <w:rPr>
                <w:sz w:val="22"/>
              </w:rPr>
              <w:t>α) δεν έχει κριθεί ένοχος σοβαρών ψευδών</w:t>
            </w:r>
          </w:p>
        </w:tc>
        <w:tc>
          <w:tcPr>
            <w:tcW w:w="4479" w:type="dxa"/>
          </w:tcPr>
          <w:p>
            <w:pPr>
              <w:pStyle w:val="TableParagraph"/>
              <w:spacing w:before="37"/>
              <w:ind w:left="107"/>
              <w:rPr>
                <w:sz w:val="22"/>
              </w:rPr>
            </w:pPr>
            <w:r>
              <w:rPr>
                <w:sz w:val="22"/>
              </w:rPr>
              <w:t>[] Ναι [] Όχι</w:t>
            </w:r>
          </w:p>
        </w:tc>
      </w:tr>
      <w:tr>
        <w:trPr>
          <w:trHeight w:val="5683" w:hRule="atLeast"/>
        </w:trPr>
        <w:tc>
          <w:tcPr>
            <w:tcW w:w="4484" w:type="dxa"/>
          </w:tcPr>
          <w:p>
            <w:pPr>
              <w:pStyle w:val="TableParagraph"/>
              <w:spacing w:line="237" w:lineRule="auto" w:before="42"/>
              <w:ind w:left="110" w:right="82"/>
              <w:jc w:val="both"/>
              <w:rPr>
                <w:sz w:val="22"/>
              </w:rPr>
            </w:pPr>
            <w:r>
              <w:rPr>
                <w:sz w:val="22"/>
              </w:rPr>
              <w:t>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TableParagraph"/>
              <w:tabs>
                <w:tab w:pos="496" w:val="left" w:leader="none"/>
                <w:tab w:pos="1143" w:val="left" w:leader="none"/>
                <w:tab w:pos="1580" w:val="left" w:leader="none"/>
                <w:tab w:pos="1708" w:val="left" w:leader="none"/>
                <w:tab w:pos="2254" w:val="left" w:leader="none"/>
                <w:tab w:pos="2286" w:val="left" w:leader="none"/>
                <w:tab w:pos="2695" w:val="left" w:leader="none"/>
                <w:tab w:pos="3881" w:val="left" w:leader="none"/>
                <w:tab w:pos="4034" w:val="left" w:leader="none"/>
              </w:tabs>
              <w:spacing w:line="244" w:lineRule="auto" w:before="5"/>
              <w:ind w:left="110" w:right="82"/>
              <w:rPr>
                <w:sz w:val="22"/>
              </w:rPr>
            </w:pPr>
            <w:r>
              <w:rPr>
                <w:sz w:val="22"/>
              </w:rPr>
              <w:t>β) δεν έχει αποκρύψει τις πληροφορίες αυτές, γ)</w:t>
              <w:tab/>
              <w:t>ήταν</w:t>
              <w:tab/>
              <w:t>σε</w:t>
              <w:tab/>
              <w:t>θέση</w:t>
              <w:tab/>
              <w:t>να</w:t>
              <w:tab/>
              <w:t>υποβάλλει</w:t>
              <w:tab/>
            </w:r>
            <w:r>
              <w:rPr>
                <w:spacing w:val="-5"/>
                <w:sz w:val="22"/>
              </w:rPr>
              <w:t>χωρίς </w:t>
            </w:r>
            <w:r>
              <w:rPr>
                <w:sz w:val="22"/>
              </w:rPr>
              <w:t>καθυστέρηση</w:t>
              <w:tab/>
              <w:tab/>
              <w:t>τα</w:t>
              <w:tab/>
              <w:tab/>
              <w:t>δικαιολογητικά</w:t>
              <w:tab/>
              <w:tab/>
            </w:r>
            <w:r>
              <w:rPr>
                <w:spacing w:val="-8"/>
                <w:sz w:val="22"/>
              </w:rPr>
              <w:t>που </w:t>
            </w:r>
            <w:r>
              <w:rPr>
                <w:sz w:val="22"/>
              </w:rPr>
              <w:t>απαιτούνται από την αναθέτουσα αρχή/αναθέτοντα</w:t>
            </w:r>
            <w:r>
              <w:rPr>
                <w:spacing w:val="-4"/>
                <w:sz w:val="22"/>
              </w:rPr>
              <w:t> </w:t>
            </w:r>
            <w:r>
              <w:rPr>
                <w:sz w:val="22"/>
              </w:rPr>
              <w:t>φορέα</w:t>
            </w:r>
          </w:p>
          <w:p>
            <w:pPr>
              <w:pStyle w:val="TableParagraph"/>
              <w:spacing w:line="259" w:lineRule="auto" w:before="13"/>
              <w:ind w:left="110" w:right="80"/>
              <w:jc w:val="both"/>
              <w:rPr>
                <w:sz w:val="22"/>
              </w:rPr>
            </w:pPr>
            <w:r>
              <w:rPr>
                <w:sz w:val="22"/>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w:t>
            </w:r>
          </w:p>
          <w:p>
            <w:pPr>
              <w:pStyle w:val="TableParagraph"/>
              <w:spacing w:line="265" w:lineRule="exact"/>
              <w:ind w:left="110"/>
              <w:jc w:val="both"/>
              <w:rPr>
                <w:sz w:val="22"/>
              </w:rPr>
            </w:pPr>
            <w:r>
              <w:rPr>
                <w:sz w:val="22"/>
              </w:rPr>
              <w:t>επιλογή ή την ανάθεση;</w:t>
            </w:r>
          </w:p>
        </w:tc>
        <w:tc>
          <w:tcPr>
            <w:tcW w:w="4479" w:type="dxa"/>
          </w:tcPr>
          <w:p>
            <w:pPr>
              <w:pStyle w:val="TableParagraph"/>
              <w:rPr>
                <w:rFonts w:ascii="Times New Roman"/>
                <w:sz w:val="22"/>
              </w:rPr>
            </w:pPr>
          </w:p>
        </w:tc>
      </w:tr>
    </w:tbl>
    <w:p>
      <w:pPr>
        <w:spacing w:after="0"/>
        <w:rPr>
          <w:rFonts w:ascii="Times New Roman"/>
          <w:sz w:val="22"/>
        </w:rPr>
        <w:sectPr>
          <w:pgSz w:w="11910" w:h="16840"/>
          <w:pgMar w:header="322" w:footer="710" w:top="1040" w:bottom="900" w:left="740" w:right="580"/>
        </w:sectPr>
      </w:pPr>
    </w:p>
    <w:p>
      <w:pPr>
        <w:pStyle w:val="BodyText"/>
        <w:rPr>
          <w:rFonts w:ascii="Times New Roman"/>
          <w:sz w:val="25"/>
        </w:rPr>
      </w:pPr>
    </w:p>
    <w:p>
      <w:pPr>
        <w:spacing w:before="87"/>
        <w:ind w:left="0" w:right="162" w:firstLine="0"/>
        <w:jc w:val="center"/>
        <w:rPr>
          <w:b/>
          <w:sz w:val="22"/>
        </w:rPr>
      </w:pPr>
      <w:r>
        <w:rPr>
          <w:rFonts w:ascii="Times New Roman" w:hAnsi="Times New Roman"/>
          <w:spacing w:val="-56"/>
          <w:w w:val="100"/>
          <w:sz w:val="22"/>
          <w:u w:val="single"/>
        </w:rPr>
        <w:t> </w:t>
      </w:r>
      <w:r>
        <w:rPr>
          <w:b/>
          <w:sz w:val="22"/>
          <w:u w:val="single"/>
        </w:rPr>
        <w:t>Μέρος IV: Κριτήρια επιλογής</w:t>
      </w:r>
    </w:p>
    <w:p>
      <w:pPr>
        <w:pStyle w:val="BodyText"/>
        <w:spacing w:line="249" w:lineRule="auto" w:before="166"/>
        <w:ind w:left="395" w:right="555" w:hanging="10"/>
        <w:jc w:val="both"/>
      </w:pPr>
      <w:r>
        <w:rPr/>
        <w:drawing>
          <wp:anchor distT="0" distB="0" distL="0" distR="0" allowOverlap="1" layoutInCell="1" locked="0" behindDoc="1" simplePos="0" relativeHeight="248590336">
            <wp:simplePos x="0" y="0"/>
            <wp:positionH relativeFrom="page">
              <wp:posOffset>3327527</wp:posOffset>
            </wp:positionH>
            <wp:positionV relativeFrom="paragraph">
              <wp:posOffset>87549</wp:posOffset>
            </wp:positionV>
            <wp:extent cx="179832" cy="185927"/>
            <wp:effectExtent l="0" t="0" r="0" b="0"/>
            <wp:wrapNone/>
            <wp:docPr id="55" name="image2.png"/>
            <wp:cNvGraphicFramePr>
              <a:graphicFrameLocks noChangeAspect="1"/>
            </wp:cNvGraphicFramePr>
            <a:graphic>
              <a:graphicData uri="http://schemas.openxmlformats.org/drawingml/2006/picture">
                <pic:pic>
                  <pic:nvPicPr>
                    <pic:cNvPr id="56" name="image2.png"/>
                    <pic:cNvPicPr/>
                  </pic:nvPicPr>
                  <pic:blipFill>
                    <a:blip r:embed="rId22" cstate="print"/>
                    <a:stretch>
                      <a:fillRect/>
                    </a:stretch>
                  </pic:blipFill>
                  <pic:spPr>
                    <a:xfrm>
                      <a:off x="0" y="0"/>
                      <a:ext cx="179832" cy="185927"/>
                    </a:xfrm>
                    <a:prstGeom prst="rect">
                      <a:avLst/>
                    </a:prstGeom>
                  </pic:spPr>
                </pic:pic>
              </a:graphicData>
            </a:graphic>
          </wp:anchor>
        </w:drawing>
      </w:r>
      <w:r>
        <w:rPr/>
        <w:t>Όσον αφορά τα κριτήρια επιλογής (ενότητα ή ενότητες Α έως Δ του παρόντος μέρους), ο οικονομικός φορέας δηλώνει ότι:</w:t>
      </w:r>
    </w:p>
    <w:p>
      <w:pPr>
        <w:pStyle w:val="Heading4"/>
        <w:spacing w:before="106"/>
        <w:ind w:left="402"/>
        <w:jc w:val="both"/>
      </w:pPr>
      <w:r>
        <w:rPr/>
        <w:t>α: Γενική ένδειξη για όλα τα κριτήρια επιλογής</w:t>
      </w:r>
    </w:p>
    <w:p>
      <w:pPr>
        <w:pStyle w:val="BodyText"/>
        <w:spacing w:before="6"/>
        <w:rPr>
          <w:b/>
          <w:sz w:val="1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7"/>
        <w:gridCol w:w="4484"/>
        <w:gridCol w:w="4479"/>
        <w:gridCol w:w="376"/>
      </w:tblGrid>
      <w:tr>
        <w:trPr>
          <w:trHeight w:val="1105" w:hRule="atLeast"/>
        </w:trPr>
        <w:tc>
          <w:tcPr>
            <w:tcW w:w="9706" w:type="dxa"/>
            <w:gridSpan w:val="4"/>
            <w:tcBorders>
              <w:bottom w:val="single" w:sz="8" w:space="0" w:color="000000"/>
            </w:tcBorders>
            <w:shd w:val="clear" w:color="auto" w:fill="BEBEBE"/>
          </w:tcPr>
          <w:p>
            <w:pPr>
              <w:pStyle w:val="TableParagraph"/>
              <w:spacing w:line="259" w:lineRule="auto"/>
              <w:ind w:left="33" w:right="18"/>
              <w:jc w:val="both"/>
              <w:rPr>
                <w:b/>
                <w:i/>
                <w:sz w:val="21"/>
              </w:rPr>
            </w:pPr>
            <w:r>
              <w:rPr>
                <w:b/>
                <w:i/>
                <w:sz w:val="21"/>
              </w:rPr>
              <w:t>Ο οικονομικός φορέας πρέπει να συμπληρώσει αυτό το πεδίο</w:t>
            </w:r>
            <w:r>
              <w:rPr>
                <w:b/>
                <w:i/>
                <w:sz w:val="21"/>
                <w:u w:val="single"/>
              </w:rPr>
              <w:t> </w:t>
            </w:r>
            <w:r>
              <w:rPr>
                <w:b/>
                <w:sz w:val="21"/>
                <w:u w:val="single"/>
              </w:rPr>
              <w:t>μόνο</w:t>
            </w:r>
            <w:r>
              <w:rPr>
                <w:b/>
                <w:sz w:val="21"/>
              </w:rPr>
              <w:t> </w:t>
            </w:r>
            <w:r>
              <w:rPr>
                <w:b/>
                <w:i/>
                <w:sz w:val="21"/>
              </w:rPr>
              <w:t>στην περίπτωση που η αναθέτουσα αρχή </w:t>
            </w:r>
            <w:r>
              <w:rPr>
                <w:b/>
                <w:i/>
                <w:sz w:val="21"/>
              </w:rPr>
              <w:t>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w:t>
            </w:r>
          </w:p>
          <w:p>
            <w:pPr>
              <w:pStyle w:val="TableParagraph"/>
              <w:ind w:left="33"/>
              <w:jc w:val="both"/>
              <w:rPr>
                <w:b/>
                <w:i/>
                <w:sz w:val="21"/>
              </w:rPr>
            </w:pPr>
            <w:r>
              <w:rPr>
                <w:b/>
                <w:i/>
                <w:sz w:val="21"/>
              </w:rPr>
              <w:t>του Μέρους ΙV χωρίς να υποχρεούται να συμπληρώσει οποιαδήποτε άλλη ενότητα του Μέρους ΙV:</w:t>
            </w:r>
          </w:p>
        </w:tc>
      </w:tr>
      <w:tr>
        <w:trPr>
          <w:trHeight w:val="625" w:hRule="atLeast"/>
        </w:trPr>
        <w:tc>
          <w:tcPr>
            <w:tcW w:w="367" w:type="dxa"/>
            <w:vMerge w:val="restart"/>
            <w:tcBorders>
              <w:left w:val="nil"/>
              <w:bottom w:val="nil"/>
            </w:tcBorders>
          </w:tcPr>
          <w:p>
            <w:pPr>
              <w:pStyle w:val="TableParagraph"/>
              <w:rPr>
                <w:rFonts w:ascii="Times New Roman"/>
                <w:sz w:val="20"/>
              </w:rPr>
            </w:pPr>
          </w:p>
        </w:tc>
        <w:tc>
          <w:tcPr>
            <w:tcW w:w="4484" w:type="dxa"/>
            <w:tcBorders>
              <w:top w:val="single" w:sz="8" w:space="0" w:color="000000"/>
            </w:tcBorders>
          </w:tcPr>
          <w:p>
            <w:pPr>
              <w:pStyle w:val="TableParagraph"/>
              <w:tabs>
                <w:tab w:pos="1588" w:val="left" w:leader="none"/>
                <w:tab w:pos="2340" w:val="left" w:leader="none"/>
                <w:tab w:pos="3062" w:val="left" w:leader="none"/>
              </w:tabs>
              <w:spacing w:line="290" w:lineRule="atLeast" w:before="20"/>
              <w:ind w:left="117" w:right="47" w:hanging="111"/>
              <w:rPr>
                <w:b/>
                <w:i/>
                <w:sz w:val="22"/>
              </w:rPr>
            </w:pPr>
            <w:r>
              <w:rPr>
                <w:b/>
                <w:i/>
                <w:sz w:val="22"/>
              </w:rPr>
              <w:t>Εκπλήρωση</w:t>
              <w:tab/>
              <w:t>όλων</w:t>
              <w:tab/>
              <w:t>των</w:t>
              <w:tab/>
            </w:r>
            <w:r>
              <w:rPr>
                <w:b/>
                <w:i/>
                <w:spacing w:val="-1"/>
                <w:sz w:val="22"/>
              </w:rPr>
              <w:t>απαιτούμενων </w:t>
            </w:r>
            <w:r>
              <w:rPr>
                <w:b/>
                <w:i/>
                <w:sz w:val="22"/>
              </w:rPr>
              <w:t>κριτηρίων</w:t>
            </w:r>
            <w:r>
              <w:rPr>
                <w:b/>
                <w:i/>
                <w:spacing w:val="-2"/>
                <w:sz w:val="22"/>
              </w:rPr>
              <w:t> </w:t>
            </w:r>
            <w:r>
              <w:rPr>
                <w:b/>
                <w:i/>
                <w:sz w:val="22"/>
              </w:rPr>
              <w:t>επιλογής</w:t>
            </w:r>
          </w:p>
        </w:tc>
        <w:tc>
          <w:tcPr>
            <w:tcW w:w="4479" w:type="dxa"/>
            <w:tcBorders>
              <w:top w:val="single" w:sz="8" w:space="0" w:color="000000"/>
            </w:tcBorders>
          </w:tcPr>
          <w:p>
            <w:pPr>
              <w:pStyle w:val="TableParagraph"/>
              <w:spacing w:before="42"/>
              <w:ind w:left="112"/>
              <w:rPr>
                <w:b/>
                <w:i/>
                <w:sz w:val="22"/>
              </w:rPr>
            </w:pPr>
            <w:r>
              <w:rPr>
                <w:b/>
                <w:i/>
                <w:sz w:val="22"/>
              </w:rPr>
              <w:t>Απάντηση</w:t>
            </w:r>
          </w:p>
        </w:tc>
        <w:tc>
          <w:tcPr>
            <w:tcW w:w="376" w:type="dxa"/>
            <w:vMerge w:val="restart"/>
            <w:tcBorders>
              <w:bottom w:val="nil"/>
              <w:right w:val="nil"/>
            </w:tcBorders>
          </w:tcPr>
          <w:p>
            <w:pPr>
              <w:pStyle w:val="TableParagraph"/>
              <w:rPr>
                <w:rFonts w:ascii="Times New Roman"/>
                <w:sz w:val="20"/>
              </w:rPr>
            </w:pPr>
          </w:p>
        </w:tc>
      </w:tr>
      <w:tr>
        <w:trPr>
          <w:trHeight w:val="626" w:hRule="atLeast"/>
        </w:trPr>
        <w:tc>
          <w:tcPr>
            <w:tcW w:w="367" w:type="dxa"/>
            <w:vMerge/>
            <w:tcBorders>
              <w:top w:val="nil"/>
              <w:left w:val="nil"/>
              <w:bottom w:val="nil"/>
            </w:tcBorders>
          </w:tcPr>
          <w:p>
            <w:pPr>
              <w:rPr>
                <w:sz w:val="2"/>
                <w:szCs w:val="2"/>
              </w:rPr>
            </w:pPr>
          </w:p>
        </w:tc>
        <w:tc>
          <w:tcPr>
            <w:tcW w:w="4484" w:type="dxa"/>
          </w:tcPr>
          <w:p>
            <w:pPr>
              <w:pStyle w:val="TableParagraph"/>
              <w:tabs>
                <w:tab w:pos="1036" w:val="left" w:leader="none"/>
                <w:tab w:pos="1653" w:val="left" w:leader="none"/>
                <w:tab w:pos="2131" w:val="left" w:leader="none"/>
                <w:tab w:pos="3648" w:val="left" w:leader="none"/>
              </w:tabs>
              <w:spacing w:line="290" w:lineRule="atLeast" w:before="21"/>
              <w:ind w:left="117" w:right="47" w:hanging="111"/>
              <w:rPr>
                <w:sz w:val="22"/>
              </w:rPr>
            </w:pPr>
            <w:r>
              <w:rPr>
                <w:sz w:val="22"/>
              </w:rPr>
              <w:t>Πληροί</w:t>
              <w:tab/>
              <w:t>όλα</w:t>
              <w:tab/>
              <w:t>τα</w:t>
              <w:tab/>
              <w:t>απαιτούμενα</w:t>
              <w:tab/>
            </w:r>
            <w:r>
              <w:rPr>
                <w:spacing w:val="-3"/>
                <w:sz w:val="22"/>
              </w:rPr>
              <w:t>κριτήρια </w:t>
            </w:r>
            <w:r>
              <w:rPr>
                <w:sz w:val="22"/>
              </w:rPr>
              <w:t>επιλογής;</w:t>
            </w:r>
          </w:p>
        </w:tc>
        <w:tc>
          <w:tcPr>
            <w:tcW w:w="4479" w:type="dxa"/>
          </w:tcPr>
          <w:p>
            <w:pPr>
              <w:pStyle w:val="TableParagraph"/>
              <w:spacing w:before="43"/>
              <w:ind w:left="112"/>
              <w:rPr>
                <w:sz w:val="22"/>
              </w:rPr>
            </w:pPr>
            <w:r>
              <w:rPr>
                <w:sz w:val="22"/>
              </w:rPr>
              <w:t>[] Ναι [] Όχι</w:t>
            </w:r>
          </w:p>
        </w:tc>
        <w:tc>
          <w:tcPr>
            <w:tcW w:w="376" w:type="dxa"/>
            <w:vMerge/>
            <w:tcBorders>
              <w:top w:val="nil"/>
              <w:bottom w:val="nil"/>
              <w:right w:val="nil"/>
            </w:tcBorders>
          </w:tcPr>
          <w:p>
            <w:pPr>
              <w:rPr>
                <w:sz w:val="2"/>
                <w:szCs w:val="2"/>
              </w:rPr>
            </w:pPr>
          </w:p>
        </w:tc>
      </w:tr>
    </w:tbl>
    <w:p>
      <w:pPr>
        <w:pStyle w:val="BodyText"/>
        <w:rPr>
          <w:b/>
        </w:rPr>
      </w:pPr>
    </w:p>
    <w:p>
      <w:pPr>
        <w:pStyle w:val="BodyText"/>
        <w:rPr>
          <w:b/>
        </w:rPr>
      </w:pPr>
    </w:p>
    <w:p>
      <w:pPr>
        <w:pStyle w:val="BodyText"/>
        <w:rPr>
          <w:b/>
        </w:rPr>
      </w:pPr>
    </w:p>
    <w:p>
      <w:pPr>
        <w:pStyle w:val="BodyText"/>
        <w:rPr>
          <w:b/>
        </w:rPr>
      </w:pPr>
    </w:p>
    <w:p>
      <w:pPr>
        <w:pStyle w:val="BodyText"/>
        <w:rPr>
          <w:b/>
          <w:sz w:val="21"/>
        </w:rPr>
      </w:pPr>
    </w:p>
    <w:p>
      <w:pPr>
        <w:spacing w:before="0"/>
        <w:ind w:left="0" w:right="159" w:firstLine="0"/>
        <w:jc w:val="center"/>
        <w:rPr>
          <w:b/>
          <w:sz w:val="22"/>
        </w:rPr>
      </w:pPr>
      <w:r>
        <w:rPr>
          <w:b/>
          <w:sz w:val="22"/>
        </w:rPr>
        <w:t>Μέρος VI: Τελικές δηλώσεις</w:t>
      </w:r>
    </w:p>
    <w:p>
      <w:pPr>
        <w:pStyle w:val="BodyText"/>
        <w:spacing w:before="3"/>
        <w:rPr>
          <w:b/>
          <w:sz w:val="32"/>
        </w:rPr>
      </w:pPr>
    </w:p>
    <w:p>
      <w:pPr>
        <w:spacing w:line="247" w:lineRule="auto" w:before="1"/>
        <w:ind w:left="388" w:right="551" w:hanging="10"/>
        <w:jc w:val="both"/>
        <w:rPr>
          <w:i/>
          <w:sz w:val="22"/>
        </w:rPr>
      </w:pPr>
      <w:r>
        <w:rPr>
          <w:i/>
          <w:sz w:val="22"/>
        </w:rPr>
        <w:t>Ο κάτωθι υπογεγραμμένος, δηλώνω επισήμως ότι τα στοιχεία που έχω αναφέρει σύμφωνα με τα μέρη Ι – </w:t>
      </w:r>
      <w:r>
        <w:rPr>
          <w:i/>
          <w:sz w:val="22"/>
        </w:rPr>
        <w:t>IV ανωτέρω είναι ακριβή και ορθά και ότι έχω πλήρη επίγνωση των συνεπειών σε περίπτωση σοβαρών ψευδών</w:t>
      </w:r>
      <w:r>
        <w:rPr>
          <w:i/>
          <w:spacing w:val="-2"/>
          <w:sz w:val="22"/>
        </w:rPr>
        <w:t> </w:t>
      </w:r>
      <w:r>
        <w:rPr>
          <w:i/>
          <w:sz w:val="22"/>
        </w:rPr>
        <w:t>δηλώσεων.</w:t>
      </w:r>
    </w:p>
    <w:p>
      <w:pPr>
        <w:spacing w:line="249" w:lineRule="auto" w:before="113"/>
        <w:ind w:left="388" w:right="555" w:hanging="10"/>
        <w:jc w:val="both"/>
        <w:rPr>
          <w:i/>
          <w:sz w:val="22"/>
        </w:rPr>
      </w:pPr>
      <w:r>
        <w:rPr>
          <w:i/>
          <w:sz w:val="22"/>
        </w:rPr>
        <w:t>Ο κάτωθι υπογεγραμμένος, δηλώνω επισήμως ότι είμαι σε θέση, κατόπιν αιτήματος και χωρίς </w:t>
      </w:r>
      <w:r>
        <w:rPr>
          <w:i/>
          <w:sz w:val="22"/>
        </w:rPr>
        <w:t>καθυστέρηση, να προσκομίσω τα πιστοποιητικά και τις λοιπές μορφές αποδεικτικών εγγράφων που αναφέρονται</w:t>
      </w:r>
      <w:r>
        <w:rPr>
          <w:sz w:val="22"/>
          <w:vertAlign w:val="superscript"/>
        </w:rPr>
        <w:t>27</w:t>
      </w:r>
      <w:r>
        <w:rPr>
          <w:i/>
          <w:sz w:val="22"/>
          <w:vertAlign w:val="baseline"/>
        </w:rPr>
        <w:t>, εκτός εάν :</w:t>
      </w:r>
    </w:p>
    <w:p>
      <w:pPr>
        <w:spacing w:line="247" w:lineRule="auto" w:before="139"/>
        <w:ind w:left="378" w:right="660" w:firstLine="0"/>
        <w:jc w:val="left"/>
        <w:rPr>
          <w:sz w:val="22"/>
        </w:rPr>
      </w:pPr>
      <w:r>
        <w:rPr/>
        <w:pict>
          <v:shape style="position:absolute;margin-left:98.064003pt;margin-top:39.923626pt;width:1.8pt;height:7pt;mso-position-horizontal-relative:page;mso-position-vertical-relative:paragraph;z-index:-254725120" type="#_x0000_t202" filled="false" stroked="false">
            <v:textbox inset="0,0,0,0">
              <w:txbxContent>
                <w:p>
                  <w:pPr>
                    <w:spacing w:line="139" w:lineRule="exact" w:before="0"/>
                    <w:ind w:left="0" w:right="0" w:firstLine="0"/>
                    <w:jc w:val="left"/>
                    <w:rPr>
                      <w:i/>
                      <w:sz w:val="14"/>
                    </w:rPr>
                  </w:pPr>
                  <w:r>
                    <w:rPr>
                      <w:i/>
                      <w:w w:val="99"/>
                      <w:sz w:val="14"/>
                    </w:rPr>
                    <w:t>.</w:t>
                  </w:r>
                </w:p>
              </w:txbxContent>
            </v:textbox>
            <w10:wrap type="none"/>
          </v:shape>
        </w:pict>
      </w:r>
      <w:r>
        <w:rPr>
          <w:i/>
          <w:sz w:val="22"/>
        </w:rPr>
        <w:t>α) η αναθέτουσα αρχή ή ο αναθέτων φορέας έχει τη δυνατότητα να λάβει τα σχετικά δικαιολογητικά </w:t>
      </w:r>
      <w:r>
        <w:rPr>
          <w:i/>
          <w:sz w:val="22"/>
        </w:rPr>
        <w:t>απευθείας με πρόσβαση σε εθνική βάση δεδομένων σε οποιοδήποτε κράτος μέλος αυτή διατίθεται δωρεάν</w:t>
      </w:r>
      <w:r>
        <w:rPr>
          <w:sz w:val="22"/>
          <w:vertAlign w:val="superscript"/>
        </w:rPr>
        <w:t>28</w:t>
      </w:r>
    </w:p>
    <w:p>
      <w:pPr>
        <w:pStyle w:val="BodyText"/>
        <w:spacing w:before="2"/>
        <w:rPr>
          <w:sz w:val="13"/>
        </w:rPr>
      </w:pPr>
    </w:p>
    <w:p>
      <w:pPr>
        <w:pStyle w:val="BodyText"/>
        <w:spacing w:line="252" w:lineRule="auto" w:before="56"/>
        <w:ind w:left="395" w:right="1682" w:hanging="10"/>
        <w:jc w:val="both"/>
      </w:pPr>
      <w:r>
        <w:rPr/>
        <w:t>β) η αναθέτουσα αρχή ή ο αναθέτων φορέας έχουν ήδη στην κατοχή τους τα σχετικά έγγραφα.</w:t>
      </w:r>
    </w:p>
    <w:p>
      <w:pPr>
        <w:spacing w:line="247" w:lineRule="auto" w:before="101"/>
        <w:ind w:left="388" w:right="554" w:hanging="10"/>
        <w:jc w:val="both"/>
        <w:rPr>
          <w:i/>
          <w:sz w:val="22"/>
        </w:rPr>
      </w:pPr>
      <w:r>
        <w:rPr>
          <w:i/>
          <w:sz w:val="22"/>
        </w:rPr>
        <w:t>Ο κάτωθι υπογεγραμμένος δίδω επισήμως τη συγκατάθεσή μου στ... [προσδιορισμός της αναθέτουσας </w:t>
      </w:r>
      <w:r>
        <w:rPr>
          <w:i/>
          <w:sz w:val="22"/>
        </w:rPr>
        <w:t>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Pr>
          <w:sz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sz w:val="22"/>
        </w:rPr>
        <w:t>.</w:t>
      </w:r>
    </w:p>
    <w:p>
      <w:pPr>
        <w:pStyle w:val="BodyText"/>
        <w:rPr>
          <w:i/>
        </w:rPr>
      </w:pPr>
    </w:p>
    <w:p>
      <w:pPr>
        <w:pStyle w:val="BodyText"/>
        <w:spacing w:before="5"/>
        <w:rPr>
          <w:i/>
          <w:sz w:val="19"/>
        </w:rPr>
      </w:pPr>
    </w:p>
    <w:p>
      <w:pPr>
        <w:spacing w:before="0"/>
        <w:ind w:left="378" w:right="0" w:firstLine="0"/>
        <w:jc w:val="both"/>
        <w:rPr>
          <w:i/>
          <w:sz w:val="22"/>
        </w:rPr>
      </w:pPr>
      <w:r>
        <w:rPr>
          <w:i/>
          <w:sz w:val="22"/>
        </w:rPr>
        <w:t>Ημερομηνία, τόπος και, όπου ζητείται ή είναι απαραίτητο, υπογραφή(-ές): [……]</w:t>
      </w:r>
    </w:p>
    <w:p>
      <w:pPr>
        <w:pStyle w:val="BodyText"/>
        <w:rPr>
          <w:i/>
          <w:sz w:val="20"/>
        </w:rPr>
      </w:pPr>
    </w:p>
    <w:p>
      <w:pPr>
        <w:pStyle w:val="BodyText"/>
        <w:rPr>
          <w:i/>
          <w:sz w:val="20"/>
        </w:rPr>
      </w:pPr>
    </w:p>
    <w:p>
      <w:pPr>
        <w:pStyle w:val="BodyText"/>
        <w:rPr>
          <w:i/>
          <w:sz w:val="20"/>
        </w:rPr>
      </w:pPr>
    </w:p>
    <w:p>
      <w:pPr>
        <w:pStyle w:val="BodyText"/>
        <w:spacing w:before="2"/>
        <w:rPr>
          <w:i/>
          <w:sz w:val="20"/>
        </w:rPr>
      </w:pPr>
      <w:r>
        <w:rPr/>
        <w:pict>
          <v:line style="position:absolute;mso-position-horizontal-relative:page;mso-position-vertical-relative:paragraph;z-index:-251604992;mso-wrap-distance-left:0;mso-wrap-distance-right:0" from="56.664001pt,14.695297pt" to="200.684001pt,14.695297pt" stroked="true" strokeweight=".72003pt" strokecolor="#000000">
            <v:stroke dashstyle="solid"/>
            <w10:wrap type="topAndBottom"/>
          </v:line>
        </w:pict>
      </w:r>
    </w:p>
    <w:p>
      <w:pPr>
        <w:spacing w:before="42"/>
        <w:ind w:left="393" w:right="0" w:firstLine="0"/>
        <w:jc w:val="both"/>
        <w:rPr>
          <w:sz w:val="18"/>
        </w:rPr>
      </w:pPr>
      <w:r>
        <w:rPr>
          <w:position w:val="9"/>
          <w:sz w:val="12"/>
        </w:rPr>
        <w:t>27 </w:t>
      </w:r>
      <w:r>
        <w:rPr>
          <w:sz w:val="18"/>
        </w:rPr>
        <w:t>Πρβλ και άρθρο 1 ν. 4250/2014</w:t>
      </w:r>
    </w:p>
    <w:p>
      <w:pPr>
        <w:spacing w:line="247" w:lineRule="auto" w:before="14"/>
        <w:ind w:left="818" w:right="556" w:hanging="425"/>
        <w:jc w:val="both"/>
        <w:rPr>
          <w:i/>
          <w:sz w:val="18"/>
        </w:rPr>
      </w:pPr>
      <w:r>
        <w:rPr>
          <w:position w:val="9"/>
          <w:sz w:val="12"/>
        </w:rPr>
        <w:t>28 </w:t>
      </w:r>
      <w:r>
        <w:rPr>
          <w:sz w:val="18"/>
        </w:rPr>
        <w:t>Υπό την προϋπόθεση ότι ο οικονομικός φορέας έχει παράσχει τις απαραίτητες πληροφορίες (</w:t>
      </w:r>
      <w:r>
        <w:rPr>
          <w:i/>
          <w:sz w:val="18"/>
        </w:rPr>
        <w:t>διαδικτυακή διεύθυνση, αρχή ή </w:t>
      </w:r>
      <w:r>
        <w:rPr>
          <w:i/>
          <w:sz w:val="18"/>
        </w:rPr>
        <w:t>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pPr>
        <w:spacing w:after="0" w:line="247" w:lineRule="auto"/>
        <w:jc w:val="both"/>
        <w:rPr>
          <w:sz w:val="18"/>
        </w:rPr>
        <w:sectPr>
          <w:pgSz w:w="11910" w:h="16840"/>
          <w:pgMar w:header="322" w:footer="710" w:top="1040" w:bottom="900" w:left="740" w:right="580"/>
        </w:sectPr>
      </w:pPr>
    </w:p>
    <w:p>
      <w:pPr>
        <w:pStyle w:val="BodyText"/>
        <w:rPr>
          <w:i/>
          <w:sz w:val="20"/>
        </w:rPr>
      </w:pPr>
    </w:p>
    <w:p>
      <w:pPr>
        <w:pStyle w:val="BodyText"/>
        <w:rPr>
          <w:i/>
          <w:sz w:val="20"/>
        </w:rPr>
      </w:pPr>
    </w:p>
    <w:p>
      <w:pPr>
        <w:pStyle w:val="BodyText"/>
        <w:rPr>
          <w:i/>
          <w:sz w:val="20"/>
        </w:rPr>
      </w:pPr>
    </w:p>
    <w:p>
      <w:pPr>
        <w:pStyle w:val="BodyText"/>
        <w:spacing w:before="8"/>
        <w:rPr>
          <w:i/>
          <w:sz w:val="16"/>
        </w:rPr>
      </w:pPr>
    </w:p>
    <w:p>
      <w:pPr>
        <w:pStyle w:val="Heading2"/>
        <w:spacing w:before="92"/>
      </w:pPr>
      <w:bookmarkStart w:name="_bookmark59" w:id="110"/>
      <w:bookmarkEnd w:id="110"/>
      <w:r>
        <w:rPr>
          <w:b w:val="0"/>
        </w:rPr>
      </w:r>
      <w:r>
        <w:rPr>
          <w:color w:val="333399"/>
        </w:rPr>
        <w:t>ΠΑΡΑΡΤΗΜΑ ΙV – Υποδείγματα Εγγυητικών Επιστολών</w:t>
      </w:r>
    </w:p>
    <w:p>
      <w:pPr>
        <w:pStyle w:val="BodyText"/>
        <w:rPr>
          <w:rFonts w:ascii="Arial"/>
          <w:b/>
          <w:sz w:val="20"/>
        </w:rPr>
      </w:pPr>
      <w:r>
        <w:rPr/>
        <w:pict>
          <v:line style="position:absolute;mso-position-horizontal-relative:page;mso-position-vertical-relative:paragraph;z-index:-251601920;mso-wrap-distance-left:0;mso-wrap-distance-right:0" from="55.25pt,14.219687pt" to="540.15pt,14.219687pt" stroked="true" strokeweight="1.45pt" strokecolor="#000080">
            <v:stroke dashstyle="solid"/>
            <w10:wrap type="topAndBottom"/>
          </v:line>
        </w:pict>
      </w:r>
    </w:p>
    <w:p>
      <w:pPr>
        <w:pStyle w:val="BodyText"/>
        <w:rPr>
          <w:rFonts w:ascii="Arial"/>
          <w:b/>
          <w:sz w:val="43"/>
        </w:rPr>
      </w:pPr>
    </w:p>
    <w:p>
      <w:pPr>
        <w:spacing w:before="0"/>
        <w:ind w:left="3074" w:right="0" w:firstLine="0"/>
        <w:jc w:val="left"/>
        <w:rPr>
          <w:b/>
          <w:sz w:val="22"/>
        </w:rPr>
      </w:pPr>
      <w:r>
        <w:rPr>
          <w:rFonts w:ascii="Times New Roman" w:hAnsi="Times New Roman"/>
          <w:spacing w:val="-56"/>
          <w:w w:val="100"/>
          <w:sz w:val="22"/>
          <w:u w:val="single"/>
        </w:rPr>
        <w:t> </w:t>
      </w:r>
      <w:r>
        <w:rPr>
          <w:b/>
          <w:sz w:val="22"/>
          <w:u w:val="single"/>
        </w:rPr>
        <w:t>ΕΓΓΥΗΤΙΚΗ ΕΠΙΣΤΟΛΗ ΚΑΛΗΣ ΕΚΤΕΛΕΣΗΣ</w:t>
      </w:r>
    </w:p>
    <w:p>
      <w:pPr>
        <w:pStyle w:val="BodyText"/>
        <w:spacing w:before="4"/>
        <w:rPr>
          <w:b/>
          <w:sz w:val="11"/>
        </w:rPr>
      </w:pPr>
    </w:p>
    <w:p>
      <w:pPr>
        <w:pStyle w:val="BodyText"/>
        <w:spacing w:before="56"/>
        <w:ind w:left="386"/>
      </w:pPr>
      <w:r>
        <w:rPr/>
        <w:t>ΕΚΔΟΤΗΣ (Ονομασία Τράπεζας, Υποκατάστημα) …………………….</w:t>
      </w:r>
    </w:p>
    <w:p>
      <w:pPr>
        <w:pStyle w:val="BodyText"/>
        <w:spacing w:before="192"/>
        <w:ind w:left="386"/>
      </w:pPr>
      <w:r>
        <w:rPr/>
        <w:t>Ημερομηνία Έκδοσης…………………..</w:t>
      </w:r>
    </w:p>
    <w:p>
      <w:pPr>
        <w:pStyle w:val="Heading4"/>
        <w:spacing w:before="186"/>
        <w:ind w:left="386"/>
      </w:pPr>
      <w:r>
        <w:rPr/>
        <w:t>Προς</w:t>
      </w:r>
    </w:p>
    <w:p>
      <w:pPr>
        <w:pStyle w:val="BodyText"/>
        <w:rPr>
          <w:b/>
        </w:rPr>
      </w:pPr>
    </w:p>
    <w:p>
      <w:pPr>
        <w:pStyle w:val="BodyText"/>
        <w:spacing w:before="8"/>
        <w:rPr>
          <w:b/>
          <w:sz w:val="32"/>
        </w:rPr>
      </w:pPr>
    </w:p>
    <w:p>
      <w:pPr>
        <w:tabs>
          <w:tab w:pos="2193" w:val="left" w:leader="none"/>
          <w:tab w:pos="4015" w:val="left" w:leader="none"/>
          <w:tab w:pos="5357" w:val="left" w:leader="none"/>
          <w:tab w:pos="7256" w:val="left" w:leader="none"/>
        </w:tabs>
        <w:spacing w:before="0"/>
        <w:ind w:left="386" w:right="0" w:firstLine="0"/>
        <w:jc w:val="left"/>
        <w:rPr>
          <w:b/>
          <w:sz w:val="22"/>
        </w:rPr>
      </w:pPr>
      <w:r>
        <w:rPr>
          <w:b/>
          <w:sz w:val="22"/>
        </w:rPr>
        <w:t>ΕΓΓΥΗΤΙΚΗ</w:t>
        <w:tab/>
        <w:t>ΕΠΙΣΤΟΛΗ</w:t>
        <w:tab/>
        <w:t>ΚΑΛΗΣ</w:t>
        <w:tab/>
        <w:t>ΕΚΤΕΛΕΣΗΣ</w:t>
        <w:tab/>
        <w:t>ΑΡ....................</w:t>
      </w:r>
    </w:p>
    <w:p>
      <w:pPr>
        <w:spacing w:before="22"/>
        <w:ind w:left="386" w:right="0" w:firstLine="0"/>
        <w:jc w:val="left"/>
        <w:rPr>
          <w:b/>
          <w:sz w:val="22"/>
        </w:rPr>
      </w:pPr>
      <w:r>
        <w:rPr>
          <w:b/>
          <w:sz w:val="22"/>
        </w:rPr>
        <w:t>ΕΥΡΩ.....................</w:t>
      </w:r>
    </w:p>
    <w:p>
      <w:pPr>
        <w:pStyle w:val="BodyText"/>
        <w:spacing w:line="247" w:lineRule="auto" w:before="195"/>
        <w:ind w:left="395" w:right="660" w:hanging="10"/>
      </w:pPr>
      <w:r>
        <w:rPr/>
        <w:t>Με την παρούσα εγγυόμαστε, ανέκκλητα και ανεπιφύλακτα παραιτούμενοι του δικαιώματος της διαιρέσεως και διζήσεως, υπέρ {</w:t>
      </w:r>
      <w:r>
        <w:rPr>
          <w:i/>
          <w:u w:val="single"/>
        </w:rPr>
        <w:t>Σε περίπτωση μεμονωμένης εταιρίας </w:t>
      </w:r>
      <w:r>
        <w:rPr/>
        <w:t>: της Εταιρίας …………… ΑΦΜ…….</w:t>
      </w:r>
    </w:p>
    <w:p>
      <w:pPr>
        <w:spacing w:line="374" w:lineRule="auto" w:before="3"/>
        <w:ind w:left="386" w:right="1648" w:firstLine="9"/>
        <w:jc w:val="left"/>
        <w:rPr>
          <w:sz w:val="22"/>
        </w:rPr>
      </w:pPr>
      <w:r>
        <w:rPr>
          <w:sz w:val="22"/>
        </w:rPr>
        <w:t>Οδός</w:t>
      </w:r>
      <w:r>
        <w:rPr>
          <w:spacing w:val="-3"/>
          <w:sz w:val="22"/>
        </w:rPr>
        <w:t> </w:t>
      </w:r>
      <w:r>
        <w:rPr>
          <w:sz w:val="22"/>
        </w:rPr>
        <w:t>………….</w:t>
      </w:r>
      <w:r>
        <w:rPr>
          <w:spacing w:val="-4"/>
          <w:sz w:val="22"/>
        </w:rPr>
        <w:t> </w:t>
      </w:r>
      <w:r>
        <w:rPr>
          <w:sz w:val="22"/>
        </w:rPr>
        <w:t>Αριθμός</w:t>
      </w:r>
      <w:r>
        <w:rPr>
          <w:spacing w:val="-2"/>
          <w:sz w:val="22"/>
        </w:rPr>
        <w:t> </w:t>
      </w:r>
      <w:r>
        <w:rPr>
          <w:sz w:val="22"/>
        </w:rPr>
        <w:t>…….</w:t>
      </w:r>
      <w:r>
        <w:rPr>
          <w:spacing w:val="-4"/>
          <w:sz w:val="22"/>
        </w:rPr>
        <w:t> </w:t>
      </w:r>
      <w:r>
        <w:rPr>
          <w:sz w:val="22"/>
        </w:rPr>
        <w:t>Τ.Κ. ………}</w:t>
      </w:r>
      <w:r>
        <w:rPr>
          <w:spacing w:val="46"/>
          <w:sz w:val="22"/>
        </w:rPr>
        <w:t> </w:t>
      </w:r>
      <w:r>
        <w:rPr>
          <w:sz w:val="22"/>
        </w:rPr>
        <w:t>{</w:t>
      </w:r>
      <w:r>
        <w:rPr>
          <w:i/>
          <w:sz w:val="22"/>
          <w:u w:val="single"/>
        </w:rPr>
        <w:t>ή</w:t>
      </w:r>
      <w:r>
        <w:rPr>
          <w:i/>
          <w:spacing w:val="-1"/>
          <w:sz w:val="22"/>
          <w:u w:val="single"/>
        </w:rPr>
        <w:t> </w:t>
      </w:r>
      <w:r>
        <w:rPr>
          <w:i/>
          <w:sz w:val="22"/>
          <w:u w:val="single"/>
        </w:rPr>
        <w:t>σε</w:t>
      </w:r>
      <w:r>
        <w:rPr>
          <w:i/>
          <w:spacing w:val="-3"/>
          <w:sz w:val="22"/>
          <w:u w:val="single"/>
        </w:rPr>
        <w:t> </w:t>
      </w:r>
      <w:r>
        <w:rPr>
          <w:i/>
          <w:sz w:val="22"/>
          <w:u w:val="single"/>
        </w:rPr>
        <w:t>περίπτωση</w:t>
      </w:r>
      <w:r>
        <w:rPr>
          <w:i/>
          <w:spacing w:val="-1"/>
          <w:sz w:val="22"/>
          <w:u w:val="single"/>
        </w:rPr>
        <w:t> </w:t>
      </w:r>
      <w:r>
        <w:rPr>
          <w:i/>
          <w:sz w:val="22"/>
          <w:u w:val="single"/>
        </w:rPr>
        <w:t>Ένωσης</w:t>
      </w:r>
      <w:r>
        <w:rPr>
          <w:i/>
          <w:spacing w:val="-1"/>
          <w:sz w:val="22"/>
          <w:u w:val="single"/>
        </w:rPr>
        <w:t> </w:t>
      </w:r>
      <w:r>
        <w:rPr>
          <w:i/>
          <w:sz w:val="22"/>
          <w:u w:val="single"/>
        </w:rPr>
        <w:t>ή</w:t>
      </w:r>
      <w:r>
        <w:rPr>
          <w:i/>
          <w:spacing w:val="-4"/>
          <w:sz w:val="22"/>
          <w:u w:val="single"/>
        </w:rPr>
        <w:t> </w:t>
      </w:r>
      <w:r>
        <w:rPr>
          <w:i/>
          <w:sz w:val="22"/>
          <w:u w:val="single"/>
        </w:rPr>
        <w:t>Κοινοπραξίας</w:t>
      </w:r>
      <w:r>
        <w:rPr>
          <w:i/>
          <w:spacing w:val="-2"/>
          <w:sz w:val="22"/>
        </w:rPr>
        <w:t> </w:t>
      </w:r>
      <w:r>
        <w:rPr>
          <w:sz w:val="22"/>
        </w:rPr>
        <w:t>:</w:t>
      </w:r>
      <w:r>
        <w:rPr>
          <w:spacing w:val="-3"/>
          <w:sz w:val="22"/>
        </w:rPr>
        <w:t> </w:t>
      </w:r>
      <w:r>
        <w:rPr>
          <w:sz w:val="22"/>
        </w:rPr>
        <w:t>των</w:t>
      </w:r>
      <w:r>
        <w:rPr>
          <w:spacing w:val="-1"/>
          <w:sz w:val="22"/>
        </w:rPr>
        <w:t> </w:t>
      </w:r>
      <w:r>
        <w:rPr>
          <w:sz w:val="22"/>
        </w:rPr>
        <w:t>Εταιριών α) ……………… ΑΦΜ……. οδός ……………… αριθμός ………………. Τ.Κ.</w:t>
      </w:r>
      <w:r>
        <w:rPr>
          <w:spacing w:val="-11"/>
          <w:sz w:val="22"/>
        </w:rPr>
        <w:t> </w:t>
      </w:r>
      <w:r>
        <w:rPr>
          <w:sz w:val="22"/>
        </w:rPr>
        <w:t>…………..</w:t>
      </w:r>
    </w:p>
    <w:p>
      <w:pPr>
        <w:pStyle w:val="BodyText"/>
        <w:spacing w:before="5"/>
        <w:ind w:left="386"/>
      </w:pPr>
      <w:r>
        <w:rPr/>
        <w:t>β) ……………… ΑΦΜ……. οδός ……………… αριθμός ………………. Τ.Κ.</w:t>
      </w:r>
      <w:r>
        <w:rPr>
          <w:spacing w:val="-26"/>
        </w:rPr>
        <w:t> </w:t>
      </w:r>
      <w:r>
        <w:rPr/>
        <w:t>…………..</w:t>
      </w:r>
    </w:p>
    <w:p>
      <w:pPr>
        <w:pStyle w:val="BodyText"/>
        <w:spacing w:before="159"/>
        <w:ind w:left="386"/>
      </w:pPr>
      <w:r>
        <w:rPr/>
        <w:t>γ) ……………… ΑΦΜ……. οδός ……………… αριθμός ………………. Τ.Κ.</w:t>
      </w:r>
      <w:r>
        <w:rPr>
          <w:spacing w:val="-28"/>
        </w:rPr>
        <w:t> </w:t>
      </w:r>
      <w:r>
        <w:rPr/>
        <w:t>…………..</w:t>
      </w:r>
    </w:p>
    <w:p>
      <w:pPr>
        <w:pStyle w:val="BodyText"/>
        <w:tabs>
          <w:tab w:pos="3873" w:val="left" w:leader="dot"/>
        </w:tabs>
        <w:spacing w:line="247" w:lineRule="auto" w:before="159"/>
        <w:ind w:left="395" w:right="554" w:hanging="10"/>
        <w:jc w:val="both"/>
      </w:pPr>
      <w:r>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 και μέχρι του ποσού των ευρώ........................., για την καλή εκτέλεση της σύμβασης με αριθμό................... που αφορά στο διαγωνισμό της …………. με αντικείμενο: …… συνολικής αξίας …….. μη συμπεριλαμβανομένου Φ.Π.Α. σύμφωνα με τη</w:t>
      </w:r>
      <w:r>
        <w:rPr>
          <w:spacing w:val="-5"/>
        </w:rPr>
        <w:t> </w:t>
      </w:r>
      <w:r>
        <w:rPr/>
        <w:t>με</w:t>
      </w:r>
      <w:r>
        <w:rPr>
          <w:spacing w:val="-2"/>
        </w:rPr>
        <w:t> </w:t>
      </w:r>
      <w:r>
        <w:rPr/>
        <w:t>αριθμό</w:t>
        <w:tab/>
        <w:t>Διακήρυξή</w:t>
      </w:r>
      <w:r>
        <w:rPr>
          <w:spacing w:val="-1"/>
        </w:rPr>
        <w:t> </w:t>
      </w:r>
      <w:r>
        <w:rPr/>
        <w:t>σας.</w:t>
      </w:r>
    </w:p>
    <w:p>
      <w:pPr>
        <w:pStyle w:val="BodyText"/>
        <w:spacing w:line="249" w:lineRule="auto" w:before="148"/>
        <w:ind w:left="395" w:right="556" w:hanging="10"/>
        <w:jc w:val="both"/>
      </w:pPr>
      <w: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w:t>
      </w:r>
      <w:r>
        <w:rPr>
          <w:spacing w:val="-22"/>
        </w:rPr>
        <w:t> </w:t>
      </w:r>
      <w:r>
        <w:rPr/>
        <w:t>σας.</w:t>
      </w:r>
    </w:p>
    <w:p>
      <w:pPr>
        <w:pStyle w:val="BodyText"/>
        <w:spacing w:line="247" w:lineRule="auto" w:before="141"/>
        <w:ind w:left="395" w:right="551" w:hanging="10"/>
        <w:jc w:val="both"/>
      </w:pPr>
      <w:r>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pPr>
        <w:pStyle w:val="BodyText"/>
        <w:spacing w:line="252" w:lineRule="auto" w:before="143"/>
        <w:ind w:left="395" w:right="553" w:hanging="10"/>
        <w:jc w:val="both"/>
      </w:pPr>
      <w:r>
        <w:rPr/>
        <w:t>Σε περίπτωση κατάπτωσης της εγγύησης, το ποσό της κατάπτωσης υπόκειται στο εκάστοτε ισχύον πάγιο τέλος χαρτοσήμου.</w:t>
      </w:r>
    </w:p>
    <w:p>
      <w:pPr>
        <w:pStyle w:val="BodyText"/>
        <w:spacing w:line="249" w:lineRule="auto" w:before="137"/>
        <w:ind w:left="395" w:right="557" w:hanging="10"/>
        <w:jc w:val="both"/>
      </w:pPr>
      <w:r>
        <w:rPr/>
        <w:t>Βεβαιώνουμε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w:t>
      </w:r>
      <w:r>
        <w:rPr>
          <w:spacing w:val="-10"/>
        </w:rPr>
        <w:t> </w:t>
      </w:r>
      <w:r>
        <w:rPr/>
        <w:t>μας.</w:t>
      </w:r>
    </w:p>
    <w:sectPr>
      <w:pgSz w:w="11910" w:h="16840"/>
      <w:pgMar w:header="322" w:footer="710" w:top="1040" w:bottom="900" w:left="7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mbria">
    <w:altName w:val="Cambria"/>
    <w:charset w:val="0"/>
    <w:family w:val="roman"/>
    <w:pitch w:val="variable"/>
  </w:font>
  <w:font w:name="Courier New">
    <w:altName w:val="Courier New"/>
    <w:charset w:val="0"/>
    <w:family w:val="modern"/>
    <w:pitch w:val="fixed"/>
  </w:font>
  <w:font w:name="Lucida Sans Unicode">
    <w:altName w:val="Lucida Sans Unicode"/>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5.490005pt;margin-top:793.849976pt;width:42.75pt;height:12pt;mso-position-horizontal-relative:page;mso-position-vertical-relative:page;z-index:-254779392" type="#_x0000_t202" filled="false" stroked="false">
          <v:textbox inset="0,0,0,0">
            <w:txbxContent>
              <w:p>
                <w:pPr>
                  <w:spacing w:line="223" w:lineRule="exact" w:before="0"/>
                  <w:ind w:left="20" w:right="0" w:firstLine="0"/>
                  <w:jc w:val="left"/>
                  <w:rPr>
                    <w:sz w:val="20"/>
                  </w:rPr>
                </w:pPr>
                <w:r>
                  <w:rPr>
                    <w:sz w:val="20"/>
                  </w:rPr>
                  <w:t>Σελίδα </w:t>
                </w:r>
                <w:r>
                  <w:rPr/>
                  <w:fldChar w:fldCharType="begin"/>
                </w:r>
                <w:r>
                  <w:rPr>
                    <w:sz w:val="20"/>
                  </w:rPr>
                  <w:instrText> PAGE </w:instrText>
                </w:r>
                <w:r>
                  <w:rPr/>
                  <w:fldChar w:fldCharType="separate"/>
                </w:r>
                <w:r>
                  <w:rPr/>
                  <w:t>10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76.75pt;margin-top:795.409973pt;width:42.75pt;height:12pt;mso-position-horizontal-relative:page;mso-position-vertical-relative:page;z-index:-254777344" type="#_x0000_t202" filled="false" stroked="false">
          <v:textbox inset="0,0,0,0">
            <w:txbxContent>
              <w:p>
                <w:pPr>
                  <w:spacing w:line="223" w:lineRule="exact" w:before="0"/>
                  <w:ind w:left="20" w:right="0" w:firstLine="0"/>
                  <w:jc w:val="left"/>
                  <w:rPr>
                    <w:sz w:val="20"/>
                  </w:rPr>
                </w:pPr>
                <w:r>
                  <w:rPr>
                    <w:sz w:val="20"/>
                  </w:rPr>
                  <w:t>Σελίδα </w:t>
                </w:r>
                <w:r>
                  <w:rPr/>
                  <w:fldChar w:fldCharType="begin"/>
                </w:r>
                <w:r>
                  <w:rPr>
                    <w:sz w:val="20"/>
                  </w:rPr>
                  <w:instrText> PAGE </w:instrText>
                </w:r>
                <w:r>
                  <w:rPr/>
                  <w:fldChar w:fldCharType="separate"/>
                </w:r>
                <w:r>
                  <w:rPr/>
                  <w:t>44</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53.259995pt;margin-top:15.085083pt;width:261.2pt;height:22.15pt;mso-position-horizontal-relative:page;mso-position-vertical-relative:page;z-index:-254780416" type="#_x0000_t202" filled="false" stroked="false">
          <v:textbox inset="0,0,0,0">
            <w:txbxContent>
              <w:p>
                <w:pPr>
                  <w:spacing w:before="8"/>
                  <w:ind w:left="20" w:right="0" w:firstLine="0"/>
                  <w:jc w:val="left"/>
                  <w:rPr>
                    <w:rFonts w:ascii="Arial"/>
                    <w:sz w:val="36"/>
                  </w:rPr>
                </w:pPr>
                <w:r>
                  <w:rPr>
                    <w:rFonts w:ascii="Arial"/>
                    <w:sz w:val="36"/>
                  </w:rPr>
                  <w:t>20PROC007857501 2020-12-16</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53.259995pt;margin-top:15.085083pt;width:261.2pt;height:22.15pt;mso-position-horizontal-relative:page;mso-position-vertical-relative:page;z-index:-254778368" type="#_x0000_t202" filled="false" stroked="false">
          <v:textbox inset="0,0,0,0">
            <w:txbxContent>
              <w:p>
                <w:pPr>
                  <w:spacing w:before="8"/>
                  <w:ind w:left="20" w:right="0" w:firstLine="0"/>
                  <w:jc w:val="left"/>
                  <w:rPr>
                    <w:rFonts w:ascii="Arial"/>
                    <w:sz w:val="36"/>
                  </w:rPr>
                </w:pPr>
                <w:r>
                  <w:rPr>
                    <w:rFonts w:ascii="Arial"/>
                    <w:sz w:val="36"/>
                  </w:rPr>
                  <w:t>20PROC007857501 2020-12-16</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0"/>
      <w:numFmt w:val="bullet"/>
      <w:lvlText w:val="-"/>
      <w:lvlJc w:val="left"/>
      <w:pPr>
        <w:ind w:left="117" w:hanging="610"/>
      </w:pPr>
      <w:rPr>
        <w:rFonts w:hint="default" w:ascii="Calibri" w:hAnsi="Calibri" w:eastAsia="Calibri" w:cs="Calibri"/>
        <w:w w:val="100"/>
        <w:sz w:val="22"/>
        <w:szCs w:val="22"/>
        <w:lang w:val="el-GR" w:eastAsia="el-GR" w:bidi="el-GR"/>
      </w:rPr>
    </w:lvl>
    <w:lvl w:ilvl="1">
      <w:start w:val="0"/>
      <w:numFmt w:val="bullet"/>
      <w:lvlText w:val="•"/>
      <w:lvlJc w:val="left"/>
      <w:pPr>
        <w:ind w:left="554" w:hanging="610"/>
      </w:pPr>
      <w:rPr>
        <w:rFonts w:hint="default"/>
        <w:lang w:val="el-GR" w:eastAsia="el-GR" w:bidi="el-GR"/>
      </w:rPr>
    </w:lvl>
    <w:lvl w:ilvl="2">
      <w:start w:val="0"/>
      <w:numFmt w:val="bullet"/>
      <w:lvlText w:val="•"/>
      <w:lvlJc w:val="left"/>
      <w:pPr>
        <w:ind w:left="989" w:hanging="610"/>
      </w:pPr>
      <w:rPr>
        <w:rFonts w:hint="default"/>
        <w:lang w:val="el-GR" w:eastAsia="el-GR" w:bidi="el-GR"/>
      </w:rPr>
    </w:lvl>
    <w:lvl w:ilvl="3">
      <w:start w:val="0"/>
      <w:numFmt w:val="bullet"/>
      <w:lvlText w:val="•"/>
      <w:lvlJc w:val="left"/>
      <w:pPr>
        <w:ind w:left="1424" w:hanging="610"/>
      </w:pPr>
      <w:rPr>
        <w:rFonts w:hint="default"/>
        <w:lang w:val="el-GR" w:eastAsia="el-GR" w:bidi="el-GR"/>
      </w:rPr>
    </w:lvl>
    <w:lvl w:ilvl="4">
      <w:start w:val="0"/>
      <w:numFmt w:val="bullet"/>
      <w:lvlText w:val="•"/>
      <w:lvlJc w:val="left"/>
      <w:pPr>
        <w:ind w:left="1859" w:hanging="610"/>
      </w:pPr>
      <w:rPr>
        <w:rFonts w:hint="default"/>
        <w:lang w:val="el-GR" w:eastAsia="el-GR" w:bidi="el-GR"/>
      </w:rPr>
    </w:lvl>
    <w:lvl w:ilvl="5">
      <w:start w:val="0"/>
      <w:numFmt w:val="bullet"/>
      <w:lvlText w:val="•"/>
      <w:lvlJc w:val="left"/>
      <w:pPr>
        <w:ind w:left="2294" w:hanging="610"/>
      </w:pPr>
      <w:rPr>
        <w:rFonts w:hint="default"/>
        <w:lang w:val="el-GR" w:eastAsia="el-GR" w:bidi="el-GR"/>
      </w:rPr>
    </w:lvl>
    <w:lvl w:ilvl="6">
      <w:start w:val="0"/>
      <w:numFmt w:val="bullet"/>
      <w:lvlText w:val="•"/>
      <w:lvlJc w:val="left"/>
      <w:pPr>
        <w:ind w:left="2729" w:hanging="610"/>
      </w:pPr>
      <w:rPr>
        <w:rFonts w:hint="default"/>
        <w:lang w:val="el-GR" w:eastAsia="el-GR" w:bidi="el-GR"/>
      </w:rPr>
    </w:lvl>
    <w:lvl w:ilvl="7">
      <w:start w:val="0"/>
      <w:numFmt w:val="bullet"/>
      <w:lvlText w:val="•"/>
      <w:lvlJc w:val="left"/>
      <w:pPr>
        <w:ind w:left="3164" w:hanging="610"/>
      </w:pPr>
      <w:rPr>
        <w:rFonts w:hint="default"/>
        <w:lang w:val="el-GR" w:eastAsia="el-GR" w:bidi="el-GR"/>
      </w:rPr>
    </w:lvl>
    <w:lvl w:ilvl="8">
      <w:start w:val="0"/>
      <w:numFmt w:val="bullet"/>
      <w:lvlText w:val="•"/>
      <w:lvlJc w:val="left"/>
      <w:pPr>
        <w:ind w:left="3599" w:hanging="610"/>
      </w:pPr>
      <w:rPr>
        <w:rFonts w:hint="default"/>
        <w:lang w:val="el-GR" w:eastAsia="el-GR" w:bidi="el-GR"/>
      </w:rPr>
    </w:lvl>
  </w:abstractNum>
  <w:abstractNum w:abstractNumId="30">
    <w:multiLevelType w:val="hybridMultilevel"/>
    <w:lvl w:ilvl="0">
      <w:start w:val="1"/>
      <w:numFmt w:val="decimal"/>
      <w:lvlText w:val="%1."/>
      <w:lvlJc w:val="left"/>
      <w:pPr>
        <w:ind w:left="314" w:hanging="284"/>
        <w:jc w:val="left"/>
      </w:pPr>
      <w:rPr>
        <w:rFonts w:hint="default" w:ascii="Calibri" w:hAnsi="Calibri" w:eastAsia="Calibri" w:cs="Calibri"/>
        <w:b/>
        <w:bCs/>
        <w:w w:val="100"/>
        <w:sz w:val="22"/>
        <w:szCs w:val="22"/>
        <w:lang w:val="el-GR" w:eastAsia="el-GR" w:bidi="el-GR"/>
      </w:rPr>
    </w:lvl>
    <w:lvl w:ilvl="1">
      <w:start w:val="0"/>
      <w:numFmt w:val="bullet"/>
      <w:lvlText w:val="•"/>
      <w:lvlJc w:val="left"/>
      <w:pPr>
        <w:ind w:left="1210" w:hanging="284"/>
      </w:pPr>
      <w:rPr>
        <w:rFonts w:hint="default"/>
        <w:lang w:val="el-GR" w:eastAsia="el-GR" w:bidi="el-GR"/>
      </w:rPr>
    </w:lvl>
    <w:lvl w:ilvl="2">
      <w:start w:val="0"/>
      <w:numFmt w:val="bullet"/>
      <w:lvlText w:val="•"/>
      <w:lvlJc w:val="left"/>
      <w:pPr>
        <w:ind w:left="2101" w:hanging="284"/>
      </w:pPr>
      <w:rPr>
        <w:rFonts w:hint="default"/>
        <w:lang w:val="el-GR" w:eastAsia="el-GR" w:bidi="el-GR"/>
      </w:rPr>
    </w:lvl>
    <w:lvl w:ilvl="3">
      <w:start w:val="0"/>
      <w:numFmt w:val="bullet"/>
      <w:lvlText w:val="•"/>
      <w:lvlJc w:val="left"/>
      <w:pPr>
        <w:ind w:left="2992" w:hanging="284"/>
      </w:pPr>
      <w:rPr>
        <w:rFonts w:hint="default"/>
        <w:lang w:val="el-GR" w:eastAsia="el-GR" w:bidi="el-GR"/>
      </w:rPr>
    </w:lvl>
    <w:lvl w:ilvl="4">
      <w:start w:val="0"/>
      <w:numFmt w:val="bullet"/>
      <w:lvlText w:val="•"/>
      <w:lvlJc w:val="left"/>
      <w:pPr>
        <w:ind w:left="3882" w:hanging="284"/>
      </w:pPr>
      <w:rPr>
        <w:rFonts w:hint="default"/>
        <w:lang w:val="el-GR" w:eastAsia="el-GR" w:bidi="el-GR"/>
      </w:rPr>
    </w:lvl>
    <w:lvl w:ilvl="5">
      <w:start w:val="0"/>
      <w:numFmt w:val="bullet"/>
      <w:lvlText w:val="•"/>
      <w:lvlJc w:val="left"/>
      <w:pPr>
        <w:ind w:left="4773" w:hanging="284"/>
      </w:pPr>
      <w:rPr>
        <w:rFonts w:hint="default"/>
        <w:lang w:val="el-GR" w:eastAsia="el-GR" w:bidi="el-GR"/>
      </w:rPr>
    </w:lvl>
    <w:lvl w:ilvl="6">
      <w:start w:val="0"/>
      <w:numFmt w:val="bullet"/>
      <w:lvlText w:val="•"/>
      <w:lvlJc w:val="left"/>
      <w:pPr>
        <w:ind w:left="5664" w:hanging="284"/>
      </w:pPr>
      <w:rPr>
        <w:rFonts w:hint="default"/>
        <w:lang w:val="el-GR" w:eastAsia="el-GR" w:bidi="el-GR"/>
      </w:rPr>
    </w:lvl>
    <w:lvl w:ilvl="7">
      <w:start w:val="0"/>
      <w:numFmt w:val="bullet"/>
      <w:lvlText w:val="•"/>
      <w:lvlJc w:val="left"/>
      <w:pPr>
        <w:ind w:left="6554" w:hanging="284"/>
      </w:pPr>
      <w:rPr>
        <w:rFonts w:hint="default"/>
        <w:lang w:val="el-GR" w:eastAsia="el-GR" w:bidi="el-GR"/>
      </w:rPr>
    </w:lvl>
    <w:lvl w:ilvl="8">
      <w:start w:val="0"/>
      <w:numFmt w:val="bullet"/>
      <w:lvlText w:val="•"/>
      <w:lvlJc w:val="left"/>
      <w:pPr>
        <w:ind w:left="7445" w:hanging="284"/>
      </w:pPr>
      <w:rPr>
        <w:rFonts w:hint="default"/>
        <w:lang w:val="el-GR" w:eastAsia="el-GR" w:bidi="el-GR"/>
      </w:rPr>
    </w:lvl>
  </w:abstractNum>
  <w:abstractNum w:abstractNumId="29">
    <w:multiLevelType w:val="hybridMultilevel"/>
    <w:lvl w:ilvl="0">
      <w:start w:val="0"/>
      <w:numFmt w:val="bullet"/>
      <w:lvlText w:val="-"/>
      <w:lvlJc w:val="left"/>
      <w:pPr>
        <w:ind w:left="72" w:hanging="720"/>
      </w:pPr>
      <w:rPr>
        <w:rFonts w:hint="default" w:ascii="Calibri" w:hAnsi="Calibri" w:eastAsia="Calibri" w:cs="Calibri"/>
        <w:w w:val="100"/>
        <w:sz w:val="22"/>
        <w:szCs w:val="22"/>
        <w:lang w:val="el-GR" w:eastAsia="el-GR" w:bidi="el-GR"/>
      </w:rPr>
    </w:lvl>
    <w:lvl w:ilvl="1">
      <w:start w:val="0"/>
      <w:numFmt w:val="bullet"/>
      <w:lvlText w:val="•"/>
      <w:lvlJc w:val="left"/>
      <w:pPr>
        <w:ind w:left="969" w:hanging="720"/>
      </w:pPr>
      <w:rPr>
        <w:rFonts w:hint="default"/>
        <w:lang w:val="el-GR" w:eastAsia="el-GR" w:bidi="el-GR"/>
      </w:rPr>
    </w:lvl>
    <w:lvl w:ilvl="2">
      <w:start w:val="0"/>
      <w:numFmt w:val="bullet"/>
      <w:lvlText w:val="•"/>
      <w:lvlJc w:val="left"/>
      <w:pPr>
        <w:ind w:left="1859" w:hanging="720"/>
      </w:pPr>
      <w:rPr>
        <w:rFonts w:hint="default"/>
        <w:lang w:val="el-GR" w:eastAsia="el-GR" w:bidi="el-GR"/>
      </w:rPr>
    </w:lvl>
    <w:lvl w:ilvl="3">
      <w:start w:val="0"/>
      <w:numFmt w:val="bullet"/>
      <w:lvlText w:val="•"/>
      <w:lvlJc w:val="left"/>
      <w:pPr>
        <w:ind w:left="2749" w:hanging="720"/>
      </w:pPr>
      <w:rPr>
        <w:rFonts w:hint="default"/>
        <w:lang w:val="el-GR" w:eastAsia="el-GR" w:bidi="el-GR"/>
      </w:rPr>
    </w:lvl>
    <w:lvl w:ilvl="4">
      <w:start w:val="0"/>
      <w:numFmt w:val="bullet"/>
      <w:lvlText w:val="•"/>
      <w:lvlJc w:val="left"/>
      <w:pPr>
        <w:ind w:left="3639" w:hanging="720"/>
      </w:pPr>
      <w:rPr>
        <w:rFonts w:hint="default"/>
        <w:lang w:val="el-GR" w:eastAsia="el-GR" w:bidi="el-GR"/>
      </w:rPr>
    </w:lvl>
    <w:lvl w:ilvl="5">
      <w:start w:val="0"/>
      <w:numFmt w:val="bullet"/>
      <w:lvlText w:val="•"/>
      <w:lvlJc w:val="left"/>
      <w:pPr>
        <w:ind w:left="4529" w:hanging="720"/>
      </w:pPr>
      <w:rPr>
        <w:rFonts w:hint="default"/>
        <w:lang w:val="el-GR" w:eastAsia="el-GR" w:bidi="el-GR"/>
      </w:rPr>
    </w:lvl>
    <w:lvl w:ilvl="6">
      <w:start w:val="0"/>
      <w:numFmt w:val="bullet"/>
      <w:lvlText w:val="•"/>
      <w:lvlJc w:val="left"/>
      <w:pPr>
        <w:ind w:left="5418" w:hanging="720"/>
      </w:pPr>
      <w:rPr>
        <w:rFonts w:hint="default"/>
        <w:lang w:val="el-GR" w:eastAsia="el-GR" w:bidi="el-GR"/>
      </w:rPr>
    </w:lvl>
    <w:lvl w:ilvl="7">
      <w:start w:val="0"/>
      <w:numFmt w:val="bullet"/>
      <w:lvlText w:val="•"/>
      <w:lvlJc w:val="left"/>
      <w:pPr>
        <w:ind w:left="6308" w:hanging="720"/>
      </w:pPr>
      <w:rPr>
        <w:rFonts w:hint="default"/>
        <w:lang w:val="el-GR" w:eastAsia="el-GR" w:bidi="el-GR"/>
      </w:rPr>
    </w:lvl>
    <w:lvl w:ilvl="8">
      <w:start w:val="0"/>
      <w:numFmt w:val="bullet"/>
      <w:lvlText w:val="•"/>
      <w:lvlJc w:val="left"/>
      <w:pPr>
        <w:ind w:left="7198" w:hanging="720"/>
      </w:pPr>
      <w:rPr>
        <w:rFonts w:hint="default"/>
        <w:lang w:val="el-GR" w:eastAsia="el-GR" w:bidi="el-GR"/>
      </w:rPr>
    </w:lvl>
  </w:abstractNum>
  <w:abstractNum w:abstractNumId="28">
    <w:multiLevelType w:val="hybridMultilevel"/>
    <w:lvl w:ilvl="0">
      <w:start w:val="14"/>
      <w:numFmt w:val="decimal"/>
      <w:lvlText w:val="%1"/>
      <w:lvlJc w:val="left"/>
      <w:pPr>
        <w:ind w:left="395" w:hanging="800"/>
        <w:jc w:val="left"/>
      </w:pPr>
      <w:rPr>
        <w:rFonts w:hint="default"/>
        <w:lang w:val="el-GR" w:eastAsia="el-GR" w:bidi="el-GR"/>
      </w:rPr>
    </w:lvl>
    <w:lvl w:ilvl="1">
      <w:start w:val="1"/>
      <w:numFmt w:val="decimal"/>
      <w:lvlText w:val="%1.%2"/>
      <w:lvlJc w:val="left"/>
      <w:pPr>
        <w:ind w:left="395" w:hanging="800"/>
        <w:jc w:val="left"/>
      </w:pPr>
      <w:rPr>
        <w:rFonts w:hint="default" w:ascii="Calibri" w:hAnsi="Calibri" w:eastAsia="Calibri" w:cs="Calibri"/>
        <w:b/>
        <w:bCs/>
        <w:spacing w:val="-2"/>
        <w:w w:val="100"/>
        <w:sz w:val="22"/>
        <w:szCs w:val="22"/>
        <w:lang w:val="el-GR" w:eastAsia="el-GR" w:bidi="el-GR"/>
      </w:rPr>
    </w:lvl>
    <w:lvl w:ilvl="2">
      <w:start w:val="0"/>
      <w:numFmt w:val="bullet"/>
      <w:lvlText w:val="•"/>
      <w:lvlJc w:val="left"/>
      <w:pPr>
        <w:ind w:left="2437" w:hanging="800"/>
      </w:pPr>
      <w:rPr>
        <w:rFonts w:hint="default"/>
        <w:lang w:val="el-GR" w:eastAsia="el-GR" w:bidi="el-GR"/>
      </w:rPr>
    </w:lvl>
    <w:lvl w:ilvl="3">
      <w:start w:val="0"/>
      <w:numFmt w:val="bullet"/>
      <w:lvlText w:val="•"/>
      <w:lvlJc w:val="left"/>
      <w:pPr>
        <w:ind w:left="3455" w:hanging="800"/>
      </w:pPr>
      <w:rPr>
        <w:rFonts w:hint="default"/>
        <w:lang w:val="el-GR" w:eastAsia="el-GR" w:bidi="el-GR"/>
      </w:rPr>
    </w:lvl>
    <w:lvl w:ilvl="4">
      <w:start w:val="0"/>
      <w:numFmt w:val="bullet"/>
      <w:lvlText w:val="•"/>
      <w:lvlJc w:val="left"/>
      <w:pPr>
        <w:ind w:left="4474" w:hanging="800"/>
      </w:pPr>
      <w:rPr>
        <w:rFonts w:hint="default"/>
        <w:lang w:val="el-GR" w:eastAsia="el-GR" w:bidi="el-GR"/>
      </w:rPr>
    </w:lvl>
    <w:lvl w:ilvl="5">
      <w:start w:val="0"/>
      <w:numFmt w:val="bullet"/>
      <w:lvlText w:val="•"/>
      <w:lvlJc w:val="left"/>
      <w:pPr>
        <w:ind w:left="5493" w:hanging="800"/>
      </w:pPr>
      <w:rPr>
        <w:rFonts w:hint="default"/>
        <w:lang w:val="el-GR" w:eastAsia="el-GR" w:bidi="el-GR"/>
      </w:rPr>
    </w:lvl>
    <w:lvl w:ilvl="6">
      <w:start w:val="0"/>
      <w:numFmt w:val="bullet"/>
      <w:lvlText w:val="•"/>
      <w:lvlJc w:val="left"/>
      <w:pPr>
        <w:ind w:left="6511" w:hanging="800"/>
      </w:pPr>
      <w:rPr>
        <w:rFonts w:hint="default"/>
        <w:lang w:val="el-GR" w:eastAsia="el-GR" w:bidi="el-GR"/>
      </w:rPr>
    </w:lvl>
    <w:lvl w:ilvl="7">
      <w:start w:val="0"/>
      <w:numFmt w:val="bullet"/>
      <w:lvlText w:val="•"/>
      <w:lvlJc w:val="left"/>
      <w:pPr>
        <w:ind w:left="7530" w:hanging="800"/>
      </w:pPr>
      <w:rPr>
        <w:rFonts w:hint="default"/>
        <w:lang w:val="el-GR" w:eastAsia="el-GR" w:bidi="el-GR"/>
      </w:rPr>
    </w:lvl>
    <w:lvl w:ilvl="8">
      <w:start w:val="0"/>
      <w:numFmt w:val="bullet"/>
      <w:lvlText w:val="•"/>
      <w:lvlJc w:val="left"/>
      <w:pPr>
        <w:ind w:left="8549" w:hanging="800"/>
      </w:pPr>
      <w:rPr>
        <w:rFonts w:hint="default"/>
        <w:lang w:val="el-GR" w:eastAsia="el-GR" w:bidi="el-GR"/>
      </w:rPr>
    </w:lvl>
  </w:abstractNum>
  <w:abstractNum w:abstractNumId="27">
    <w:multiLevelType w:val="hybridMultilevel"/>
    <w:lvl w:ilvl="0">
      <w:start w:val="13"/>
      <w:numFmt w:val="decimal"/>
      <w:lvlText w:val="%1"/>
      <w:lvlJc w:val="left"/>
      <w:pPr>
        <w:ind w:left="395" w:hanging="860"/>
        <w:jc w:val="left"/>
      </w:pPr>
      <w:rPr>
        <w:rFonts w:hint="default"/>
        <w:lang w:val="el-GR" w:eastAsia="el-GR" w:bidi="el-GR"/>
      </w:rPr>
    </w:lvl>
    <w:lvl w:ilvl="1">
      <w:start w:val="1"/>
      <w:numFmt w:val="decimal"/>
      <w:lvlText w:val="%1.%2"/>
      <w:lvlJc w:val="left"/>
      <w:pPr>
        <w:ind w:left="395" w:hanging="860"/>
        <w:jc w:val="left"/>
      </w:pPr>
      <w:rPr>
        <w:rFonts w:hint="default" w:ascii="Calibri" w:hAnsi="Calibri" w:eastAsia="Calibri" w:cs="Calibri"/>
        <w:b/>
        <w:bCs/>
        <w:spacing w:val="-2"/>
        <w:w w:val="100"/>
        <w:sz w:val="22"/>
        <w:szCs w:val="22"/>
        <w:lang w:val="el-GR" w:eastAsia="el-GR" w:bidi="el-GR"/>
      </w:rPr>
    </w:lvl>
    <w:lvl w:ilvl="2">
      <w:start w:val="0"/>
      <w:numFmt w:val="bullet"/>
      <w:lvlText w:val="•"/>
      <w:lvlJc w:val="left"/>
      <w:pPr>
        <w:ind w:left="2437" w:hanging="860"/>
      </w:pPr>
      <w:rPr>
        <w:rFonts w:hint="default"/>
        <w:lang w:val="el-GR" w:eastAsia="el-GR" w:bidi="el-GR"/>
      </w:rPr>
    </w:lvl>
    <w:lvl w:ilvl="3">
      <w:start w:val="0"/>
      <w:numFmt w:val="bullet"/>
      <w:lvlText w:val="•"/>
      <w:lvlJc w:val="left"/>
      <w:pPr>
        <w:ind w:left="3455" w:hanging="860"/>
      </w:pPr>
      <w:rPr>
        <w:rFonts w:hint="default"/>
        <w:lang w:val="el-GR" w:eastAsia="el-GR" w:bidi="el-GR"/>
      </w:rPr>
    </w:lvl>
    <w:lvl w:ilvl="4">
      <w:start w:val="0"/>
      <w:numFmt w:val="bullet"/>
      <w:lvlText w:val="•"/>
      <w:lvlJc w:val="left"/>
      <w:pPr>
        <w:ind w:left="4474" w:hanging="860"/>
      </w:pPr>
      <w:rPr>
        <w:rFonts w:hint="default"/>
        <w:lang w:val="el-GR" w:eastAsia="el-GR" w:bidi="el-GR"/>
      </w:rPr>
    </w:lvl>
    <w:lvl w:ilvl="5">
      <w:start w:val="0"/>
      <w:numFmt w:val="bullet"/>
      <w:lvlText w:val="•"/>
      <w:lvlJc w:val="left"/>
      <w:pPr>
        <w:ind w:left="5493" w:hanging="860"/>
      </w:pPr>
      <w:rPr>
        <w:rFonts w:hint="default"/>
        <w:lang w:val="el-GR" w:eastAsia="el-GR" w:bidi="el-GR"/>
      </w:rPr>
    </w:lvl>
    <w:lvl w:ilvl="6">
      <w:start w:val="0"/>
      <w:numFmt w:val="bullet"/>
      <w:lvlText w:val="•"/>
      <w:lvlJc w:val="left"/>
      <w:pPr>
        <w:ind w:left="6511" w:hanging="860"/>
      </w:pPr>
      <w:rPr>
        <w:rFonts w:hint="default"/>
        <w:lang w:val="el-GR" w:eastAsia="el-GR" w:bidi="el-GR"/>
      </w:rPr>
    </w:lvl>
    <w:lvl w:ilvl="7">
      <w:start w:val="0"/>
      <w:numFmt w:val="bullet"/>
      <w:lvlText w:val="•"/>
      <w:lvlJc w:val="left"/>
      <w:pPr>
        <w:ind w:left="7530" w:hanging="860"/>
      </w:pPr>
      <w:rPr>
        <w:rFonts w:hint="default"/>
        <w:lang w:val="el-GR" w:eastAsia="el-GR" w:bidi="el-GR"/>
      </w:rPr>
    </w:lvl>
    <w:lvl w:ilvl="8">
      <w:start w:val="0"/>
      <w:numFmt w:val="bullet"/>
      <w:lvlText w:val="•"/>
      <w:lvlJc w:val="left"/>
      <w:pPr>
        <w:ind w:left="8549" w:hanging="860"/>
      </w:pPr>
      <w:rPr>
        <w:rFonts w:hint="default"/>
        <w:lang w:val="el-GR" w:eastAsia="el-GR" w:bidi="el-GR"/>
      </w:rPr>
    </w:lvl>
  </w:abstractNum>
  <w:abstractNum w:abstractNumId="26">
    <w:multiLevelType w:val="hybridMultilevel"/>
    <w:lvl w:ilvl="0">
      <w:start w:val="8"/>
      <w:numFmt w:val="decimal"/>
      <w:lvlText w:val="%1"/>
      <w:lvlJc w:val="left"/>
      <w:pPr>
        <w:ind w:left="395" w:hanging="471"/>
        <w:jc w:val="left"/>
      </w:pPr>
      <w:rPr>
        <w:rFonts w:hint="default"/>
        <w:lang w:val="el-GR" w:eastAsia="el-GR" w:bidi="el-GR"/>
      </w:rPr>
    </w:lvl>
    <w:lvl w:ilvl="1">
      <w:start w:val="1"/>
      <w:numFmt w:val="decimal"/>
      <w:lvlText w:val="%1.%2"/>
      <w:lvlJc w:val="left"/>
      <w:pPr>
        <w:ind w:left="395" w:hanging="471"/>
        <w:jc w:val="left"/>
      </w:pPr>
      <w:rPr>
        <w:rFonts w:hint="default" w:ascii="Calibri" w:hAnsi="Calibri" w:eastAsia="Calibri" w:cs="Calibri"/>
        <w:b/>
        <w:bCs/>
        <w:spacing w:val="-2"/>
        <w:w w:val="100"/>
        <w:sz w:val="22"/>
        <w:szCs w:val="22"/>
        <w:lang w:val="el-GR" w:eastAsia="el-GR" w:bidi="el-GR"/>
      </w:rPr>
    </w:lvl>
    <w:lvl w:ilvl="2">
      <w:start w:val="0"/>
      <w:numFmt w:val="bullet"/>
      <w:lvlText w:val="•"/>
      <w:lvlJc w:val="left"/>
      <w:pPr>
        <w:ind w:left="2437" w:hanging="471"/>
      </w:pPr>
      <w:rPr>
        <w:rFonts w:hint="default"/>
        <w:lang w:val="el-GR" w:eastAsia="el-GR" w:bidi="el-GR"/>
      </w:rPr>
    </w:lvl>
    <w:lvl w:ilvl="3">
      <w:start w:val="0"/>
      <w:numFmt w:val="bullet"/>
      <w:lvlText w:val="•"/>
      <w:lvlJc w:val="left"/>
      <w:pPr>
        <w:ind w:left="3455" w:hanging="471"/>
      </w:pPr>
      <w:rPr>
        <w:rFonts w:hint="default"/>
        <w:lang w:val="el-GR" w:eastAsia="el-GR" w:bidi="el-GR"/>
      </w:rPr>
    </w:lvl>
    <w:lvl w:ilvl="4">
      <w:start w:val="0"/>
      <w:numFmt w:val="bullet"/>
      <w:lvlText w:val="•"/>
      <w:lvlJc w:val="left"/>
      <w:pPr>
        <w:ind w:left="4474" w:hanging="471"/>
      </w:pPr>
      <w:rPr>
        <w:rFonts w:hint="default"/>
        <w:lang w:val="el-GR" w:eastAsia="el-GR" w:bidi="el-GR"/>
      </w:rPr>
    </w:lvl>
    <w:lvl w:ilvl="5">
      <w:start w:val="0"/>
      <w:numFmt w:val="bullet"/>
      <w:lvlText w:val="•"/>
      <w:lvlJc w:val="left"/>
      <w:pPr>
        <w:ind w:left="5493" w:hanging="471"/>
      </w:pPr>
      <w:rPr>
        <w:rFonts w:hint="default"/>
        <w:lang w:val="el-GR" w:eastAsia="el-GR" w:bidi="el-GR"/>
      </w:rPr>
    </w:lvl>
    <w:lvl w:ilvl="6">
      <w:start w:val="0"/>
      <w:numFmt w:val="bullet"/>
      <w:lvlText w:val="•"/>
      <w:lvlJc w:val="left"/>
      <w:pPr>
        <w:ind w:left="6511" w:hanging="471"/>
      </w:pPr>
      <w:rPr>
        <w:rFonts w:hint="default"/>
        <w:lang w:val="el-GR" w:eastAsia="el-GR" w:bidi="el-GR"/>
      </w:rPr>
    </w:lvl>
    <w:lvl w:ilvl="7">
      <w:start w:val="0"/>
      <w:numFmt w:val="bullet"/>
      <w:lvlText w:val="•"/>
      <w:lvlJc w:val="left"/>
      <w:pPr>
        <w:ind w:left="7530" w:hanging="471"/>
      </w:pPr>
      <w:rPr>
        <w:rFonts w:hint="default"/>
        <w:lang w:val="el-GR" w:eastAsia="el-GR" w:bidi="el-GR"/>
      </w:rPr>
    </w:lvl>
    <w:lvl w:ilvl="8">
      <w:start w:val="0"/>
      <w:numFmt w:val="bullet"/>
      <w:lvlText w:val="•"/>
      <w:lvlJc w:val="left"/>
      <w:pPr>
        <w:ind w:left="8549" w:hanging="471"/>
      </w:pPr>
      <w:rPr>
        <w:rFonts w:hint="default"/>
        <w:lang w:val="el-GR" w:eastAsia="el-GR" w:bidi="el-GR"/>
      </w:rPr>
    </w:lvl>
  </w:abstractNum>
  <w:abstractNum w:abstractNumId="25">
    <w:multiLevelType w:val="hybridMultilevel"/>
    <w:lvl w:ilvl="0">
      <w:start w:val="7"/>
      <w:numFmt w:val="decimal"/>
      <w:lvlText w:val="%1"/>
      <w:lvlJc w:val="left"/>
      <w:pPr>
        <w:ind w:left="395" w:hanging="389"/>
        <w:jc w:val="left"/>
      </w:pPr>
      <w:rPr>
        <w:rFonts w:hint="default"/>
        <w:lang w:val="el-GR" w:eastAsia="el-GR" w:bidi="el-GR"/>
      </w:rPr>
    </w:lvl>
    <w:lvl w:ilvl="1">
      <w:start w:val="1"/>
      <w:numFmt w:val="decimal"/>
      <w:lvlText w:val="%1.%2"/>
      <w:lvlJc w:val="left"/>
      <w:pPr>
        <w:ind w:left="395" w:hanging="389"/>
        <w:jc w:val="left"/>
      </w:pPr>
      <w:rPr>
        <w:rFonts w:hint="default" w:ascii="Calibri" w:hAnsi="Calibri" w:eastAsia="Calibri" w:cs="Calibri"/>
        <w:b/>
        <w:bCs/>
        <w:spacing w:val="-2"/>
        <w:w w:val="100"/>
        <w:sz w:val="22"/>
        <w:szCs w:val="22"/>
        <w:lang w:val="el-GR" w:eastAsia="el-GR" w:bidi="el-GR"/>
      </w:rPr>
    </w:lvl>
    <w:lvl w:ilvl="2">
      <w:start w:val="0"/>
      <w:numFmt w:val="bullet"/>
      <w:lvlText w:val="•"/>
      <w:lvlJc w:val="left"/>
      <w:pPr>
        <w:ind w:left="2437" w:hanging="389"/>
      </w:pPr>
      <w:rPr>
        <w:rFonts w:hint="default"/>
        <w:lang w:val="el-GR" w:eastAsia="el-GR" w:bidi="el-GR"/>
      </w:rPr>
    </w:lvl>
    <w:lvl w:ilvl="3">
      <w:start w:val="0"/>
      <w:numFmt w:val="bullet"/>
      <w:lvlText w:val="•"/>
      <w:lvlJc w:val="left"/>
      <w:pPr>
        <w:ind w:left="3455" w:hanging="389"/>
      </w:pPr>
      <w:rPr>
        <w:rFonts w:hint="default"/>
        <w:lang w:val="el-GR" w:eastAsia="el-GR" w:bidi="el-GR"/>
      </w:rPr>
    </w:lvl>
    <w:lvl w:ilvl="4">
      <w:start w:val="0"/>
      <w:numFmt w:val="bullet"/>
      <w:lvlText w:val="•"/>
      <w:lvlJc w:val="left"/>
      <w:pPr>
        <w:ind w:left="4474" w:hanging="389"/>
      </w:pPr>
      <w:rPr>
        <w:rFonts w:hint="default"/>
        <w:lang w:val="el-GR" w:eastAsia="el-GR" w:bidi="el-GR"/>
      </w:rPr>
    </w:lvl>
    <w:lvl w:ilvl="5">
      <w:start w:val="0"/>
      <w:numFmt w:val="bullet"/>
      <w:lvlText w:val="•"/>
      <w:lvlJc w:val="left"/>
      <w:pPr>
        <w:ind w:left="5493" w:hanging="389"/>
      </w:pPr>
      <w:rPr>
        <w:rFonts w:hint="default"/>
        <w:lang w:val="el-GR" w:eastAsia="el-GR" w:bidi="el-GR"/>
      </w:rPr>
    </w:lvl>
    <w:lvl w:ilvl="6">
      <w:start w:val="0"/>
      <w:numFmt w:val="bullet"/>
      <w:lvlText w:val="•"/>
      <w:lvlJc w:val="left"/>
      <w:pPr>
        <w:ind w:left="6511" w:hanging="389"/>
      </w:pPr>
      <w:rPr>
        <w:rFonts w:hint="default"/>
        <w:lang w:val="el-GR" w:eastAsia="el-GR" w:bidi="el-GR"/>
      </w:rPr>
    </w:lvl>
    <w:lvl w:ilvl="7">
      <w:start w:val="0"/>
      <w:numFmt w:val="bullet"/>
      <w:lvlText w:val="•"/>
      <w:lvlJc w:val="left"/>
      <w:pPr>
        <w:ind w:left="7530" w:hanging="389"/>
      </w:pPr>
      <w:rPr>
        <w:rFonts w:hint="default"/>
        <w:lang w:val="el-GR" w:eastAsia="el-GR" w:bidi="el-GR"/>
      </w:rPr>
    </w:lvl>
    <w:lvl w:ilvl="8">
      <w:start w:val="0"/>
      <w:numFmt w:val="bullet"/>
      <w:lvlText w:val="•"/>
      <w:lvlJc w:val="left"/>
      <w:pPr>
        <w:ind w:left="8549" w:hanging="389"/>
      </w:pPr>
      <w:rPr>
        <w:rFonts w:hint="default"/>
        <w:lang w:val="el-GR" w:eastAsia="el-GR" w:bidi="el-GR"/>
      </w:rPr>
    </w:lvl>
  </w:abstractNum>
  <w:abstractNum w:abstractNumId="24">
    <w:multiLevelType w:val="hybridMultilevel"/>
    <w:lvl w:ilvl="0">
      <w:start w:val="6"/>
      <w:numFmt w:val="decimal"/>
      <w:lvlText w:val="%1"/>
      <w:lvlJc w:val="left"/>
      <w:pPr>
        <w:ind w:left="395" w:hanging="336"/>
        <w:jc w:val="left"/>
      </w:pPr>
      <w:rPr>
        <w:rFonts w:hint="default"/>
        <w:lang w:val="el-GR" w:eastAsia="el-GR" w:bidi="el-GR"/>
      </w:rPr>
    </w:lvl>
    <w:lvl w:ilvl="1">
      <w:start w:val="1"/>
      <w:numFmt w:val="decimal"/>
      <w:lvlText w:val="%1.%2"/>
      <w:lvlJc w:val="left"/>
      <w:pPr>
        <w:ind w:left="395" w:hanging="336"/>
        <w:jc w:val="left"/>
      </w:pPr>
      <w:rPr>
        <w:rFonts w:hint="default" w:ascii="Calibri" w:hAnsi="Calibri" w:eastAsia="Calibri" w:cs="Calibri"/>
        <w:b/>
        <w:bCs/>
        <w:spacing w:val="-2"/>
        <w:w w:val="100"/>
        <w:sz w:val="22"/>
        <w:szCs w:val="22"/>
        <w:lang w:val="el-GR" w:eastAsia="el-GR" w:bidi="el-GR"/>
      </w:rPr>
    </w:lvl>
    <w:lvl w:ilvl="2">
      <w:start w:val="0"/>
      <w:numFmt w:val="bullet"/>
      <w:lvlText w:val="•"/>
      <w:lvlJc w:val="left"/>
      <w:pPr>
        <w:ind w:left="2437" w:hanging="336"/>
      </w:pPr>
      <w:rPr>
        <w:rFonts w:hint="default"/>
        <w:lang w:val="el-GR" w:eastAsia="el-GR" w:bidi="el-GR"/>
      </w:rPr>
    </w:lvl>
    <w:lvl w:ilvl="3">
      <w:start w:val="0"/>
      <w:numFmt w:val="bullet"/>
      <w:lvlText w:val="•"/>
      <w:lvlJc w:val="left"/>
      <w:pPr>
        <w:ind w:left="3455" w:hanging="336"/>
      </w:pPr>
      <w:rPr>
        <w:rFonts w:hint="default"/>
        <w:lang w:val="el-GR" w:eastAsia="el-GR" w:bidi="el-GR"/>
      </w:rPr>
    </w:lvl>
    <w:lvl w:ilvl="4">
      <w:start w:val="0"/>
      <w:numFmt w:val="bullet"/>
      <w:lvlText w:val="•"/>
      <w:lvlJc w:val="left"/>
      <w:pPr>
        <w:ind w:left="4474" w:hanging="336"/>
      </w:pPr>
      <w:rPr>
        <w:rFonts w:hint="default"/>
        <w:lang w:val="el-GR" w:eastAsia="el-GR" w:bidi="el-GR"/>
      </w:rPr>
    </w:lvl>
    <w:lvl w:ilvl="5">
      <w:start w:val="0"/>
      <w:numFmt w:val="bullet"/>
      <w:lvlText w:val="•"/>
      <w:lvlJc w:val="left"/>
      <w:pPr>
        <w:ind w:left="5493" w:hanging="336"/>
      </w:pPr>
      <w:rPr>
        <w:rFonts w:hint="default"/>
        <w:lang w:val="el-GR" w:eastAsia="el-GR" w:bidi="el-GR"/>
      </w:rPr>
    </w:lvl>
    <w:lvl w:ilvl="6">
      <w:start w:val="0"/>
      <w:numFmt w:val="bullet"/>
      <w:lvlText w:val="•"/>
      <w:lvlJc w:val="left"/>
      <w:pPr>
        <w:ind w:left="6511" w:hanging="336"/>
      </w:pPr>
      <w:rPr>
        <w:rFonts w:hint="default"/>
        <w:lang w:val="el-GR" w:eastAsia="el-GR" w:bidi="el-GR"/>
      </w:rPr>
    </w:lvl>
    <w:lvl w:ilvl="7">
      <w:start w:val="0"/>
      <w:numFmt w:val="bullet"/>
      <w:lvlText w:val="•"/>
      <w:lvlJc w:val="left"/>
      <w:pPr>
        <w:ind w:left="7530" w:hanging="336"/>
      </w:pPr>
      <w:rPr>
        <w:rFonts w:hint="default"/>
        <w:lang w:val="el-GR" w:eastAsia="el-GR" w:bidi="el-GR"/>
      </w:rPr>
    </w:lvl>
    <w:lvl w:ilvl="8">
      <w:start w:val="0"/>
      <w:numFmt w:val="bullet"/>
      <w:lvlText w:val="•"/>
      <w:lvlJc w:val="left"/>
      <w:pPr>
        <w:ind w:left="8549" w:hanging="336"/>
      </w:pPr>
      <w:rPr>
        <w:rFonts w:hint="default"/>
        <w:lang w:val="el-GR" w:eastAsia="el-GR" w:bidi="el-GR"/>
      </w:rPr>
    </w:lvl>
  </w:abstractNum>
  <w:abstractNum w:abstractNumId="23">
    <w:multiLevelType w:val="hybridMultilevel"/>
    <w:lvl w:ilvl="0">
      <w:start w:val="1"/>
      <w:numFmt w:val="lowerRoman"/>
      <w:lvlText w:val="%1."/>
      <w:lvlJc w:val="left"/>
      <w:pPr>
        <w:ind w:left="548" w:hanging="156"/>
        <w:jc w:val="left"/>
      </w:pPr>
      <w:rPr>
        <w:rFonts w:hint="default" w:ascii="Calibri" w:hAnsi="Calibri" w:eastAsia="Calibri" w:cs="Calibri"/>
        <w:w w:val="100"/>
        <w:sz w:val="22"/>
        <w:szCs w:val="22"/>
        <w:lang w:val="el-GR" w:eastAsia="el-GR" w:bidi="el-GR"/>
      </w:rPr>
    </w:lvl>
    <w:lvl w:ilvl="1">
      <w:start w:val="0"/>
      <w:numFmt w:val="bullet"/>
      <w:lvlText w:val="•"/>
      <w:lvlJc w:val="left"/>
      <w:pPr>
        <w:ind w:left="1544" w:hanging="156"/>
      </w:pPr>
      <w:rPr>
        <w:rFonts w:hint="default"/>
        <w:lang w:val="el-GR" w:eastAsia="el-GR" w:bidi="el-GR"/>
      </w:rPr>
    </w:lvl>
    <w:lvl w:ilvl="2">
      <w:start w:val="0"/>
      <w:numFmt w:val="bullet"/>
      <w:lvlText w:val="•"/>
      <w:lvlJc w:val="left"/>
      <w:pPr>
        <w:ind w:left="2549" w:hanging="156"/>
      </w:pPr>
      <w:rPr>
        <w:rFonts w:hint="default"/>
        <w:lang w:val="el-GR" w:eastAsia="el-GR" w:bidi="el-GR"/>
      </w:rPr>
    </w:lvl>
    <w:lvl w:ilvl="3">
      <w:start w:val="0"/>
      <w:numFmt w:val="bullet"/>
      <w:lvlText w:val="•"/>
      <w:lvlJc w:val="left"/>
      <w:pPr>
        <w:ind w:left="3553" w:hanging="156"/>
      </w:pPr>
      <w:rPr>
        <w:rFonts w:hint="default"/>
        <w:lang w:val="el-GR" w:eastAsia="el-GR" w:bidi="el-GR"/>
      </w:rPr>
    </w:lvl>
    <w:lvl w:ilvl="4">
      <w:start w:val="0"/>
      <w:numFmt w:val="bullet"/>
      <w:lvlText w:val="•"/>
      <w:lvlJc w:val="left"/>
      <w:pPr>
        <w:ind w:left="4558" w:hanging="156"/>
      </w:pPr>
      <w:rPr>
        <w:rFonts w:hint="default"/>
        <w:lang w:val="el-GR" w:eastAsia="el-GR" w:bidi="el-GR"/>
      </w:rPr>
    </w:lvl>
    <w:lvl w:ilvl="5">
      <w:start w:val="0"/>
      <w:numFmt w:val="bullet"/>
      <w:lvlText w:val="•"/>
      <w:lvlJc w:val="left"/>
      <w:pPr>
        <w:ind w:left="5563" w:hanging="156"/>
      </w:pPr>
      <w:rPr>
        <w:rFonts w:hint="default"/>
        <w:lang w:val="el-GR" w:eastAsia="el-GR" w:bidi="el-GR"/>
      </w:rPr>
    </w:lvl>
    <w:lvl w:ilvl="6">
      <w:start w:val="0"/>
      <w:numFmt w:val="bullet"/>
      <w:lvlText w:val="•"/>
      <w:lvlJc w:val="left"/>
      <w:pPr>
        <w:ind w:left="6567" w:hanging="156"/>
      </w:pPr>
      <w:rPr>
        <w:rFonts w:hint="default"/>
        <w:lang w:val="el-GR" w:eastAsia="el-GR" w:bidi="el-GR"/>
      </w:rPr>
    </w:lvl>
    <w:lvl w:ilvl="7">
      <w:start w:val="0"/>
      <w:numFmt w:val="bullet"/>
      <w:lvlText w:val="•"/>
      <w:lvlJc w:val="left"/>
      <w:pPr>
        <w:ind w:left="7572" w:hanging="156"/>
      </w:pPr>
      <w:rPr>
        <w:rFonts w:hint="default"/>
        <w:lang w:val="el-GR" w:eastAsia="el-GR" w:bidi="el-GR"/>
      </w:rPr>
    </w:lvl>
    <w:lvl w:ilvl="8">
      <w:start w:val="0"/>
      <w:numFmt w:val="bullet"/>
      <w:lvlText w:val="•"/>
      <w:lvlJc w:val="left"/>
      <w:pPr>
        <w:ind w:left="8577" w:hanging="156"/>
      </w:pPr>
      <w:rPr>
        <w:rFonts w:hint="default"/>
        <w:lang w:val="el-GR" w:eastAsia="el-GR" w:bidi="el-GR"/>
      </w:rPr>
    </w:lvl>
  </w:abstractNum>
  <w:abstractNum w:abstractNumId="22">
    <w:multiLevelType w:val="hybridMultilevel"/>
    <w:lvl w:ilvl="0">
      <w:start w:val="1"/>
      <w:numFmt w:val="lowerRoman"/>
      <w:lvlText w:val="%1."/>
      <w:lvlJc w:val="left"/>
      <w:pPr>
        <w:ind w:left="548" w:hanging="156"/>
        <w:jc w:val="left"/>
      </w:pPr>
      <w:rPr>
        <w:rFonts w:hint="default" w:ascii="Calibri" w:hAnsi="Calibri" w:eastAsia="Calibri" w:cs="Calibri"/>
        <w:w w:val="100"/>
        <w:sz w:val="22"/>
        <w:szCs w:val="22"/>
        <w:lang w:val="el-GR" w:eastAsia="el-GR" w:bidi="el-GR"/>
      </w:rPr>
    </w:lvl>
    <w:lvl w:ilvl="1">
      <w:start w:val="0"/>
      <w:numFmt w:val="bullet"/>
      <w:lvlText w:val="•"/>
      <w:lvlJc w:val="left"/>
      <w:pPr>
        <w:ind w:left="1544" w:hanging="156"/>
      </w:pPr>
      <w:rPr>
        <w:rFonts w:hint="default"/>
        <w:lang w:val="el-GR" w:eastAsia="el-GR" w:bidi="el-GR"/>
      </w:rPr>
    </w:lvl>
    <w:lvl w:ilvl="2">
      <w:start w:val="0"/>
      <w:numFmt w:val="bullet"/>
      <w:lvlText w:val="•"/>
      <w:lvlJc w:val="left"/>
      <w:pPr>
        <w:ind w:left="2549" w:hanging="156"/>
      </w:pPr>
      <w:rPr>
        <w:rFonts w:hint="default"/>
        <w:lang w:val="el-GR" w:eastAsia="el-GR" w:bidi="el-GR"/>
      </w:rPr>
    </w:lvl>
    <w:lvl w:ilvl="3">
      <w:start w:val="0"/>
      <w:numFmt w:val="bullet"/>
      <w:lvlText w:val="•"/>
      <w:lvlJc w:val="left"/>
      <w:pPr>
        <w:ind w:left="3553" w:hanging="156"/>
      </w:pPr>
      <w:rPr>
        <w:rFonts w:hint="default"/>
        <w:lang w:val="el-GR" w:eastAsia="el-GR" w:bidi="el-GR"/>
      </w:rPr>
    </w:lvl>
    <w:lvl w:ilvl="4">
      <w:start w:val="0"/>
      <w:numFmt w:val="bullet"/>
      <w:lvlText w:val="•"/>
      <w:lvlJc w:val="left"/>
      <w:pPr>
        <w:ind w:left="4558" w:hanging="156"/>
      </w:pPr>
      <w:rPr>
        <w:rFonts w:hint="default"/>
        <w:lang w:val="el-GR" w:eastAsia="el-GR" w:bidi="el-GR"/>
      </w:rPr>
    </w:lvl>
    <w:lvl w:ilvl="5">
      <w:start w:val="0"/>
      <w:numFmt w:val="bullet"/>
      <w:lvlText w:val="•"/>
      <w:lvlJc w:val="left"/>
      <w:pPr>
        <w:ind w:left="5563" w:hanging="156"/>
      </w:pPr>
      <w:rPr>
        <w:rFonts w:hint="default"/>
        <w:lang w:val="el-GR" w:eastAsia="el-GR" w:bidi="el-GR"/>
      </w:rPr>
    </w:lvl>
    <w:lvl w:ilvl="6">
      <w:start w:val="0"/>
      <w:numFmt w:val="bullet"/>
      <w:lvlText w:val="•"/>
      <w:lvlJc w:val="left"/>
      <w:pPr>
        <w:ind w:left="6567" w:hanging="156"/>
      </w:pPr>
      <w:rPr>
        <w:rFonts w:hint="default"/>
        <w:lang w:val="el-GR" w:eastAsia="el-GR" w:bidi="el-GR"/>
      </w:rPr>
    </w:lvl>
    <w:lvl w:ilvl="7">
      <w:start w:val="0"/>
      <w:numFmt w:val="bullet"/>
      <w:lvlText w:val="•"/>
      <w:lvlJc w:val="left"/>
      <w:pPr>
        <w:ind w:left="7572" w:hanging="156"/>
      </w:pPr>
      <w:rPr>
        <w:rFonts w:hint="default"/>
        <w:lang w:val="el-GR" w:eastAsia="el-GR" w:bidi="el-GR"/>
      </w:rPr>
    </w:lvl>
    <w:lvl w:ilvl="8">
      <w:start w:val="0"/>
      <w:numFmt w:val="bullet"/>
      <w:lvlText w:val="•"/>
      <w:lvlJc w:val="left"/>
      <w:pPr>
        <w:ind w:left="8577" w:hanging="156"/>
      </w:pPr>
      <w:rPr>
        <w:rFonts w:hint="default"/>
        <w:lang w:val="el-GR" w:eastAsia="el-GR" w:bidi="el-GR"/>
      </w:rPr>
    </w:lvl>
  </w:abstractNum>
  <w:abstractNum w:abstractNumId="21">
    <w:multiLevelType w:val="hybridMultilevel"/>
    <w:lvl w:ilvl="0">
      <w:start w:val="1"/>
      <w:numFmt w:val="decimal"/>
      <w:lvlText w:val="(%1)"/>
      <w:lvlJc w:val="left"/>
      <w:pPr>
        <w:ind w:left="687" w:hanging="299"/>
        <w:jc w:val="left"/>
      </w:pPr>
      <w:rPr>
        <w:rFonts w:hint="default" w:ascii="Calibri" w:hAnsi="Calibri" w:eastAsia="Calibri" w:cs="Calibri"/>
        <w:b/>
        <w:bCs/>
        <w:i/>
        <w:w w:val="100"/>
        <w:sz w:val="22"/>
        <w:szCs w:val="22"/>
        <w:lang w:val="el-GR" w:eastAsia="el-GR" w:bidi="el-GR"/>
      </w:rPr>
    </w:lvl>
    <w:lvl w:ilvl="1">
      <w:start w:val="0"/>
      <w:numFmt w:val="bullet"/>
      <w:lvlText w:val="•"/>
      <w:lvlJc w:val="left"/>
      <w:pPr>
        <w:ind w:left="1670" w:hanging="299"/>
      </w:pPr>
      <w:rPr>
        <w:rFonts w:hint="default"/>
        <w:lang w:val="el-GR" w:eastAsia="el-GR" w:bidi="el-GR"/>
      </w:rPr>
    </w:lvl>
    <w:lvl w:ilvl="2">
      <w:start w:val="0"/>
      <w:numFmt w:val="bullet"/>
      <w:lvlText w:val="•"/>
      <w:lvlJc w:val="left"/>
      <w:pPr>
        <w:ind w:left="2661" w:hanging="299"/>
      </w:pPr>
      <w:rPr>
        <w:rFonts w:hint="default"/>
        <w:lang w:val="el-GR" w:eastAsia="el-GR" w:bidi="el-GR"/>
      </w:rPr>
    </w:lvl>
    <w:lvl w:ilvl="3">
      <w:start w:val="0"/>
      <w:numFmt w:val="bullet"/>
      <w:lvlText w:val="•"/>
      <w:lvlJc w:val="left"/>
      <w:pPr>
        <w:ind w:left="3651" w:hanging="299"/>
      </w:pPr>
      <w:rPr>
        <w:rFonts w:hint="default"/>
        <w:lang w:val="el-GR" w:eastAsia="el-GR" w:bidi="el-GR"/>
      </w:rPr>
    </w:lvl>
    <w:lvl w:ilvl="4">
      <w:start w:val="0"/>
      <w:numFmt w:val="bullet"/>
      <w:lvlText w:val="•"/>
      <w:lvlJc w:val="left"/>
      <w:pPr>
        <w:ind w:left="4642" w:hanging="299"/>
      </w:pPr>
      <w:rPr>
        <w:rFonts w:hint="default"/>
        <w:lang w:val="el-GR" w:eastAsia="el-GR" w:bidi="el-GR"/>
      </w:rPr>
    </w:lvl>
    <w:lvl w:ilvl="5">
      <w:start w:val="0"/>
      <w:numFmt w:val="bullet"/>
      <w:lvlText w:val="•"/>
      <w:lvlJc w:val="left"/>
      <w:pPr>
        <w:ind w:left="5633" w:hanging="299"/>
      </w:pPr>
      <w:rPr>
        <w:rFonts w:hint="default"/>
        <w:lang w:val="el-GR" w:eastAsia="el-GR" w:bidi="el-GR"/>
      </w:rPr>
    </w:lvl>
    <w:lvl w:ilvl="6">
      <w:start w:val="0"/>
      <w:numFmt w:val="bullet"/>
      <w:lvlText w:val="•"/>
      <w:lvlJc w:val="left"/>
      <w:pPr>
        <w:ind w:left="6623" w:hanging="299"/>
      </w:pPr>
      <w:rPr>
        <w:rFonts w:hint="default"/>
        <w:lang w:val="el-GR" w:eastAsia="el-GR" w:bidi="el-GR"/>
      </w:rPr>
    </w:lvl>
    <w:lvl w:ilvl="7">
      <w:start w:val="0"/>
      <w:numFmt w:val="bullet"/>
      <w:lvlText w:val="•"/>
      <w:lvlJc w:val="left"/>
      <w:pPr>
        <w:ind w:left="7614" w:hanging="299"/>
      </w:pPr>
      <w:rPr>
        <w:rFonts w:hint="default"/>
        <w:lang w:val="el-GR" w:eastAsia="el-GR" w:bidi="el-GR"/>
      </w:rPr>
    </w:lvl>
    <w:lvl w:ilvl="8">
      <w:start w:val="0"/>
      <w:numFmt w:val="bullet"/>
      <w:lvlText w:val="•"/>
      <w:lvlJc w:val="left"/>
      <w:pPr>
        <w:ind w:left="8605" w:hanging="299"/>
      </w:pPr>
      <w:rPr>
        <w:rFonts w:hint="default"/>
        <w:lang w:val="el-GR" w:eastAsia="el-GR" w:bidi="el-GR"/>
      </w:rPr>
    </w:lvl>
  </w:abstractNum>
  <w:abstractNum w:abstractNumId="20">
    <w:multiLevelType w:val="hybridMultilevel"/>
    <w:lvl w:ilvl="0">
      <w:start w:val="6"/>
      <w:numFmt w:val="decimal"/>
      <w:lvlText w:val="%1"/>
      <w:lvlJc w:val="left"/>
      <w:pPr>
        <w:ind w:left="1122" w:hanging="521"/>
        <w:jc w:val="left"/>
      </w:pPr>
      <w:rPr>
        <w:rFonts w:hint="default"/>
        <w:lang w:val="el-GR" w:eastAsia="el-GR" w:bidi="el-GR"/>
      </w:rPr>
    </w:lvl>
    <w:lvl w:ilvl="1">
      <w:start w:val="5"/>
      <w:numFmt w:val="decimal"/>
      <w:lvlText w:val="%1.%2"/>
      <w:lvlJc w:val="left"/>
      <w:pPr>
        <w:ind w:left="1122" w:hanging="521"/>
        <w:jc w:val="left"/>
      </w:pPr>
      <w:rPr>
        <w:rFonts w:hint="default"/>
        <w:lang w:val="el-GR" w:eastAsia="el-GR" w:bidi="el-GR"/>
      </w:rPr>
    </w:lvl>
    <w:lvl w:ilvl="2">
      <w:start w:val="1"/>
      <w:numFmt w:val="decimal"/>
      <w:lvlText w:val="%1.%2.%3"/>
      <w:lvlJc w:val="left"/>
      <w:pPr>
        <w:ind w:left="1122" w:hanging="521"/>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521"/>
      </w:pPr>
      <w:rPr>
        <w:rFonts w:hint="default"/>
        <w:lang w:val="el-GR" w:eastAsia="el-GR" w:bidi="el-GR"/>
      </w:rPr>
    </w:lvl>
    <w:lvl w:ilvl="4">
      <w:start w:val="0"/>
      <w:numFmt w:val="bullet"/>
      <w:lvlText w:val="•"/>
      <w:lvlJc w:val="left"/>
      <w:pPr>
        <w:ind w:left="5338" w:hanging="521"/>
      </w:pPr>
      <w:rPr>
        <w:rFonts w:hint="default"/>
        <w:lang w:val="el-GR" w:eastAsia="el-GR" w:bidi="el-GR"/>
      </w:rPr>
    </w:lvl>
    <w:lvl w:ilvl="5">
      <w:start w:val="0"/>
      <w:numFmt w:val="bullet"/>
      <w:lvlText w:val="•"/>
      <w:lvlJc w:val="left"/>
      <w:pPr>
        <w:ind w:left="6393" w:hanging="521"/>
      </w:pPr>
      <w:rPr>
        <w:rFonts w:hint="default"/>
        <w:lang w:val="el-GR" w:eastAsia="el-GR" w:bidi="el-GR"/>
      </w:rPr>
    </w:lvl>
    <w:lvl w:ilvl="6">
      <w:start w:val="0"/>
      <w:numFmt w:val="bullet"/>
      <w:lvlText w:val="•"/>
      <w:lvlJc w:val="left"/>
      <w:pPr>
        <w:ind w:left="7447" w:hanging="521"/>
      </w:pPr>
      <w:rPr>
        <w:rFonts w:hint="default"/>
        <w:lang w:val="el-GR" w:eastAsia="el-GR" w:bidi="el-GR"/>
      </w:rPr>
    </w:lvl>
    <w:lvl w:ilvl="7">
      <w:start w:val="0"/>
      <w:numFmt w:val="bullet"/>
      <w:lvlText w:val="•"/>
      <w:lvlJc w:val="left"/>
      <w:pPr>
        <w:ind w:left="8502" w:hanging="521"/>
      </w:pPr>
      <w:rPr>
        <w:rFonts w:hint="default"/>
        <w:lang w:val="el-GR" w:eastAsia="el-GR" w:bidi="el-GR"/>
      </w:rPr>
    </w:lvl>
    <w:lvl w:ilvl="8">
      <w:start w:val="0"/>
      <w:numFmt w:val="bullet"/>
      <w:lvlText w:val="•"/>
      <w:lvlJc w:val="left"/>
      <w:pPr>
        <w:ind w:left="9557" w:hanging="521"/>
      </w:pPr>
      <w:rPr>
        <w:rFonts w:hint="default"/>
        <w:lang w:val="el-GR" w:eastAsia="el-GR" w:bidi="el-GR"/>
      </w:rPr>
    </w:lvl>
  </w:abstractNum>
  <w:abstractNum w:abstractNumId="19">
    <w:multiLevelType w:val="hybridMultilevel"/>
    <w:lvl w:ilvl="0">
      <w:start w:val="6"/>
      <w:numFmt w:val="decimal"/>
      <w:lvlText w:val="%1"/>
      <w:lvlJc w:val="left"/>
      <w:pPr>
        <w:ind w:left="1122" w:hanging="632"/>
        <w:jc w:val="left"/>
      </w:pPr>
      <w:rPr>
        <w:rFonts w:hint="default"/>
        <w:lang w:val="el-GR" w:eastAsia="el-GR" w:bidi="el-GR"/>
      </w:rPr>
    </w:lvl>
    <w:lvl w:ilvl="1">
      <w:start w:val="3"/>
      <w:numFmt w:val="decimal"/>
      <w:lvlText w:val="%1.%2"/>
      <w:lvlJc w:val="left"/>
      <w:pPr>
        <w:ind w:left="1122" w:hanging="632"/>
        <w:jc w:val="left"/>
      </w:pPr>
      <w:rPr>
        <w:rFonts w:hint="default"/>
        <w:lang w:val="el-GR" w:eastAsia="el-GR" w:bidi="el-GR"/>
      </w:rPr>
    </w:lvl>
    <w:lvl w:ilvl="2">
      <w:start w:val="1"/>
      <w:numFmt w:val="decimal"/>
      <w:lvlText w:val="%1.%2.%3."/>
      <w:lvlJc w:val="left"/>
      <w:pPr>
        <w:ind w:left="1122" w:hanging="632"/>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632"/>
      </w:pPr>
      <w:rPr>
        <w:rFonts w:hint="default"/>
        <w:lang w:val="el-GR" w:eastAsia="el-GR" w:bidi="el-GR"/>
      </w:rPr>
    </w:lvl>
    <w:lvl w:ilvl="4">
      <w:start w:val="0"/>
      <w:numFmt w:val="bullet"/>
      <w:lvlText w:val="•"/>
      <w:lvlJc w:val="left"/>
      <w:pPr>
        <w:ind w:left="5338" w:hanging="632"/>
      </w:pPr>
      <w:rPr>
        <w:rFonts w:hint="default"/>
        <w:lang w:val="el-GR" w:eastAsia="el-GR" w:bidi="el-GR"/>
      </w:rPr>
    </w:lvl>
    <w:lvl w:ilvl="5">
      <w:start w:val="0"/>
      <w:numFmt w:val="bullet"/>
      <w:lvlText w:val="•"/>
      <w:lvlJc w:val="left"/>
      <w:pPr>
        <w:ind w:left="6393" w:hanging="632"/>
      </w:pPr>
      <w:rPr>
        <w:rFonts w:hint="default"/>
        <w:lang w:val="el-GR" w:eastAsia="el-GR" w:bidi="el-GR"/>
      </w:rPr>
    </w:lvl>
    <w:lvl w:ilvl="6">
      <w:start w:val="0"/>
      <w:numFmt w:val="bullet"/>
      <w:lvlText w:val="•"/>
      <w:lvlJc w:val="left"/>
      <w:pPr>
        <w:ind w:left="7447" w:hanging="632"/>
      </w:pPr>
      <w:rPr>
        <w:rFonts w:hint="default"/>
        <w:lang w:val="el-GR" w:eastAsia="el-GR" w:bidi="el-GR"/>
      </w:rPr>
    </w:lvl>
    <w:lvl w:ilvl="7">
      <w:start w:val="0"/>
      <w:numFmt w:val="bullet"/>
      <w:lvlText w:val="•"/>
      <w:lvlJc w:val="left"/>
      <w:pPr>
        <w:ind w:left="8502" w:hanging="632"/>
      </w:pPr>
      <w:rPr>
        <w:rFonts w:hint="default"/>
        <w:lang w:val="el-GR" w:eastAsia="el-GR" w:bidi="el-GR"/>
      </w:rPr>
    </w:lvl>
    <w:lvl w:ilvl="8">
      <w:start w:val="0"/>
      <w:numFmt w:val="bullet"/>
      <w:lvlText w:val="•"/>
      <w:lvlJc w:val="left"/>
      <w:pPr>
        <w:ind w:left="9557" w:hanging="632"/>
      </w:pPr>
      <w:rPr>
        <w:rFonts w:hint="default"/>
        <w:lang w:val="el-GR" w:eastAsia="el-GR" w:bidi="el-GR"/>
      </w:rPr>
    </w:lvl>
  </w:abstractNum>
  <w:abstractNum w:abstractNumId="18">
    <w:multiLevelType w:val="hybridMultilevel"/>
    <w:lvl w:ilvl="0">
      <w:start w:val="6"/>
      <w:numFmt w:val="decimal"/>
      <w:lvlText w:val="%1"/>
      <w:lvlJc w:val="left"/>
      <w:pPr>
        <w:ind w:left="1677" w:hanging="564"/>
        <w:jc w:val="left"/>
      </w:pPr>
      <w:rPr>
        <w:rFonts w:hint="default"/>
        <w:lang w:val="el-GR" w:eastAsia="el-GR" w:bidi="el-GR"/>
      </w:rPr>
    </w:lvl>
    <w:lvl w:ilvl="1">
      <w:start w:val="2"/>
      <w:numFmt w:val="decimal"/>
      <w:lvlText w:val="%1.%2"/>
      <w:lvlJc w:val="left"/>
      <w:pPr>
        <w:ind w:left="1677" w:hanging="564"/>
        <w:jc w:val="left"/>
      </w:pPr>
      <w:rPr>
        <w:rFonts w:hint="default"/>
        <w:lang w:val="el-GR" w:eastAsia="el-GR" w:bidi="el-GR"/>
      </w:rPr>
    </w:lvl>
    <w:lvl w:ilvl="2">
      <w:start w:val="1"/>
      <w:numFmt w:val="decimal"/>
      <w:lvlText w:val="%1.%2.%3."/>
      <w:lvlJc w:val="left"/>
      <w:pPr>
        <w:ind w:left="1677" w:hanging="564"/>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675" w:hanging="564"/>
      </w:pPr>
      <w:rPr>
        <w:rFonts w:hint="default"/>
        <w:lang w:val="el-GR" w:eastAsia="el-GR" w:bidi="el-GR"/>
      </w:rPr>
    </w:lvl>
    <w:lvl w:ilvl="4">
      <w:start w:val="0"/>
      <w:numFmt w:val="bullet"/>
      <w:lvlText w:val="•"/>
      <w:lvlJc w:val="left"/>
      <w:pPr>
        <w:ind w:left="5674" w:hanging="564"/>
      </w:pPr>
      <w:rPr>
        <w:rFonts w:hint="default"/>
        <w:lang w:val="el-GR" w:eastAsia="el-GR" w:bidi="el-GR"/>
      </w:rPr>
    </w:lvl>
    <w:lvl w:ilvl="5">
      <w:start w:val="0"/>
      <w:numFmt w:val="bullet"/>
      <w:lvlText w:val="•"/>
      <w:lvlJc w:val="left"/>
      <w:pPr>
        <w:ind w:left="6673" w:hanging="564"/>
      </w:pPr>
      <w:rPr>
        <w:rFonts w:hint="default"/>
        <w:lang w:val="el-GR" w:eastAsia="el-GR" w:bidi="el-GR"/>
      </w:rPr>
    </w:lvl>
    <w:lvl w:ilvl="6">
      <w:start w:val="0"/>
      <w:numFmt w:val="bullet"/>
      <w:lvlText w:val="•"/>
      <w:lvlJc w:val="left"/>
      <w:pPr>
        <w:ind w:left="7671" w:hanging="564"/>
      </w:pPr>
      <w:rPr>
        <w:rFonts w:hint="default"/>
        <w:lang w:val="el-GR" w:eastAsia="el-GR" w:bidi="el-GR"/>
      </w:rPr>
    </w:lvl>
    <w:lvl w:ilvl="7">
      <w:start w:val="0"/>
      <w:numFmt w:val="bullet"/>
      <w:lvlText w:val="•"/>
      <w:lvlJc w:val="left"/>
      <w:pPr>
        <w:ind w:left="8670" w:hanging="564"/>
      </w:pPr>
      <w:rPr>
        <w:rFonts w:hint="default"/>
        <w:lang w:val="el-GR" w:eastAsia="el-GR" w:bidi="el-GR"/>
      </w:rPr>
    </w:lvl>
    <w:lvl w:ilvl="8">
      <w:start w:val="0"/>
      <w:numFmt w:val="bullet"/>
      <w:lvlText w:val="•"/>
      <w:lvlJc w:val="left"/>
      <w:pPr>
        <w:ind w:left="9669" w:hanging="564"/>
      </w:pPr>
      <w:rPr>
        <w:rFonts w:hint="default"/>
        <w:lang w:val="el-GR" w:eastAsia="el-GR" w:bidi="el-GR"/>
      </w:rPr>
    </w:lvl>
  </w:abstractNum>
  <w:abstractNum w:abstractNumId="17">
    <w:multiLevelType w:val="hybridMultilevel"/>
    <w:lvl w:ilvl="0">
      <w:start w:val="6"/>
      <w:numFmt w:val="decimal"/>
      <w:lvlText w:val="%1"/>
      <w:lvlJc w:val="left"/>
      <w:pPr>
        <w:ind w:left="1122" w:hanging="567"/>
        <w:jc w:val="left"/>
      </w:pPr>
      <w:rPr>
        <w:rFonts w:hint="default"/>
        <w:lang w:val="el-GR" w:eastAsia="el-GR" w:bidi="el-GR"/>
      </w:rPr>
    </w:lvl>
    <w:lvl w:ilvl="1">
      <w:start w:val="1"/>
      <w:numFmt w:val="decimal"/>
      <w:lvlText w:val="%1.%2"/>
      <w:lvlJc w:val="left"/>
      <w:pPr>
        <w:ind w:left="1122" w:hanging="567"/>
        <w:jc w:val="left"/>
      </w:pPr>
      <w:rPr>
        <w:rFonts w:hint="default"/>
        <w:lang w:val="el-GR" w:eastAsia="el-GR" w:bidi="el-GR"/>
      </w:rPr>
    </w:lvl>
    <w:lvl w:ilvl="2">
      <w:start w:val="1"/>
      <w:numFmt w:val="decimal"/>
      <w:lvlText w:val="%1.%2.%3."/>
      <w:lvlJc w:val="left"/>
      <w:pPr>
        <w:ind w:left="1122" w:hanging="567"/>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567"/>
      </w:pPr>
      <w:rPr>
        <w:rFonts w:hint="default"/>
        <w:lang w:val="el-GR" w:eastAsia="el-GR" w:bidi="el-GR"/>
      </w:rPr>
    </w:lvl>
    <w:lvl w:ilvl="4">
      <w:start w:val="0"/>
      <w:numFmt w:val="bullet"/>
      <w:lvlText w:val="•"/>
      <w:lvlJc w:val="left"/>
      <w:pPr>
        <w:ind w:left="5338" w:hanging="567"/>
      </w:pPr>
      <w:rPr>
        <w:rFonts w:hint="default"/>
        <w:lang w:val="el-GR" w:eastAsia="el-GR" w:bidi="el-GR"/>
      </w:rPr>
    </w:lvl>
    <w:lvl w:ilvl="5">
      <w:start w:val="0"/>
      <w:numFmt w:val="bullet"/>
      <w:lvlText w:val="•"/>
      <w:lvlJc w:val="left"/>
      <w:pPr>
        <w:ind w:left="6393" w:hanging="567"/>
      </w:pPr>
      <w:rPr>
        <w:rFonts w:hint="default"/>
        <w:lang w:val="el-GR" w:eastAsia="el-GR" w:bidi="el-GR"/>
      </w:rPr>
    </w:lvl>
    <w:lvl w:ilvl="6">
      <w:start w:val="0"/>
      <w:numFmt w:val="bullet"/>
      <w:lvlText w:val="•"/>
      <w:lvlJc w:val="left"/>
      <w:pPr>
        <w:ind w:left="7447" w:hanging="567"/>
      </w:pPr>
      <w:rPr>
        <w:rFonts w:hint="default"/>
        <w:lang w:val="el-GR" w:eastAsia="el-GR" w:bidi="el-GR"/>
      </w:rPr>
    </w:lvl>
    <w:lvl w:ilvl="7">
      <w:start w:val="0"/>
      <w:numFmt w:val="bullet"/>
      <w:lvlText w:val="•"/>
      <w:lvlJc w:val="left"/>
      <w:pPr>
        <w:ind w:left="8502" w:hanging="567"/>
      </w:pPr>
      <w:rPr>
        <w:rFonts w:hint="default"/>
        <w:lang w:val="el-GR" w:eastAsia="el-GR" w:bidi="el-GR"/>
      </w:rPr>
    </w:lvl>
    <w:lvl w:ilvl="8">
      <w:start w:val="0"/>
      <w:numFmt w:val="bullet"/>
      <w:lvlText w:val="•"/>
      <w:lvlJc w:val="left"/>
      <w:pPr>
        <w:ind w:left="9557" w:hanging="567"/>
      </w:pPr>
      <w:rPr>
        <w:rFonts w:hint="default"/>
        <w:lang w:val="el-GR" w:eastAsia="el-GR" w:bidi="el-GR"/>
      </w:rPr>
    </w:lvl>
  </w:abstractNum>
  <w:abstractNum w:abstractNumId="16">
    <w:multiLevelType w:val="hybridMultilevel"/>
    <w:lvl w:ilvl="0">
      <w:start w:val="5"/>
      <w:numFmt w:val="decimal"/>
      <w:lvlText w:val="%1"/>
      <w:lvlJc w:val="left"/>
      <w:pPr>
        <w:ind w:left="1122" w:hanging="629"/>
        <w:jc w:val="left"/>
      </w:pPr>
      <w:rPr>
        <w:rFonts w:hint="default"/>
        <w:lang w:val="el-GR" w:eastAsia="el-GR" w:bidi="el-GR"/>
      </w:rPr>
    </w:lvl>
    <w:lvl w:ilvl="1">
      <w:start w:val="2"/>
      <w:numFmt w:val="decimal"/>
      <w:lvlText w:val="%1.%2"/>
      <w:lvlJc w:val="left"/>
      <w:pPr>
        <w:ind w:left="1122" w:hanging="629"/>
        <w:jc w:val="left"/>
      </w:pPr>
      <w:rPr>
        <w:rFonts w:hint="default"/>
        <w:lang w:val="el-GR" w:eastAsia="el-GR" w:bidi="el-GR"/>
      </w:rPr>
    </w:lvl>
    <w:lvl w:ilvl="2">
      <w:start w:val="1"/>
      <w:numFmt w:val="decimal"/>
      <w:lvlText w:val="%1.%2.%3."/>
      <w:lvlJc w:val="left"/>
      <w:pPr>
        <w:ind w:left="1122" w:hanging="629"/>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629"/>
      </w:pPr>
      <w:rPr>
        <w:rFonts w:hint="default"/>
        <w:lang w:val="el-GR" w:eastAsia="el-GR" w:bidi="el-GR"/>
      </w:rPr>
    </w:lvl>
    <w:lvl w:ilvl="4">
      <w:start w:val="0"/>
      <w:numFmt w:val="bullet"/>
      <w:lvlText w:val="•"/>
      <w:lvlJc w:val="left"/>
      <w:pPr>
        <w:ind w:left="5338" w:hanging="629"/>
      </w:pPr>
      <w:rPr>
        <w:rFonts w:hint="default"/>
        <w:lang w:val="el-GR" w:eastAsia="el-GR" w:bidi="el-GR"/>
      </w:rPr>
    </w:lvl>
    <w:lvl w:ilvl="5">
      <w:start w:val="0"/>
      <w:numFmt w:val="bullet"/>
      <w:lvlText w:val="•"/>
      <w:lvlJc w:val="left"/>
      <w:pPr>
        <w:ind w:left="6393" w:hanging="629"/>
      </w:pPr>
      <w:rPr>
        <w:rFonts w:hint="default"/>
        <w:lang w:val="el-GR" w:eastAsia="el-GR" w:bidi="el-GR"/>
      </w:rPr>
    </w:lvl>
    <w:lvl w:ilvl="6">
      <w:start w:val="0"/>
      <w:numFmt w:val="bullet"/>
      <w:lvlText w:val="•"/>
      <w:lvlJc w:val="left"/>
      <w:pPr>
        <w:ind w:left="7447" w:hanging="629"/>
      </w:pPr>
      <w:rPr>
        <w:rFonts w:hint="default"/>
        <w:lang w:val="el-GR" w:eastAsia="el-GR" w:bidi="el-GR"/>
      </w:rPr>
    </w:lvl>
    <w:lvl w:ilvl="7">
      <w:start w:val="0"/>
      <w:numFmt w:val="bullet"/>
      <w:lvlText w:val="•"/>
      <w:lvlJc w:val="left"/>
      <w:pPr>
        <w:ind w:left="8502" w:hanging="629"/>
      </w:pPr>
      <w:rPr>
        <w:rFonts w:hint="default"/>
        <w:lang w:val="el-GR" w:eastAsia="el-GR" w:bidi="el-GR"/>
      </w:rPr>
    </w:lvl>
    <w:lvl w:ilvl="8">
      <w:start w:val="0"/>
      <w:numFmt w:val="bullet"/>
      <w:lvlText w:val="•"/>
      <w:lvlJc w:val="left"/>
      <w:pPr>
        <w:ind w:left="9557" w:hanging="629"/>
      </w:pPr>
      <w:rPr>
        <w:rFonts w:hint="default"/>
        <w:lang w:val="el-GR" w:eastAsia="el-GR" w:bidi="el-GR"/>
      </w:rPr>
    </w:lvl>
  </w:abstractNum>
  <w:abstractNum w:abstractNumId="15">
    <w:multiLevelType w:val="hybridMultilevel"/>
    <w:lvl w:ilvl="0">
      <w:start w:val="5"/>
      <w:numFmt w:val="decimal"/>
      <w:lvlText w:val="%1"/>
      <w:lvlJc w:val="left"/>
      <w:pPr>
        <w:ind w:left="1122" w:hanging="656"/>
        <w:jc w:val="left"/>
      </w:pPr>
      <w:rPr>
        <w:rFonts w:hint="default"/>
        <w:lang w:val="el-GR" w:eastAsia="el-GR" w:bidi="el-GR"/>
      </w:rPr>
    </w:lvl>
    <w:lvl w:ilvl="1">
      <w:start w:val="1"/>
      <w:numFmt w:val="decimal"/>
      <w:lvlText w:val="%1.%2"/>
      <w:lvlJc w:val="left"/>
      <w:pPr>
        <w:ind w:left="1122" w:hanging="656"/>
        <w:jc w:val="left"/>
      </w:pPr>
      <w:rPr>
        <w:rFonts w:hint="default"/>
        <w:lang w:val="el-GR" w:eastAsia="el-GR" w:bidi="el-GR"/>
      </w:rPr>
    </w:lvl>
    <w:lvl w:ilvl="2">
      <w:start w:val="1"/>
      <w:numFmt w:val="decimal"/>
      <w:lvlText w:val="%1.%2.%3."/>
      <w:lvlJc w:val="left"/>
      <w:pPr>
        <w:ind w:left="1122" w:hanging="656"/>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656"/>
      </w:pPr>
      <w:rPr>
        <w:rFonts w:hint="default"/>
        <w:lang w:val="el-GR" w:eastAsia="el-GR" w:bidi="el-GR"/>
      </w:rPr>
    </w:lvl>
    <w:lvl w:ilvl="4">
      <w:start w:val="0"/>
      <w:numFmt w:val="bullet"/>
      <w:lvlText w:val="•"/>
      <w:lvlJc w:val="left"/>
      <w:pPr>
        <w:ind w:left="5338" w:hanging="656"/>
      </w:pPr>
      <w:rPr>
        <w:rFonts w:hint="default"/>
        <w:lang w:val="el-GR" w:eastAsia="el-GR" w:bidi="el-GR"/>
      </w:rPr>
    </w:lvl>
    <w:lvl w:ilvl="5">
      <w:start w:val="0"/>
      <w:numFmt w:val="bullet"/>
      <w:lvlText w:val="•"/>
      <w:lvlJc w:val="left"/>
      <w:pPr>
        <w:ind w:left="6393" w:hanging="656"/>
      </w:pPr>
      <w:rPr>
        <w:rFonts w:hint="default"/>
        <w:lang w:val="el-GR" w:eastAsia="el-GR" w:bidi="el-GR"/>
      </w:rPr>
    </w:lvl>
    <w:lvl w:ilvl="6">
      <w:start w:val="0"/>
      <w:numFmt w:val="bullet"/>
      <w:lvlText w:val="•"/>
      <w:lvlJc w:val="left"/>
      <w:pPr>
        <w:ind w:left="7447" w:hanging="656"/>
      </w:pPr>
      <w:rPr>
        <w:rFonts w:hint="default"/>
        <w:lang w:val="el-GR" w:eastAsia="el-GR" w:bidi="el-GR"/>
      </w:rPr>
    </w:lvl>
    <w:lvl w:ilvl="7">
      <w:start w:val="0"/>
      <w:numFmt w:val="bullet"/>
      <w:lvlText w:val="•"/>
      <w:lvlJc w:val="left"/>
      <w:pPr>
        <w:ind w:left="8502" w:hanging="656"/>
      </w:pPr>
      <w:rPr>
        <w:rFonts w:hint="default"/>
        <w:lang w:val="el-GR" w:eastAsia="el-GR" w:bidi="el-GR"/>
      </w:rPr>
    </w:lvl>
    <w:lvl w:ilvl="8">
      <w:start w:val="0"/>
      <w:numFmt w:val="bullet"/>
      <w:lvlText w:val="•"/>
      <w:lvlJc w:val="left"/>
      <w:pPr>
        <w:ind w:left="9557" w:hanging="656"/>
      </w:pPr>
      <w:rPr>
        <w:rFonts w:hint="default"/>
        <w:lang w:val="el-GR" w:eastAsia="el-GR" w:bidi="el-GR"/>
      </w:rPr>
    </w:lvl>
  </w:abstractNum>
  <w:abstractNum w:abstractNumId="14">
    <w:multiLevelType w:val="hybridMultilevel"/>
    <w:lvl w:ilvl="0">
      <w:start w:val="4"/>
      <w:numFmt w:val="decimal"/>
      <w:lvlText w:val="%1"/>
      <w:lvlJc w:val="left"/>
      <w:pPr>
        <w:ind w:left="1115" w:hanging="581"/>
        <w:jc w:val="left"/>
      </w:pPr>
      <w:rPr>
        <w:rFonts w:hint="default"/>
        <w:lang w:val="el-GR" w:eastAsia="el-GR" w:bidi="el-GR"/>
      </w:rPr>
    </w:lvl>
    <w:lvl w:ilvl="1">
      <w:start w:val="4"/>
      <w:numFmt w:val="decimal"/>
      <w:lvlText w:val="%1.%2"/>
      <w:lvlJc w:val="left"/>
      <w:pPr>
        <w:ind w:left="1115" w:hanging="581"/>
        <w:jc w:val="left"/>
      </w:pPr>
      <w:rPr>
        <w:rFonts w:hint="default"/>
        <w:lang w:val="el-GR" w:eastAsia="el-GR" w:bidi="el-GR"/>
      </w:rPr>
    </w:lvl>
    <w:lvl w:ilvl="2">
      <w:start w:val="1"/>
      <w:numFmt w:val="decimal"/>
      <w:lvlText w:val="%1.%2.%3."/>
      <w:lvlJc w:val="left"/>
      <w:pPr>
        <w:ind w:left="1115" w:hanging="581"/>
        <w:jc w:val="left"/>
      </w:pPr>
      <w:rPr>
        <w:rFonts w:hint="default" w:ascii="Calibri" w:hAnsi="Calibri" w:eastAsia="Calibri" w:cs="Calibri"/>
        <w:b/>
        <w:bCs/>
        <w:spacing w:val="-2"/>
        <w:w w:val="100"/>
        <w:sz w:val="22"/>
        <w:szCs w:val="22"/>
        <w:lang w:val="el-GR" w:eastAsia="el-GR" w:bidi="el-GR"/>
      </w:rPr>
    </w:lvl>
    <w:lvl w:ilvl="3">
      <w:start w:val="0"/>
      <w:numFmt w:val="bullet"/>
      <w:lvlText w:val="•"/>
      <w:lvlJc w:val="left"/>
      <w:pPr>
        <w:ind w:left="4283" w:hanging="581"/>
      </w:pPr>
      <w:rPr>
        <w:rFonts w:hint="default"/>
        <w:lang w:val="el-GR" w:eastAsia="el-GR" w:bidi="el-GR"/>
      </w:rPr>
    </w:lvl>
    <w:lvl w:ilvl="4">
      <w:start w:val="0"/>
      <w:numFmt w:val="bullet"/>
      <w:lvlText w:val="•"/>
      <w:lvlJc w:val="left"/>
      <w:pPr>
        <w:ind w:left="5338" w:hanging="581"/>
      </w:pPr>
      <w:rPr>
        <w:rFonts w:hint="default"/>
        <w:lang w:val="el-GR" w:eastAsia="el-GR" w:bidi="el-GR"/>
      </w:rPr>
    </w:lvl>
    <w:lvl w:ilvl="5">
      <w:start w:val="0"/>
      <w:numFmt w:val="bullet"/>
      <w:lvlText w:val="•"/>
      <w:lvlJc w:val="left"/>
      <w:pPr>
        <w:ind w:left="6393" w:hanging="581"/>
      </w:pPr>
      <w:rPr>
        <w:rFonts w:hint="default"/>
        <w:lang w:val="el-GR" w:eastAsia="el-GR" w:bidi="el-GR"/>
      </w:rPr>
    </w:lvl>
    <w:lvl w:ilvl="6">
      <w:start w:val="0"/>
      <w:numFmt w:val="bullet"/>
      <w:lvlText w:val="•"/>
      <w:lvlJc w:val="left"/>
      <w:pPr>
        <w:ind w:left="7447" w:hanging="581"/>
      </w:pPr>
      <w:rPr>
        <w:rFonts w:hint="default"/>
        <w:lang w:val="el-GR" w:eastAsia="el-GR" w:bidi="el-GR"/>
      </w:rPr>
    </w:lvl>
    <w:lvl w:ilvl="7">
      <w:start w:val="0"/>
      <w:numFmt w:val="bullet"/>
      <w:lvlText w:val="•"/>
      <w:lvlJc w:val="left"/>
      <w:pPr>
        <w:ind w:left="8502" w:hanging="581"/>
      </w:pPr>
      <w:rPr>
        <w:rFonts w:hint="default"/>
        <w:lang w:val="el-GR" w:eastAsia="el-GR" w:bidi="el-GR"/>
      </w:rPr>
    </w:lvl>
    <w:lvl w:ilvl="8">
      <w:start w:val="0"/>
      <w:numFmt w:val="bullet"/>
      <w:lvlText w:val="•"/>
      <w:lvlJc w:val="left"/>
      <w:pPr>
        <w:ind w:left="9557" w:hanging="581"/>
      </w:pPr>
      <w:rPr>
        <w:rFonts w:hint="default"/>
        <w:lang w:val="el-GR" w:eastAsia="el-GR" w:bidi="el-GR"/>
      </w:rPr>
    </w:lvl>
  </w:abstractNum>
  <w:abstractNum w:abstractNumId="13">
    <w:multiLevelType w:val="hybridMultilevel"/>
    <w:lvl w:ilvl="0">
      <w:start w:val="1"/>
      <w:numFmt w:val="lowerRoman"/>
      <w:lvlText w:val="%1)"/>
      <w:lvlJc w:val="left"/>
      <w:pPr>
        <w:ind w:left="1122" w:hanging="315"/>
        <w:jc w:val="left"/>
      </w:pPr>
      <w:rPr>
        <w:rFonts w:hint="default" w:ascii="Calibri" w:hAnsi="Calibri" w:eastAsia="Calibri" w:cs="Calibri"/>
        <w:w w:val="100"/>
        <w:sz w:val="22"/>
        <w:szCs w:val="22"/>
        <w:lang w:val="el-GR" w:eastAsia="el-GR" w:bidi="el-GR"/>
      </w:rPr>
    </w:lvl>
    <w:lvl w:ilvl="1">
      <w:start w:val="0"/>
      <w:numFmt w:val="bullet"/>
      <w:lvlText w:val="•"/>
      <w:lvlJc w:val="left"/>
      <w:pPr>
        <w:ind w:left="2174" w:hanging="315"/>
      </w:pPr>
      <w:rPr>
        <w:rFonts w:hint="default"/>
        <w:lang w:val="el-GR" w:eastAsia="el-GR" w:bidi="el-GR"/>
      </w:rPr>
    </w:lvl>
    <w:lvl w:ilvl="2">
      <w:start w:val="0"/>
      <w:numFmt w:val="bullet"/>
      <w:lvlText w:val="•"/>
      <w:lvlJc w:val="left"/>
      <w:pPr>
        <w:ind w:left="3229" w:hanging="315"/>
      </w:pPr>
      <w:rPr>
        <w:rFonts w:hint="default"/>
        <w:lang w:val="el-GR" w:eastAsia="el-GR" w:bidi="el-GR"/>
      </w:rPr>
    </w:lvl>
    <w:lvl w:ilvl="3">
      <w:start w:val="0"/>
      <w:numFmt w:val="bullet"/>
      <w:lvlText w:val="•"/>
      <w:lvlJc w:val="left"/>
      <w:pPr>
        <w:ind w:left="4283" w:hanging="315"/>
      </w:pPr>
      <w:rPr>
        <w:rFonts w:hint="default"/>
        <w:lang w:val="el-GR" w:eastAsia="el-GR" w:bidi="el-GR"/>
      </w:rPr>
    </w:lvl>
    <w:lvl w:ilvl="4">
      <w:start w:val="0"/>
      <w:numFmt w:val="bullet"/>
      <w:lvlText w:val="•"/>
      <w:lvlJc w:val="left"/>
      <w:pPr>
        <w:ind w:left="5338" w:hanging="315"/>
      </w:pPr>
      <w:rPr>
        <w:rFonts w:hint="default"/>
        <w:lang w:val="el-GR" w:eastAsia="el-GR" w:bidi="el-GR"/>
      </w:rPr>
    </w:lvl>
    <w:lvl w:ilvl="5">
      <w:start w:val="0"/>
      <w:numFmt w:val="bullet"/>
      <w:lvlText w:val="•"/>
      <w:lvlJc w:val="left"/>
      <w:pPr>
        <w:ind w:left="6393" w:hanging="315"/>
      </w:pPr>
      <w:rPr>
        <w:rFonts w:hint="default"/>
        <w:lang w:val="el-GR" w:eastAsia="el-GR" w:bidi="el-GR"/>
      </w:rPr>
    </w:lvl>
    <w:lvl w:ilvl="6">
      <w:start w:val="0"/>
      <w:numFmt w:val="bullet"/>
      <w:lvlText w:val="•"/>
      <w:lvlJc w:val="left"/>
      <w:pPr>
        <w:ind w:left="7447" w:hanging="315"/>
      </w:pPr>
      <w:rPr>
        <w:rFonts w:hint="default"/>
        <w:lang w:val="el-GR" w:eastAsia="el-GR" w:bidi="el-GR"/>
      </w:rPr>
    </w:lvl>
    <w:lvl w:ilvl="7">
      <w:start w:val="0"/>
      <w:numFmt w:val="bullet"/>
      <w:lvlText w:val="•"/>
      <w:lvlJc w:val="left"/>
      <w:pPr>
        <w:ind w:left="8502" w:hanging="315"/>
      </w:pPr>
      <w:rPr>
        <w:rFonts w:hint="default"/>
        <w:lang w:val="el-GR" w:eastAsia="el-GR" w:bidi="el-GR"/>
      </w:rPr>
    </w:lvl>
    <w:lvl w:ilvl="8">
      <w:start w:val="0"/>
      <w:numFmt w:val="bullet"/>
      <w:lvlText w:val="•"/>
      <w:lvlJc w:val="left"/>
      <w:pPr>
        <w:ind w:left="9557" w:hanging="315"/>
      </w:pPr>
      <w:rPr>
        <w:rFonts w:hint="default"/>
        <w:lang w:val="el-GR" w:eastAsia="el-GR" w:bidi="el-GR"/>
      </w:rPr>
    </w:lvl>
  </w:abstractNum>
  <w:abstractNum w:abstractNumId="12">
    <w:multiLevelType w:val="hybridMultilevel"/>
    <w:lvl w:ilvl="0">
      <w:start w:val="0"/>
      <w:numFmt w:val="bullet"/>
      <w:lvlText w:val="-"/>
      <w:lvlJc w:val="left"/>
      <w:pPr>
        <w:ind w:left="1833" w:hanging="360"/>
      </w:pPr>
      <w:rPr>
        <w:rFonts w:hint="default" w:ascii="Courier New" w:hAnsi="Courier New" w:eastAsia="Courier New" w:cs="Courier New"/>
        <w:w w:val="100"/>
        <w:sz w:val="22"/>
        <w:szCs w:val="22"/>
        <w:lang w:val="el-GR" w:eastAsia="el-GR" w:bidi="el-GR"/>
      </w:rPr>
    </w:lvl>
    <w:lvl w:ilvl="1">
      <w:start w:val="0"/>
      <w:numFmt w:val="bullet"/>
      <w:lvlText w:val="•"/>
      <w:lvlJc w:val="left"/>
      <w:pPr>
        <w:ind w:left="2822" w:hanging="360"/>
      </w:pPr>
      <w:rPr>
        <w:rFonts w:hint="default"/>
        <w:lang w:val="el-GR" w:eastAsia="el-GR" w:bidi="el-GR"/>
      </w:rPr>
    </w:lvl>
    <w:lvl w:ilvl="2">
      <w:start w:val="0"/>
      <w:numFmt w:val="bullet"/>
      <w:lvlText w:val="•"/>
      <w:lvlJc w:val="left"/>
      <w:pPr>
        <w:ind w:left="3805" w:hanging="360"/>
      </w:pPr>
      <w:rPr>
        <w:rFonts w:hint="default"/>
        <w:lang w:val="el-GR" w:eastAsia="el-GR" w:bidi="el-GR"/>
      </w:rPr>
    </w:lvl>
    <w:lvl w:ilvl="3">
      <w:start w:val="0"/>
      <w:numFmt w:val="bullet"/>
      <w:lvlText w:val="•"/>
      <w:lvlJc w:val="left"/>
      <w:pPr>
        <w:ind w:left="4787" w:hanging="360"/>
      </w:pPr>
      <w:rPr>
        <w:rFonts w:hint="default"/>
        <w:lang w:val="el-GR" w:eastAsia="el-GR" w:bidi="el-GR"/>
      </w:rPr>
    </w:lvl>
    <w:lvl w:ilvl="4">
      <w:start w:val="0"/>
      <w:numFmt w:val="bullet"/>
      <w:lvlText w:val="•"/>
      <w:lvlJc w:val="left"/>
      <w:pPr>
        <w:ind w:left="5770" w:hanging="360"/>
      </w:pPr>
      <w:rPr>
        <w:rFonts w:hint="default"/>
        <w:lang w:val="el-GR" w:eastAsia="el-GR" w:bidi="el-GR"/>
      </w:rPr>
    </w:lvl>
    <w:lvl w:ilvl="5">
      <w:start w:val="0"/>
      <w:numFmt w:val="bullet"/>
      <w:lvlText w:val="•"/>
      <w:lvlJc w:val="left"/>
      <w:pPr>
        <w:ind w:left="6753" w:hanging="360"/>
      </w:pPr>
      <w:rPr>
        <w:rFonts w:hint="default"/>
        <w:lang w:val="el-GR" w:eastAsia="el-GR" w:bidi="el-GR"/>
      </w:rPr>
    </w:lvl>
    <w:lvl w:ilvl="6">
      <w:start w:val="0"/>
      <w:numFmt w:val="bullet"/>
      <w:lvlText w:val="•"/>
      <w:lvlJc w:val="left"/>
      <w:pPr>
        <w:ind w:left="7735" w:hanging="360"/>
      </w:pPr>
      <w:rPr>
        <w:rFonts w:hint="default"/>
        <w:lang w:val="el-GR" w:eastAsia="el-GR" w:bidi="el-GR"/>
      </w:rPr>
    </w:lvl>
    <w:lvl w:ilvl="7">
      <w:start w:val="0"/>
      <w:numFmt w:val="bullet"/>
      <w:lvlText w:val="•"/>
      <w:lvlJc w:val="left"/>
      <w:pPr>
        <w:ind w:left="8718" w:hanging="360"/>
      </w:pPr>
      <w:rPr>
        <w:rFonts w:hint="default"/>
        <w:lang w:val="el-GR" w:eastAsia="el-GR" w:bidi="el-GR"/>
      </w:rPr>
    </w:lvl>
    <w:lvl w:ilvl="8">
      <w:start w:val="0"/>
      <w:numFmt w:val="bullet"/>
      <w:lvlText w:val="•"/>
      <w:lvlJc w:val="left"/>
      <w:pPr>
        <w:ind w:left="9701" w:hanging="360"/>
      </w:pPr>
      <w:rPr>
        <w:rFonts w:hint="default"/>
        <w:lang w:val="el-GR" w:eastAsia="el-GR" w:bidi="el-GR"/>
      </w:rPr>
    </w:lvl>
  </w:abstractNum>
  <w:abstractNum w:abstractNumId="11">
    <w:multiLevelType w:val="hybridMultilevel"/>
    <w:lvl w:ilvl="0">
      <w:start w:val="3"/>
      <w:numFmt w:val="decimal"/>
      <w:lvlText w:val="%1."/>
      <w:lvlJc w:val="left"/>
      <w:pPr>
        <w:ind w:left="1682" w:hanging="584"/>
        <w:jc w:val="left"/>
      </w:pPr>
      <w:rPr>
        <w:rFonts w:hint="default" w:ascii="Arial" w:hAnsi="Arial" w:eastAsia="Arial" w:cs="Arial"/>
        <w:b/>
        <w:bCs/>
        <w:color w:val="333399"/>
        <w:w w:val="100"/>
        <w:sz w:val="28"/>
        <w:szCs w:val="28"/>
        <w:lang w:val="el-GR" w:eastAsia="el-GR" w:bidi="el-GR"/>
      </w:rPr>
    </w:lvl>
    <w:lvl w:ilvl="1">
      <w:start w:val="1"/>
      <w:numFmt w:val="decimal"/>
      <w:lvlText w:val="%1.%2"/>
      <w:lvlJc w:val="left"/>
      <w:pPr>
        <w:ind w:left="1503" w:hanging="405"/>
        <w:jc w:val="left"/>
      </w:pPr>
      <w:rPr>
        <w:rFonts w:hint="default" w:ascii="Arial" w:hAnsi="Arial" w:eastAsia="Arial" w:cs="Arial"/>
        <w:b/>
        <w:bCs/>
        <w:color w:val="001F5F"/>
        <w:w w:val="100"/>
        <w:sz w:val="24"/>
        <w:szCs w:val="24"/>
        <w:lang w:val="el-GR" w:eastAsia="el-GR" w:bidi="el-GR"/>
      </w:rPr>
    </w:lvl>
    <w:lvl w:ilvl="2">
      <w:start w:val="1"/>
      <w:numFmt w:val="decimal"/>
      <w:lvlText w:val="%1.%2.%3"/>
      <w:lvlJc w:val="left"/>
      <w:pPr>
        <w:ind w:left="1833" w:hanging="653"/>
        <w:jc w:val="right"/>
      </w:pPr>
      <w:rPr>
        <w:rFonts w:hint="default" w:ascii="Arial" w:hAnsi="Arial" w:eastAsia="Arial" w:cs="Arial"/>
        <w:b/>
        <w:bCs/>
        <w:color w:val="001F5F"/>
        <w:spacing w:val="-2"/>
        <w:w w:val="99"/>
        <w:sz w:val="24"/>
        <w:szCs w:val="24"/>
        <w:lang w:val="el-GR" w:eastAsia="el-GR" w:bidi="el-GR"/>
      </w:rPr>
    </w:lvl>
    <w:lvl w:ilvl="3">
      <w:start w:val="0"/>
      <w:numFmt w:val="bullet"/>
      <w:lvlText w:val="•"/>
      <w:lvlJc w:val="left"/>
      <w:pPr>
        <w:ind w:left="3068" w:hanging="653"/>
      </w:pPr>
      <w:rPr>
        <w:rFonts w:hint="default"/>
        <w:lang w:val="el-GR" w:eastAsia="el-GR" w:bidi="el-GR"/>
      </w:rPr>
    </w:lvl>
    <w:lvl w:ilvl="4">
      <w:start w:val="0"/>
      <w:numFmt w:val="bullet"/>
      <w:lvlText w:val="•"/>
      <w:lvlJc w:val="left"/>
      <w:pPr>
        <w:ind w:left="4296" w:hanging="653"/>
      </w:pPr>
      <w:rPr>
        <w:rFonts w:hint="default"/>
        <w:lang w:val="el-GR" w:eastAsia="el-GR" w:bidi="el-GR"/>
      </w:rPr>
    </w:lvl>
    <w:lvl w:ilvl="5">
      <w:start w:val="0"/>
      <w:numFmt w:val="bullet"/>
      <w:lvlText w:val="•"/>
      <w:lvlJc w:val="left"/>
      <w:pPr>
        <w:ind w:left="5524" w:hanging="653"/>
      </w:pPr>
      <w:rPr>
        <w:rFonts w:hint="default"/>
        <w:lang w:val="el-GR" w:eastAsia="el-GR" w:bidi="el-GR"/>
      </w:rPr>
    </w:lvl>
    <w:lvl w:ilvl="6">
      <w:start w:val="0"/>
      <w:numFmt w:val="bullet"/>
      <w:lvlText w:val="•"/>
      <w:lvlJc w:val="left"/>
      <w:pPr>
        <w:ind w:left="6753" w:hanging="653"/>
      </w:pPr>
      <w:rPr>
        <w:rFonts w:hint="default"/>
        <w:lang w:val="el-GR" w:eastAsia="el-GR" w:bidi="el-GR"/>
      </w:rPr>
    </w:lvl>
    <w:lvl w:ilvl="7">
      <w:start w:val="0"/>
      <w:numFmt w:val="bullet"/>
      <w:lvlText w:val="•"/>
      <w:lvlJc w:val="left"/>
      <w:pPr>
        <w:ind w:left="7981" w:hanging="653"/>
      </w:pPr>
      <w:rPr>
        <w:rFonts w:hint="default"/>
        <w:lang w:val="el-GR" w:eastAsia="el-GR" w:bidi="el-GR"/>
      </w:rPr>
    </w:lvl>
    <w:lvl w:ilvl="8">
      <w:start w:val="0"/>
      <w:numFmt w:val="bullet"/>
      <w:lvlText w:val="•"/>
      <w:lvlJc w:val="left"/>
      <w:pPr>
        <w:ind w:left="9209" w:hanging="653"/>
      </w:pPr>
      <w:rPr>
        <w:rFonts w:hint="default"/>
        <w:lang w:val="el-GR" w:eastAsia="el-GR" w:bidi="el-GR"/>
      </w:rPr>
    </w:lvl>
  </w:abstractNum>
  <w:abstractNum w:abstractNumId="10">
    <w:multiLevelType w:val="hybridMultilevel"/>
    <w:lvl w:ilvl="0">
      <w:start w:val="1"/>
      <w:numFmt w:val="decimal"/>
      <w:lvlText w:val="%1."/>
      <w:lvlJc w:val="left"/>
      <w:pPr>
        <w:ind w:left="1653" w:hanging="269"/>
        <w:jc w:val="left"/>
      </w:pPr>
      <w:rPr>
        <w:rFonts w:hint="default" w:ascii="Calibri" w:hAnsi="Calibri" w:eastAsia="Calibri" w:cs="Calibri"/>
        <w:w w:val="100"/>
        <w:sz w:val="22"/>
        <w:szCs w:val="22"/>
        <w:lang w:val="el-GR" w:eastAsia="el-GR" w:bidi="el-GR"/>
      </w:rPr>
    </w:lvl>
    <w:lvl w:ilvl="1">
      <w:start w:val="0"/>
      <w:numFmt w:val="bullet"/>
      <w:lvlText w:val="•"/>
      <w:lvlJc w:val="left"/>
      <w:pPr>
        <w:ind w:left="2660" w:hanging="269"/>
      </w:pPr>
      <w:rPr>
        <w:rFonts w:hint="default"/>
        <w:lang w:val="el-GR" w:eastAsia="el-GR" w:bidi="el-GR"/>
      </w:rPr>
    </w:lvl>
    <w:lvl w:ilvl="2">
      <w:start w:val="0"/>
      <w:numFmt w:val="bullet"/>
      <w:lvlText w:val="•"/>
      <w:lvlJc w:val="left"/>
      <w:pPr>
        <w:ind w:left="3661" w:hanging="269"/>
      </w:pPr>
      <w:rPr>
        <w:rFonts w:hint="default"/>
        <w:lang w:val="el-GR" w:eastAsia="el-GR" w:bidi="el-GR"/>
      </w:rPr>
    </w:lvl>
    <w:lvl w:ilvl="3">
      <w:start w:val="0"/>
      <w:numFmt w:val="bullet"/>
      <w:lvlText w:val="•"/>
      <w:lvlJc w:val="left"/>
      <w:pPr>
        <w:ind w:left="4661" w:hanging="269"/>
      </w:pPr>
      <w:rPr>
        <w:rFonts w:hint="default"/>
        <w:lang w:val="el-GR" w:eastAsia="el-GR" w:bidi="el-GR"/>
      </w:rPr>
    </w:lvl>
    <w:lvl w:ilvl="4">
      <w:start w:val="0"/>
      <w:numFmt w:val="bullet"/>
      <w:lvlText w:val="•"/>
      <w:lvlJc w:val="left"/>
      <w:pPr>
        <w:ind w:left="5662" w:hanging="269"/>
      </w:pPr>
      <w:rPr>
        <w:rFonts w:hint="default"/>
        <w:lang w:val="el-GR" w:eastAsia="el-GR" w:bidi="el-GR"/>
      </w:rPr>
    </w:lvl>
    <w:lvl w:ilvl="5">
      <w:start w:val="0"/>
      <w:numFmt w:val="bullet"/>
      <w:lvlText w:val="•"/>
      <w:lvlJc w:val="left"/>
      <w:pPr>
        <w:ind w:left="6663" w:hanging="269"/>
      </w:pPr>
      <w:rPr>
        <w:rFonts w:hint="default"/>
        <w:lang w:val="el-GR" w:eastAsia="el-GR" w:bidi="el-GR"/>
      </w:rPr>
    </w:lvl>
    <w:lvl w:ilvl="6">
      <w:start w:val="0"/>
      <w:numFmt w:val="bullet"/>
      <w:lvlText w:val="•"/>
      <w:lvlJc w:val="left"/>
      <w:pPr>
        <w:ind w:left="7663" w:hanging="269"/>
      </w:pPr>
      <w:rPr>
        <w:rFonts w:hint="default"/>
        <w:lang w:val="el-GR" w:eastAsia="el-GR" w:bidi="el-GR"/>
      </w:rPr>
    </w:lvl>
    <w:lvl w:ilvl="7">
      <w:start w:val="0"/>
      <w:numFmt w:val="bullet"/>
      <w:lvlText w:val="•"/>
      <w:lvlJc w:val="left"/>
      <w:pPr>
        <w:ind w:left="8664" w:hanging="269"/>
      </w:pPr>
      <w:rPr>
        <w:rFonts w:hint="default"/>
        <w:lang w:val="el-GR" w:eastAsia="el-GR" w:bidi="el-GR"/>
      </w:rPr>
    </w:lvl>
    <w:lvl w:ilvl="8">
      <w:start w:val="0"/>
      <w:numFmt w:val="bullet"/>
      <w:lvlText w:val="•"/>
      <w:lvlJc w:val="left"/>
      <w:pPr>
        <w:ind w:left="9665" w:hanging="269"/>
      </w:pPr>
      <w:rPr>
        <w:rFonts w:hint="default"/>
        <w:lang w:val="el-GR" w:eastAsia="el-GR" w:bidi="el-GR"/>
      </w:rPr>
    </w:lvl>
  </w:abstractNum>
  <w:abstractNum w:abstractNumId="9">
    <w:multiLevelType w:val="hybridMultilevel"/>
    <w:lvl w:ilvl="0">
      <w:start w:val="1"/>
      <w:numFmt w:val="decimal"/>
      <w:lvlText w:val="%1."/>
      <w:lvlJc w:val="left"/>
      <w:pPr>
        <w:ind w:left="1653" w:hanging="269"/>
        <w:jc w:val="left"/>
      </w:pPr>
      <w:rPr>
        <w:rFonts w:hint="default" w:ascii="Calibri" w:hAnsi="Calibri" w:eastAsia="Calibri" w:cs="Calibri"/>
        <w:w w:val="100"/>
        <w:sz w:val="22"/>
        <w:szCs w:val="22"/>
        <w:lang w:val="el-GR" w:eastAsia="el-GR" w:bidi="el-GR"/>
      </w:rPr>
    </w:lvl>
    <w:lvl w:ilvl="1">
      <w:start w:val="0"/>
      <w:numFmt w:val="bullet"/>
      <w:lvlText w:val="•"/>
      <w:lvlJc w:val="left"/>
      <w:pPr>
        <w:ind w:left="2660" w:hanging="269"/>
      </w:pPr>
      <w:rPr>
        <w:rFonts w:hint="default"/>
        <w:lang w:val="el-GR" w:eastAsia="el-GR" w:bidi="el-GR"/>
      </w:rPr>
    </w:lvl>
    <w:lvl w:ilvl="2">
      <w:start w:val="0"/>
      <w:numFmt w:val="bullet"/>
      <w:lvlText w:val="•"/>
      <w:lvlJc w:val="left"/>
      <w:pPr>
        <w:ind w:left="3661" w:hanging="269"/>
      </w:pPr>
      <w:rPr>
        <w:rFonts w:hint="default"/>
        <w:lang w:val="el-GR" w:eastAsia="el-GR" w:bidi="el-GR"/>
      </w:rPr>
    </w:lvl>
    <w:lvl w:ilvl="3">
      <w:start w:val="0"/>
      <w:numFmt w:val="bullet"/>
      <w:lvlText w:val="•"/>
      <w:lvlJc w:val="left"/>
      <w:pPr>
        <w:ind w:left="4661" w:hanging="269"/>
      </w:pPr>
      <w:rPr>
        <w:rFonts w:hint="default"/>
        <w:lang w:val="el-GR" w:eastAsia="el-GR" w:bidi="el-GR"/>
      </w:rPr>
    </w:lvl>
    <w:lvl w:ilvl="4">
      <w:start w:val="0"/>
      <w:numFmt w:val="bullet"/>
      <w:lvlText w:val="•"/>
      <w:lvlJc w:val="left"/>
      <w:pPr>
        <w:ind w:left="5662" w:hanging="269"/>
      </w:pPr>
      <w:rPr>
        <w:rFonts w:hint="default"/>
        <w:lang w:val="el-GR" w:eastAsia="el-GR" w:bidi="el-GR"/>
      </w:rPr>
    </w:lvl>
    <w:lvl w:ilvl="5">
      <w:start w:val="0"/>
      <w:numFmt w:val="bullet"/>
      <w:lvlText w:val="•"/>
      <w:lvlJc w:val="left"/>
      <w:pPr>
        <w:ind w:left="6663" w:hanging="269"/>
      </w:pPr>
      <w:rPr>
        <w:rFonts w:hint="default"/>
        <w:lang w:val="el-GR" w:eastAsia="el-GR" w:bidi="el-GR"/>
      </w:rPr>
    </w:lvl>
    <w:lvl w:ilvl="6">
      <w:start w:val="0"/>
      <w:numFmt w:val="bullet"/>
      <w:lvlText w:val="•"/>
      <w:lvlJc w:val="left"/>
      <w:pPr>
        <w:ind w:left="7663" w:hanging="269"/>
      </w:pPr>
      <w:rPr>
        <w:rFonts w:hint="default"/>
        <w:lang w:val="el-GR" w:eastAsia="el-GR" w:bidi="el-GR"/>
      </w:rPr>
    </w:lvl>
    <w:lvl w:ilvl="7">
      <w:start w:val="0"/>
      <w:numFmt w:val="bullet"/>
      <w:lvlText w:val="•"/>
      <w:lvlJc w:val="left"/>
      <w:pPr>
        <w:ind w:left="8664" w:hanging="269"/>
      </w:pPr>
      <w:rPr>
        <w:rFonts w:hint="default"/>
        <w:lang w:val="el-GR" w:eastAsia="el-GR" w:bidi="el-GR"/>
      </w:rPr>
    </w:lvl>
    <w:lvl w:ilvl="8">
      <w:start w:val="0"/>
      <w:numFmt w:val="bullet"/>
      <w:lvlText w:val="•"/>
      <w:lvlJc w:val="left"/>
      <w:pPr>
        <w:ind w:left="9665" w:hanging="269"/>
      </w:pPr>
      <w:rPr>
        <w:rFonts w:hint="default"/>
        <w:lang w:val="el-GR" w:eastAsia="el-GR" w:bidi="el-GR"/>
      </w:rPr>
    </w:lvl>
  </w:abstractNum>
  <w:abstractNum w:abstractNumId="8">
    <w:multiLevelType w:val="hybridMultilevel"/>
    <w:lvl w:ilvl="0">
      <w:start w:val="0"/>
      <w:numFmt w:val="bullet"/>
      <w:lvlText w:val="-"/>
      <w:lvlJc w:val="left"/>
      <w:pPr>
        <w:ind w:left="1377" w:hanging="264"/>
      </w:pPr>
      <w:rPr>
        <w:rFonts w:hint="default" w:ascii="Courier New" w:hAnsi="Courier New" w:eastAsia="Courier New" w:cs="Courier New"/>
        <w:w w:val="100"/>
        <w:sz w:val="22"/>
        <w:szCs w:val="22"/>
        <w:lang w:val="el-GR" w:eastAsia="el-GR" w:bidi="el-GR"/>
      </w:rPr>
    </w:lvl>
    <w:lvl w:ilvl="1">
      <w:start w:val="0"/>
      <w:numFmt w:val="bullet"/>
      <w:lvlText w:val="•"/>
      <w:lvlJc w:val="left"/>
      <w:pPr>
        <w:ind w:left="2408" w:hanging="264"/>
      </w:pPr>
      <w:rPr>
        <w:rFonts w:hint="default"/>
        <w:lang w:val="el-GR" w:eastAsia="el-GR" w:bidi="el-GR"/>
      </w:rPr>
    </w:lvl>
    <w:lvl w:ilvl="2">
      <w:start w:val="0"/>
      <w:numFmt w:val="bullet"/>
      <w:lvlText w:val="•"/>
      <w:lvlJc w:val="left"/>
      <w:pPr>
        <w:ind w:left="3437" w:hanging="264"/>
      </w:pPr>
      <w:rPr>
        <w:rFonts w:hint="default"/>
        <w:lang w:val="el-GR" w:eastAsia="el-GR" w:bidi="el-GR"/>
      </w:rPr>
    </w:lvl>
    <w:lvl w:ilvl="3">
      <w:start w:val="0"/>
      <w:numFmt w:val="bullet"/>
      <w:lvlText w:val="•"/>
      <w:lvlJc w:val="left"/>
      <w:pPr>
        <w:ind w:left="4465" w:hanging="264"/>
      </w:pPr>
      <w:rPr>
        <w:rFonts w:hint="default"/>
        <w:lang w:val="el-GR" w:eastAsia="el-GR" w:bidi="el-GR"/>
      </w:rPr>
    </w:lvl>
    <w:lvl w:ilvl="4">
      <w:start w:val="0"/>
      <w:numFmt w:val="bullet"/>
      <w:lvlText w:val="•"/>
      <w:lvlJc w:val="left"/>
      <w:pPr>
        <w:ind w:left="5494" w:hanging="264"/>
      </w:pPr>
      <w:rPr>
        <w:rFonts w:hint="default"/>
        <w:lang w:val="el-GR" w:eastAsia="el-GR" w:bidi="el-GR"/>
      </w:rPr>
    </w:lvl>
    <w:lvl w:ilvl="5">
      <w:start w:val="0"/>
      <w:numFmt w:val="bullet"/>
      <w:lvlText w:val="•"/>
      <w:lvlJc w:val="left"/>
      <w:pPr>
        <w:ind w:left="6523" w:hanging="264"/>
      </w:pPr>
      <w:rPr>
        <w:rFonts w:hint="default"/>
        <w:lang w:val="el-GR" w:eastAsia="el-GR" w:bidi="el-GR"/>
      </w:rPr>
    </w:lvl>
    <w:lvl w:ilvl="6">
      <w:start w:val="0"/>
      <w:numFmt w:val="bullet"/>
      <w:lvlText w:val="•"/>
      <w:lvlJc w:val="left"/>
      <w:pPr>
        <w:ind w:left="7551" w:hanging="264"/>
      </w:pPr>
      <w:rPr>
        <w:rFonts w:hint="default"/>
        <w:lang w:val="el-GR" w:eastAsia="el-GR" w:bidi="el-GR"/>
      </w:rPr>
    </w:lvl>
    <w:lvl w:ilvl="7">
      <w:start w:val="0"/>
      <w:numFmt w:val="bullet"/>
      <w:lvlText w:val="•"/>
      <w:lvlJc w:val="left"/>
      <w:pPr>
        <w:ind w:left="8580" w:hanging="264"/>
      </w:pPr>
      <w:rPr>
        <w:rFonts w:hint="default"/>
        <w:lang w:val="el-GR" w:eastAsia="el-GR" w:bidi="el-GR"/>
      </w:rPr>
    </w:lvl>
    <w:lvl w:ilvl="8">
      <w:start w:val="0"/>
      <w:numFmt w:val="bullet"/>
      <w:lvlText w:val="•"/>
      <w:lvlJc w:val="left"/>
      <w:pPr>
        <w:ind w:left="9609" w:hanging="264"/>
      </w:pPr>
      <w:rPr>
        <w:rFonts w:hint="default"/>
        <w:lang w:val="el-GR" w:eastAsia="el-GR" w:bidi="el-GR"/>
      </w:rPr>
    </w:lvl>
  </w:abstractNum>
  <w:abstractNum w:abstractNumId="7">
    <w:multiLevelType w:val="hybridMultilevel"/>
    <w:lvl w:ilvl="0">
      <w:start w:val="2"/>
      <w:numFmt w:val="decimal"/>
      <w:lvlText w:val="%1"/>
      <w:lvlJc w:val="left"/>
      <w:pPr>
        <w:ind w:left="1650" w:hanging="552"/>
        <w:jc w:val="left"/>
      </w:pPr>
      <w:rPr>
        <w:rFonts w:hint="default"/>
        <w:lang w:val="el-GR" w:eastAsia="el-GR" w:bidi="el-GR"/>
      </w:rPr>
    </w:lvl>
    <w:lvl w:ilvl="1">
      <w:start w:val="4"/>
      <w:numFmt w:val="decimal"/>
      <w:lvlText w:val="%1.%2"/>
      <w:lvlJc w:val="left"/>
      <w:pPr>
        <w:ind w:left="1650" w:hanging="552"/>
        <w:jc w:val="left"/>
      </w:pPr>
      <w:rPr>
        <w:rFonts w:hint="default"/>
        <w:lang w:val="el-GR" w:eastAsia="el-GR" w:bidi="el-GR"/>
      </w:rPr>
    </w:lvl>
    <w:lvl w:ilvl="2">
      <w:start w:val="1"/>
      <w:numFmt w:val="decimal"/>
      <w:lvlText w:val="%1.%2.%3"/>
      <w:lvlJc w:val="left"/>
      <w:pPr>
        <w:ind w:left="1650" w:hanging="552"/>
        <w:jc w:val="left"/>
      </w:pPr>
      <w:rPr>
        <w:rFonts w:hint="default" w:ascii="Arial" w:hAnsi="Arial" w:eastAsia="Arial" w:cs="Arial"/>
        <w:b/>
        <w:bCs/>
        <w:spacing w:val="-1"/>
        <w:w w:val="100"/>
        <w:sz w:val="22"/>
        <w:szCs w:val="22"/>
        <w:lang w:val="el-GR" w:eastAsia="el-GR" w:bidi="el-GR"/>
      </w:rPr>
    </w:lvl>
    <w:lvl w:ilvl="3">
      <w:start w:val="1"/>
      <w:numFmt w:val="decimal"/>
      <w:lvlText w:val="%1.%2.%3.%4."/>
      <w:lvlJc w:val="left"/>
      <w:pPr>
        <w:ind w:left="1115" w:hanging="771"/>
        <w:jc w:val="left"/>
      </w:pPr>
      <w:rPr>
        <w:rFonts w:hint="default" w:ascii="Calibri" w:hAnsi="Calibri" w:eastAsia="Calibri" w:cs="Calibri"/>
        <w:b/>
        <w:bCs/>
        <w:spacing w:val="-2"/>
        <w:w w:val="100"/>
        <w:sz w:val="22"/>
        <w:szCs w:val="22"/>
        <w:lang w:val="el-GR" w:eastAsia="el-GR" w:bidi="el-GR"/>
      </w:rPr>
    </w:lvl>
    <w:lvl w:ilvl="4">
      <w:start w:val="0"/>
      <w:numFmt w:val="bullet"/>
      <w:lvlText w:val="•"/>
      <w:lvlJc w:val="left"/>
      <w:pPr>
        <w:ind w:left="4995" w:hanging="771"/>
      </w:pPr>
      <w:rPr>
        <w:rFonts w:hint="default"/>
        <w:lang w:val="el-GR" w:eastAsia="el-GR" w:bidi="el-GR"/>
      </w:rPr>
    </w:lvl>
    <w:lvl w:ilvl="5">
      <w:start w:val="0"/>
      <w:numFmt w:val="bullet"/>
      <w:lvlText w:val="•"/>
      <w:lvlJc w:val="left"/>
      <w:pPr>
        <w:ind w:left="6107" w:hanging="771"/>
      </w:pPr>
      <w:rPr>
        <w:rFonts w:hint="default"/>
        <w:lang w:val="el-GR" w:eastAsia="el-GR" w:bidi="el-GR"/>
      </w:rPr>
    </w:lvl>
    <w:lvl w:ilvl="6">
      <w:start w:val="0"/>
      <w:numFmt w:val="bullet"/>
      <w:lvlText w:val="•"/>
      <w:lvlJc w:val="left"/>
      <w:pPr>
        <w:ind w:left="7219" w:hanging="771"/>
      </w:pPr>
      <w:rPr>
        <w:rFonts w:hint="default"/>
        <w:lang w:val="el-GR" w:eastAsia="el-GR" w:bidi="el-GR"/>
      </w:rPr>
    </w:lvl>
    <w:lvl w:ilvl="7">
      <w:start w:val="0"/>
      <w:numFmt w:val="bullet"/>
      <w:lvlText w:val="•"/>
      <w:lvlJc w:val="left"/>
      <w:pPr>
        <w:ind w:left="8330" w:hanging="771"/>
      </w:pPr>
      <w:rPr>
        <w:rFonts w:hint="default"/>
        <w:lang w:val="el-GR" w:eastAsia="el-GR" w:bidi="el-GR"/>
      </w:rPr>
    </w:lvl>
    <w:lvl w:ilvl="8">
      <w:start w:val="0"/>
      <w:numFmt w:val="bullet"/>
      <w:lvlText w:val="•"/>
      <w:lvlJc w:val="left"/>
      <w:pPr>
        <w:ind w:left="9442" w:hanging="771"/>
      </w:pPr>
      <w:rPr>
        <w:rFonts w:hint="default"/>
        <w:lang w:val="el-GR" w:eastAsia="el-GR" w:bidi="el-GR"/>
      </w:rPr>
    </w:lvl>
  </w:abstractNum>
  <w:abstractNum w:abstractNumId="6">
    <w:multiLevelType w:val="hybridMultilevel"/>
    <w:lvl w:ilvl="0">
      <w:start w:val="2"/>
      <w:numFmt w:val="decimal"/>
      <w:lvlText w:val="%1"/>
      <w:lvlJc w:val="left"/>
      <w:pPr>
        <w:ind w:left="1844" w:hanging="736"/>
        <w:jc w:val="left"/>
      </w:pPr>
      <w:rPr>
        <w:rFonts w:hint="default"/>
        <w:lang w:val="el-GR" w:eastAsia="el-GR" w:bidi="el-GR"/>
      </w:rPr>
    </w:lvl>
    <w:lvl w:ilvl="1">
      <w:start w:val="2"/>
      <w:numFmt w:val="decimal"/>
      <w:lvlText w:val="%1.%2"/>
      <w:lvlJc w:val="left"/>
      <w:pPr>
        <w:ind w:left="1844" w:hanging="736"/>
        <w:jc w:val="left"/>
      </w:pPr>
      <w:rPr>
        <w:rFonts w:hint="default"/>
        <w:lang w:val="el-GR" w:eastAsia="el-GR" w:bidi="el-GR"/>
      </w:rPr>
    </w:lvl>
    <w:lvl w:ilvl="2">
      <w:start w:val="6"/>
      <w:numFmt w:val="decimal"/>
      <w:lvlText w:val="%1.%2.%3"/>
      <w:lvlJc w:val="left"/>
      <w:pPr>
        <w:ind w:left="1844" w:hanging="736"/>
        <w:jc w:val="left"/>
      </w:pPr>
      <w:rPr>
        <w:rFonts w:hint="default"/>
        <w:lang w:val="el-GR" w:eastAsia="el-GR" w:bidi="el-GR"/>
      </w:rPr>
    </w:lvl>
    <w:lvl w:ilvl="3">
      <w:start w:val="1"/>
      <w:numFmt w:val="decimal"/>
      <w:lvlText w:val="%1.%2.%3.%4"/>
      <w:lvlJc w:val="left"/>
      <w:pPr>
        <w:ind w:left="1844" w:hanging="736"/>
        <w:jc w:val="left"/>
      </w:pPr>
      <w:rPr>
        <w:rFonts w:hint="default" w:ascii="Arial" w:hAnsi="Arial" w:eastAsia="Arial" w:cs="Arial"/>
        <w:b/>
        <w:bCs/>
        <w:spacing w:val="-3"/>
        <w:w w:val="100"/>
        <w:sz w:val="22"/>
        <w:szCs w:val="22"/>
        <w:lang w:val="el-GR" w:eastAsia="el-GR" w:bidi="el-GR"/>
      </w:rPr>
    </w:lvl>
    <w:lvl w:ilvl="4">
      <w:start w:val="0"/>
      <w:numFmt w:val="bullet"/>
      <w:lvlText w:val=""/>
      <w:lvlJc w:val="left"/>
      <w:pPr>
        <w:ind w:left="1833" w:hanging="360"/>
      </w:pPr>
      <w:rPr>
        <w:rFonts w:hint="default" w:ascii="Symbol" w:hAnsi="Symbol" w:eastAsia="Symbol" w:cs="Symbol"/>
        <w:w w:val="100"/>
        <w:sz w:val="22"/>
        <w:szCs w:val="22"/>
        <w:lang w:val="el-GR" w:eastAsia="el-GR" w:bidi="el-GR"/>
      </w:rPr>
    </w:lvl>
    <w:lvl w:ilvl="5">
      <w:start w:val="0"/>
      <w:numFmt w:val="bullet"/>
      <w:lvlText w:val="•"/>
      <w:lvlJc w:val="left"/>
      <w:pPr>
        <w:ind w:left="6753" w:hanging="360"/>
      </w:pPr>
      <w:rPr>
        <w:rFonts w:hint="default"/>
        <w:lang w:val="el-GR" w:eastAsia="el-GR" w:bidi="el-GR"/>
      </w:rPr>
    </w:lvl>
    <w:lvl w:ilvl="6">
      <w:start w:val="0"/>
      <w:numFmt w:val="bullet"/>
      <w:lvlText w:val="•"/>
      <w:lvlJc w:val="left"/>
      <w:pPr>
        <w:ind w:left="7735" w:hanging="360"/>
      </w:pPr>
      <w:rPr>
        <w:rFonts w:hint="default"/>
        <w:lang w:val="el-GR" w:eastAsia="el-GR" w:bidi="el-GR"/>
      </w:rPr>
    </w:lvl>
    <w:lvl w:ilvl="7">
      <w:start w:val="0"/>
      <w:numFmt w:val="bullet"/>
      <w:lvlText w:val="•"/>
      <w:lvlJc w:val="left"/>
      <w:pPr>
        <w:ind w:left="8718" w:hanging="360"/>
      </w:pPr>
      <w:rPr>
        <w:rFonts w:hint="default"/>
        <w:lang w:val="el-GR" w:eastAsia="el-GR" w:bidi="el-GR"/>
      </w:rPr>
    </w:lvl>
    <w:lvl w:ilvl="8">
      <w:start w:val="0"/>
      <w:numFmt w:val="bullet"/>
      <w:lvlText w:val="•"/>
      <w:lvlJc w:val="left"/>
      <w:pPr>
        <w:ind w:left="9701" w:hanging="360"/>
      </w:pPr>
      <w:rPr>
        <w:rFonts w:hint="default"/>
        <w:lang w:val="el-GR" w:eastAsia="el-GR" w:bidi="el-GR"/>
      </w:rPr>
    </w:lvl>
  </w:abstractNum>
  <w:abstractNum w:abstractNumId="5">
    <w:multiLevelType w:val="hybridMultilevel"/>
    <w:lvl w:ilvl="0">
      <w:start w:val="1"/>
      <w:numFmt w:val="decimal"/>
      <w:lvlText w:val="%1."/>
      <w:lvlJc w:val="left"/>
      <w:pPr>
        <w:ind w:left="1122" w:hanging="720"/>
        <w:jc w:val="left"/>
      </w:pPr>
      <w:rPr>
        <w:rFonts w:hint="default" w:ascii="Calibri" w:hAnsi="Calibri" w:eastAsia="Calibri" w:cs="Calibri"/>
        <w:b/>
        <w:bCs/>
        <w:w w:val="100"/>
        <w:sz w:val="22"/>
        <w:szCs w:val="22"/>
        <w:lang w:val="el-GR" w:eastAsia="el-GR" w:bidi="el-GR"/>
      </w:rPr>
    </w:lvl>
    <w:lvl w:ilvl="1">
      <w:start w:val="0"/>
      <w:numFmt w:val="bullet"/>
      <w:lvlText w:val="•"/>
      <w:lvlJc w:val="left"/>
      <w:pPr>
        <w:ind w:left="2174" w:hanging="720"/>
      </w:pPr>
      <w:rPr>
        <w:rFonts w:hint="default"/>
        <w:lang w:val="el-GR" w:eastAsia="el-GR" w:bidi="el-GR"/>
      </w:rPr>
    </w:lvl>
    <w:lvl w:ilvl="2">
      <w:start w:val="0"/>
      <w:numFmt w:val="bullet"/>
      <w:lvlText w:val="•"/>
      <w:lvlJc w:val="left"/>
      <w:pPr>
        <w:ind w:left="3229" w:hanging="720"/>
      </w:pPr>
      <w:rPr>
        <w:rFonts w:hint="default"/>
        <w:lang w:val="el-GR" w:eastAsia="el-GR" w:bidi="el-GR"/>
      </w:rPr>
    </w:lvl>
    <w:lvl w:ilvl="3">
      <w:start w:val="0"/>
      <w:numFmt w:val="bullet"/>
      <w:lvlText w:val="•"/>
      <w:lvlJc w:val="left"/>
      <w:pPr>
        <w:ind w:left="4283" w:hanging="720"/>
      </w:pPr>
      <w:rPr>
        <w:rFonts w:hint="default"/>
        <w:lang w:val="el-GR" w:eastAsia="el-GR" w:bidi="el-GR"/>
      </w:rPr>
    </w:lvl>
    <w:lvl w:ilvl="4">
      <w:start w:val="0"/>
      <w:numFmt w:val="bullet"/>
      <w:lvlText w:val="•"/>
      <w:lvlJc w:val="left"/>
      <w:pPr>
        <w:ind w:left="5338" w:hanging="720"/>
      </w:pPr>
      <w:rPr>
        <w:rFonts w:hint="default"/>
        <w:lang w:val="el-GR" w:eastAsia="el-GR" w:bidi="el-GR"/>
      </w:rPr>
    </w:lvl>
    <w:lvl w:ilvl="5">
      <w:start w:val="0"/>
      <w:numFmt w:val="bullet"/>
      <w:lvlText w:val="•"/>
      <w:lvlJc w:val="left"/>
      <w:pPr>
        <w:ind w:left="6393" w:hanging="720"/>
      </w:pPr>
      <w:rPr>
        <w:rFonts w:hint="default"/>
        <w:lang w:val="el-GR" w:eastAsia="el-GR" w:bidi="el-GR"/>
      </w:rPr>
    </w:lvl>
    <w:lvl w:ilvl="6">
      <w:start w:val="0"/>
      <w:numFmt w:val="bullet"/>
      <w:lvlText w:val="•"/>
      <w:lvlJc w:val="left"/>
      <w:pPr>
        <w:ind w:left="7447" w:hanging="720"/>
      </w:pPr>
      <w:rPr>
        <w:rFonts w:hint="default"/>
        <w:lang w:val="el-GR" w:eastAsia="el-GR" w:bidi="el-GR"/>
      </w:rPr>
    </w:lvl>
    <w:lvl w:ilvl="7">
      <w:start w:val="0"/>
      <w:numFmt w:val="bullet"/>
      <w:lvlText w:val="•"/>
      <w:lvlJc w:val="left"/>
      <w:pPr>
        <w:ind w:left="8502" w:hanging="720"/>
      </w:pPr>
      <w:rPr>
        <w:rFonts w:hint="default"/>
        <w:lang w:val="el-GR" w:eastAsia="el-GR" w:bidi="el-GR"/>
      </w:rPr>
    </w:lvl>
    <w:lvl w:ilvl="8">
      <w:start w:val="0"/>
      <w:numFmt w:val="bullet"/>
      <w:lvlText w:val="•"/>
      <w:lvlJc w:val="left"/>
      <w:pPr>
        <w:ind w:left="9557" w:hanging="720"/>
      </w:pPr>
      <w:rPr>
        <w:rFonts w:hint="default"/>
        <w:lang w:val="el-GR" w:eastAsia="el-GR" w:bidi="el-GR"/>
      </w:rPr>
    </w:lvl>
  </w:abstractNum>
  <w:abstractNum w:abstractNumId="4">
    <w:multiLevelType w:val="hybridMultilevel"/>
    <w:lvl w:ilvl="0">
      <w:start w:val="2"/>
      <w:numFmt w:val="decimal"/>
      <w:lvlText w:val="%1"/>
      <w:lvlJc w:val="left"/>
      <w:pPr>
        <w:ind w:left="1650" w:hanging="552"/>
        <w:jc w:val="left"/>
      </w:pPr>
      <w:rPr>
        <w:rFonts w:hint="default"/>
        <w:lang w:val="el-GR" w:eastAsia="el-GR" w:bidi="el-GR"/>
      </w:rPr>
    </w:lvl>
    <w:lvl w:ilvl="1">
      <w:start w:val="2"/>
      <w:numFmt w:val="decimal"/>
      <w:lvlText w:val="%1.%2"/>
      <w:lvlJc w:val="left"/>
      <w:pPr>
        <w:ind w:left="1650" w:hanging="552"/>
        <w:jc w:val="left"/>
      </w:pPr>
      <w:rPr>
        <w:rFonts w:hint="default"/>
        <w:lang w:val="el-GR" w:eastAsia="el-GR" w:bidi="el-GR"/>
      </w:rPr>
    </w:lvl>
    <w:lvl w:ilvl="2">
      <w:start w:val="1"/>
      <w:numFmt w:val="decimal"/>
      <w:lvlText w:val="%1.%2.%3"/>
      <w:lvlJc w:val="left"/>
      <w:pPr>
        <w:ind w:left="1650" w:hanging="552"/>
        <w:jc w:val="left"/>
      </w:pPr>
      <w:rPr>
        <w:rFonts w:hint="default" w:ascii="Arial" w:hAnsi="Arial" w:eastAsia="Arial" w:cs="Arial"/>
        <w:b/>
        <w:bCs/>
        <w:spacing w:val="-1"/>
        <w:w w:val="100"/>
        <w:sz w:val="22"/>
        <w:szCs w:val="22"/>
        <w:lang w:val="el-GR" w:eastAsia="el-GR" w:bidi="el-GR"/>
      </w:rPr>
    </w:lvl>
    <w:lvl w:ilvl="3">
      <w:start w:val="1"/>
      <w:numFmt w:val="decimal"/>
      <w:lvlText w:val="%1.%2.%3.%4."/>
      <w:lvlJc w:val="left"/>
      <w:pPr>
        <w:ind w:left="1115" w:hanging="860"/>
        <w:jc w:val="left"/>
      </w:pPr>
      <w:rPr>
        <w:rFonts w:hint="default" w:ascii="Calibri" w:hAnsi="Calibri" w:eastAsia="Calibri" w:cs="Calibri"/>
        <w:b/>
        <w:bCs/>
        <w:spacing w:val="-2"/>
        <w:w w:val="100"/>
        <w:sz w:val="22"/>
        <w:szCs w:val="22"/>
        <w:lang w:val="el-GR" w:eastAsia="el-GR" w:bidi="el-GR"/>
      </w:rPr>
    </w:lvl>
    <w:lvl w:ilvl="4">
      <w:start w:val="0"/>
      <w:numFmt w:val="bullet"/>
      <w:lvlText w:val="•"/>
      <w:lvlJc w:val="left"/>
      <w:pPr>
        <w:ind w:left="4995" w:hanging="860"/>
      </w:pPr>
      <w:rPr>
        <w:rFonts w:hint="default"/>
        <w:lang w:val="el-GR" w:eastAsia="el-GR" w:bidi="el-GR"/>
      </w:rPr>
    </w:lvl>
    <w:lvl w:ilvl="5">
      <w:start w:val="0"/>
      <w:numFmt w:val="bullet"/>
      <w:lvlText w:val="•"/>
      <w:lvlJc w:val="left"/>
      <w:pPr>
        <w:ind w:left="6107" w:hanging="860"/>
      </w:pPr>
      <w:rPr>
        <w:rFonts w:hint="default"/>
        <w:lang w:val="el-GR" w:eastAsia="el-GR" w:bidi="el-GR"/>
      </w:rPr>
    </w:lvl>
    <w:lvl w:ilvl="6">
      <w:start w:val="0"/>
      <w:numFmt w:val="bullet"/>
      <w:lvlText w:val="•"/>
      <w:lvlJc w:val="left"/>
      <w:pPr>
        <w:ind w:left="7219" w:hanging="860"/>
      </w:pPr>
      <w:rPr>
        <w:rFonts w:hint="default"/>
        <w:lang w:val="el-GR" w:eastAsia="el-GR" w:bidi="el-GR"/>
      </w:rPr>
    </w:lvl>
    <w:lvl w:ilvl="7">
      <w:start w:val="0"/>
      <w:numFmt w:val="bullet"/>
      <w:lvlText w:val="•"/>
      <w:lvlJc w:val="left"/>
      <w:pPr>
        <w:ind w:left="8330" w:hanging="860"/>
      </w:pPr>
      <w:rPr>
        <w:rFonts w:hint="default"/>
        <w:lang w:val="el-GR" w:eastAsia="el-GR" w:bidi="el-GR"/>
      </w:rPr>
    </w:lvl>
    <w:lvl w:ilvl="8">
      <w:start w:val="0"/>
      <w:numFmt w:val="bullet"/>
      <w:lvlText w:val="•"/>
      <w:lvlJc w:val="left"/>
      <w:pPr>
        <w:ind w:left="9442" w:hanging="860"/>
      </w:pPr>
      <w:rPr>
        <w:rFonts w:hint="default"/>
        <w:lang w:val="el-GR" w:eastAsia="el-GR" w:bidi="el-GR"/>
      </w:rPr>
    </w:lvl>
  </w:abstractNum>
  <w:abstractNum w:abstractNumId="3">
    <w:multiLevelType w:val="hybridMultilevel"/>
    <w:lvl w:ilvl="0">
      <w:start w:val="2"/>
      <w:numFmt w:val="decimal"/>
      <w:lvlText w:val="%1"/>
      <w:lvlJc w:val="left"/>
      <w:pPr>
        <w:ind w:left="1650" w:hanging="552"/>
        <w:jc w:val="left"/>
      </w:pPr>
      <w:rPr>
        <w:rFonts w:hint="default"/>
        <w:lang w:val="el-GR" w:eastAsia="el-GR" w:bidi="el-GR"/>
      </w:rPr>
    </w:lvl>
    <w:lvl w:ilvl="1">
      <w:start w:val="1"/>
      <w:numFmt w:val="decimal"/>
      <w:lvlText w:val="%1.%2"/>
      <w:lvlJc w:val="left"/>
      <w:pPr>
        <w:ind w:left="1650" w:hanging="552"/>
        <w:jc w:val="left"/>
      </w:pPr>
      <w:rPr>
        <w:rFonts w:hint="default"/>
        <w:lang w:val="el-GR" w:eastAsia="el-GR" w:bidi="el-GR"/>
      </w:rPr>
    </w:lvl>
    <w:lvl w:ilvl="2">
      <w:start w:val="1"/>
      <w:numFmt w:val="decimal"/>
      <w:lvlText w:val="%1.%2.%3"/>
      <w:lvlJc w:val="left"/>
      <w:pPr>
        <w:ind w:left="1650" w:hanging="552"/>
        <w:jc w:val="left"/>
      </w:pPr>
      <w:rPr>
        <w:rFonts w:hint="default" w:ascii="Arial" w:hAnsi="Arial" w:eastAsia="Arial" w:cs="Arial"/>
        <w:b/>
        <w:bCs/>
        <w:spacing w:val="-1"/>
        <w:w w:val="100"/>
        <w:sz w:val="22"/>
        <w:szCs w:val="22"/>
        <w:lang w:val="el-GR" w:eastAsia="el-GR" w:bidi="el-GR"/>
      </w:rPr>
    </w:lvl>
    <w:lvl w:ilvl="3">
      <w:start w:val="1"/>
      <w:numFmt w:val="decimal"/>
      <w:lvlText w:val="%1.%2.%3.%4"/>
      <w:lvlJc w:val="left"/>
      <w:pPr>
        <w:ind w:left="1122" w:hanging="684"/>
        <w:jc w:val="left"/>
      </w:pPr>
      <w:rPr>
        <w:rFonts w:hint="default" w:ascii="Calibri" w:hAnsi="Calibri" w:eastAsia="Calibri" w:cs="Calibri"/>
        <w:b/>
        <w:bCs/>
        <w:spacing w:val="-2"/>
        <w:w w:val="100"/>
        <w:sz w:val="22"/>
        <w:szCs w:val="22"/>
        <w:lang w:val="el-GR" w:eastAsia="el-GR" w:bidi="el-GR"/>
      </w:rPr>
    </w:lvl>
    <w:lvl w:ilvl="4">
      <w:start w:val="0"/>
      <w:numFmt w:val="bullet"/>
      <w:lvlText w:val="•"/>
      <w:lvlJc w:val="left"/>
      <w:pPr>
        <w:ind w:left="4995" w:hanging="684"/>
      </w:pPr>
      <w:rPr>
        <w:rFonts w:hint="default"/>
        <w:lang w:val="el-GR" w:eastAsia="el-GR" w:bidi="el-GR"/>
      </w:rPr>
    </w:lvl>
    <w:lvl w:ilvl="5">
      <w:start w:val="0"/>
      <w:numFmt w:val="bullet"/>
      <w:lvlText w:val="•"/>
      <w:lvlJc w:val="left"/>
      <w:pPr>
        <w:ind w:left="6107" w:hanging="684"/>
      </w:pPr>
      <w:rPr>
        <w:rFonts w:hint="default"/>
        <w:lang w:val="el-GR" w:eastAsia="el-GR" w:bidi="el-GR"/>
      </w:rPr>
    </w:lvl>
    <w:lvl w:ilvl="6">
      <w:start w:val="0"/>
      <w:numFmt w:val="bullet"/>
      <w:lvlText w:val="•"/>
      <w:lvlJc w:val="left"/>
      <w:pPr>
        <w:ind w:left="7219" w:hanging="684"/>
      </w:pPr>
      <w:rPr>
        <w:rFonts w:hint="default"/>
        <w:lang w:val="el-GR" w:eastAsia="el-GR" w:bidi="el-GR"/>
      </w:rPr>
    </w:lvl>
    <w:lvl w:ilvl="7">
      <w:start w:val="0"/>
      <w:numFmt w:val="bullet"/>
      <w:lvlText w:val="•"/>
      <w:lvlJc w:val="left"/>
      <w:pPr>
        <w:ind w:left="8330" w:hanging="684"/>
      </w:pPr>
      <w:rPr>
        <w:rFonts w:hint="default"/>
        <w:lang w:val="el-GR" w:eastAsia="el-GR" w:bidi="el-GR"/>
      </w:rPr>
    </w:lvl>
    <w:lvl w:ilvl="8">
      <w:start w:val="0"/>
      <w:numFmt w:val="bullet"/>
      <w:lvlText w:val="•"/>
      <w:lvlJc w:val="left"/>
      <w:pPr>
        <w:ind w:left="9442" w:hanging="684"/>
      </w:pPr>
      <w:rPr>
        <w:rFonts w:hint="default"/>
        <w:lang w:val="el-GR" w:eastAsia="el-GR" w:bidi="el-GR"/>
      </w:rPr>
    </w:lvl>
  </w:abstractNum>
  <w:abstractNum w:abstractNumId="2">
    <w:multiLevelType w:val="hybridMultilevel"/>
    <w:lvl w:ilvl="0">
      <w:start w:val="1"/>
      <w:numFmt w:val="decimal"/>
      <w:lvlText w:val="%1."/>
      <w:lvlJc w:val="left"/>
      <w:pPr>
        <w:ind w:left="1679" w:hanging="567"/>
        <w:jc w:val="left"/>
      </w:pPr>
      <w:rPr>
        <w:rFonts w:hint="default" w:ascii="Arial" w:hAnsi="Arial" w:eastAsia="Arial" w:cs="Arial"/>
        <w:b/>
        <w:bCs/>
        <w:color w:val="333399"/>
        <w:spacing w:val="-1"/>
        <w:w w:val="100"/>
        <w:sz w:val="28"/>
        <w:szCs w:val="28"/>
        <w:lang w:val="el-GR" w:eastAsia="el-GR" w:bidi="el-GR"/>
      </w:rPr>
    </w:lvl>
    <w:lvl w:ilvl="1">
      <w:start w:val="1"/>
      <w:numFmt w:val="decimal"/>
      <w:lvlText w:val="%1.%2"/>
      <w:lvlJc w:val="left"/>
      <w:pPr>
        <w:ind w:left="1679" w:hanging="567"/>
        <w:jc w:val="left"/>
      </w:pPr>
      <w:rPr>
        <w:rFonts w:hint="default" w:ascii="Arial" w:hAnsi="Arial" w:eastAsia="Arial" w:cs="Arial"/>
        <w:b/>
        <w:bCs/>
        <w:color w:val="001F5F"/>
        <w:w w:val="99"/>
        <w:sz w:val="24"/>
        <w:szCs w:val="24"/>
        <w:lang w:val="el-GR" w:eastAsia="el-GR" w:bidi="el-GR"/>
      </w:rPr>
    </w:lvl>
    <w:lvl w:ilvl="2">
      <w:start w:val="0"/>
      <w:numFmt w:val="bullet"/>
      <w:lvlText w:val=""/>
      <w:lvlJc w:val="left"/>
      <w:pPr>
        <w:ind w:left="1833" w:hanging="360"/>
      </w:pPr>
      <w:rPr>
        <w:rFonts w:hint="default" w:ascii="Symbol" w:hAnsi="Symbol" w:eastAsia="Symbol" w:cs="Symbol"/>
        <w:w w:val="100"/>
        <w:sz w:val="22"/>
        <w:szCs w:val="22"/>
        <w:lang w:val="el-GR" w:eastAsia="el-GR" w:bidi="el-GR"/>
      </w:rPr>
    </w:lvl>
    <w:lvl w:ilvl="3">
      <w:start w:val="0"/>
      <w:numFmt w:val="bullet"/>
      <w:lvlText w:val="•"/>
      <w:lvlJc w:val="left"/>
      <w:pPr>
        <w:ind w:left="3068" w:hanging="360"/>
      </w:pPr>
      <w:rPr>
        <w:rFonts w:hint="default"/>
        <w:lang w:val="el-GR" w:eastAsia="el-GR" w:bidi="el-GR"/>
      </w:rPr>
    </w:lvl>
    <w:lvl w:ilvl="4">
      <w:start w:val="0"/>
      <w:numFmt w:val="bullet"/>
      <w:lvlText w:val="•"/>
      <w:lvlJc w:val="left"/>
      <w:pPr>
        <w:ind w:left="4296" w:hanging="360"/>
      </w:pPr>
      <w:rPr>
        <w:rFonts w:hint="default"/>
        <w:lang w:val="el-GR" w:eastAsia="el-GR" w:bidi="el-GR"/>
      </w:rPr>
    </w:lvl>
    <w:lvl w:ilvl="5">
      <w:start w:val="0"/>
      <w:numFmt w:val="bullet"/>
      <w:lvlText w:val="•"/>
      <w:lvlJc w:val="left"/>
      <w:pPr>
        <w:ind w:left="5524" w:hanging="360"/>
      </w:pPr>
      <w:rPr>
        <w:rFonts w:hint="default"/>
        <w:lang w:val="el-GR" w:eastAsia="el-GR" w:bidi="el-GR"/>
      </w:rPr>
    </w:lvl>
    <w:lvl w:ilvl="6">
      <w:start w:val="0"/>
      <w:numFmt w:val="bullet"/>
      <w:lvlText w:val="•"/>
      <w:lvlJc w:val="left"/>
      <w:pPr>
        <w:ind w:left="6753" w:hanging="360"/>
      </w:pPr>
      <w:rPr>
        <w:rFonts w:hint="default"/>
        <w:lang w:val="el-GR" w:eastAsia="el-GR" w:bidi="el-GR"/>
      </w:rPr>
    </w:lvl>
    <w:lvl w:ilvl="7">
      <w:start w:val="0"/>
      <w:numFmt w:val="bullet"/>
      <w:lvlText w:val="•"/>
      <w:lvlJc w:val="left"/>
      <w:pPr>
        <w:ind w:left="7981" w:hanging="360"/>
      </w:pPr>
      <w:rPr>
        <w:rFonts w:hint="default"/>
        <w:lang w:val="el-GR" w:eastAsia="el-GR" w:bidi="el-GR"/>
      </w:rPr>
    </w:lvl>
    <w:lvl w:ilvl="8">
      <w:start w:val="0"/>
      <w:numFmt w:val="bullet"/>
      <w:lvlText w:val="•"/>
      <w:lvlJc w:val="left"/>
      <w:pPr>
        <w:ind w:left="9209" w:hanging="360"/>
      </w:pPr>
      <w:rPr>
        <w:rFonts w:hint="default"/>
        <w:lang w:val="el-GR" w:eastAsia="el-GR" w:bidi="el-GR"/>
      </w:rPr>
    </w:lvl>
  </w:abstractNum>
  <w:abstractNum w:abstractNumId="1">
    <w:multiLevelType w:val="hybridMultilevel"/>
    <w:lvl w:ilvl="0">
      <w:start w:val="2"/>
      <w:numFmt w:val="decimal"/>
      <w:lvlText w:val="%1"/>
      <w:lvlJc w:val="left"/>
      <w:pPr>
        <w:ind w:left="2001" w:hanging="449"/>
        <w:jc w:val="left"/>
      </w:pPr>
      <w:rPr>
        <w:rFonts w:hint="default"/>
        <w:lang w:val="el-GR" w:eastAsia="el-GR" w:bidi="el-GR"/>
      </w:rPr>
    </w:lvl>
    <w:lvl w:ilvl="1">
      <w:start w:val="4"/>
      <w:numFmt w:val="decimal"/>
      <w:lvlText w:val="%1.%2"/>
      <w:lvlJc w:val="left"/>
      <w:pPr>
        <w:ind w:left="2001" w:hanging="449"/>
        <w:jc w:val="left"/>
      </w:pPr>
      <w:rPr>
        <w:rFonts w:hint="default"/>
        <w:lang w:val="el-GR" w:eastAsia="el-GR" w:bidi="el-GR"/>
      </w:rPr>
    </w:lvl>
    <w:lvl w:ilvl="2">
      <w:start w:val="6"/>
      <w:numFmt w:val="decimal"/>
      <w:lvlText w:val="%1.%2.%3"/>
      <w:lvlJc w:val="left"/>
      <w:pPr>
        <w:ind w:left="2001" w:hanging="449"/>
        <w:jc w:val="left"/>
      </w:pPr>
      <w:rPr>
        <w:rFonts w:hint="default" w:ascii="Calibri" w:hAnsi="Calibri" w:eastAsia="Calibri" w:cs="Calibri"/>
        <w:i/>
        <w:w w:val="99"/>
        <w:sz w:val="20"/>
        <w:szCs w:val="20"/>
        <w:lang w:val="el-GR" w:eastAsia="el-GR" w:bidi="el-GR"/>
      </w:rPr>
    </w:lvl>
    <w:lvl w:ilvl="3">
      <w:start w:val="0"/>
      <w:numFmt w:val="bullet"/>
      <w:lvlText w:val="•"/>
      <w:lvlJc w:val="left"/>
      <w:pPr>
        <w:ind w:left="4899" w:hanging="449"/>
      </w:pPr>
      <w:rPr>
        <w:rFonts w:hint="default"/>
        <w:lang w:val="el-GR" w:eastAsia="el-GR" w:bidi="el-GR"/>
      </w:rPr>
    </w:lvl>
    <w:lvl w:ilvl="4">
      <w:start w:val="0"/>
      <w:numFmt w:val="bullet"/>
      <w:lvlText w:val="•"/>
      <w:lvlJc w:val="left"/>
      <w:pPr>
        <w:ind w:left="5866" w:hanging="449"/>
      </w:pPr>
      <w:rPr>
        <w:rFonts w:hint="default"/>
        <w:lang w:val="el-GR" w:eastAsia="el-GR" w:bidi="el-GR"/>
      </w:rPr>
    </w:lvl>
    <w:lvl w:ilvl="5">
      <w:start w:val="0"/>
      <w:numFmt w:val="bullet"/>
      <w:lvlText w:val="•"/>
      <w:lvlJc w:val="left"/>
      <w:pPr>
        <w:ind w:left="6833" w:hanging="449"/>
      </w:pPr>
      <w:rPr>
        <w:rFonts w:hint="default"/>
        <w:lang w:val="el-GR" w:eastAsia="el-GR" w:bidi="el-GR"/>
      </w:rPr>
    </w:lvl>
    <w:lvl w:ilvl="6">
      <w:start w:val="0"/>
      <w:numFmt w:val="bullet"/>
      <w:lvlText w:val="•"/>
      <w:lvlJc w:val="left"/>
      <w:pPr>
        <w:ind w:left="7799" w:hanging="449"/>
      </w:pPr>
      <w:rPr>
        <w:rFonts w:hint="default"/>
        <w:lang w:val="el-GR" w:eastAsia="el-GR" w:bidi="el-GR"/>
      </w:rPr>
    </w:lvl>
    <w:lvl w:ilvl="7">
      <w:start w:val="0"/>
      <w:numFmt w:val="bullet"/>
      <w:lvlText w:val="•"/>
      <w:lvlJc w:val="left"/>
      <w:pPr>
        <w:ind w:left="8766" w:hanging="449"/>
      </w:pPr>
      <w:rPr>
        <w:rFonts w:hint="default"/>
        <w:lang w:val="el-GR" w:eastAsia="el-GR" w:bidi="el-GR"/>
      </w:rPr>
    </w:lvl>
    <w:lvl w:ilvl="8">
      <w:start w:val="0"/>
      <w:numFmt w:val="bullet"/>
      <w:lvlText w:val="•"/>
      <w:lvlJc w:val="left"/>
      <w:pPr>
        <w:ind w:left="9733" w:hanging="449"/>
      </w:pPr>
      <w:rPr>
        <w:rFonts w:hint="default"/>
        <w:lang w:val="el-GR" w:eastAsia="el-GR" w:bidi="el-GR"/>
      </w:rPr>
    </w:lvl>
  </w:abstractNum>
  <w:abstractNum w:abstractNumId="0">
    <w:multiLevelType w:val="hybridMultilevel"/>
    <w:lvl w:ilvl="0">
      <w:start w:val="1"/>
      <w:numFmt w:val="decimal"/>
      <w:lvlText w:val="%1."/>
      <w:lvlJc w:val="left"/>
      <w:pPr>
        <w:ind w:left="1552" w:hanging="440"/>
        <w:jc w:val="left"/>
      </w:pPr>
      <w:rPr>
        <w:rFonts w:hint="default" w:ascii="Calibri" w:hAnsi="Calibri" w:eastAsia="Calibri" w:cs="Calibri"/>
        <w:b/>
        <w:bCs/>
        <w:spacing w:val="-1"/>
        <w:w w:val="99"/>
        <w:sz w:val="20"/>
        <w:szCs w:val="20"/>
        <w:lang w:val="el-GR" w:eastAsia="el-GR" w:bidi="el-GR"/>
      </w:rPr>
    </w:lvl>
    <w:lvl w:ilvl="1">
      <w:start w:val="1"/>
      <w:numFmt w:val="decimal"/>
      <w:lvlText w:val="%1.%2"/>
      <w:lvlJc w:val="left"/>
      <w:pPr>
        <w:ind w:left="1994" w:hanging="660"/>
        <w:jc w:val="left"/>
      </w:pPr>
      <w:rPr>
        <w:rFonts w:hint="default" w:ascii="Calibri" w:hAnsi="Calibri" w:eastAsia="Calibri" w:cs="Calibri"/>
        <w:w w:val="99"/>
        <w:sz w:val="20"/>
        <w:szCs w:val="20"/>
        <w:lang w:val="el-GR" w:eastAsia="el-GR" w:bidi="el-GR"/>
      </w:rPr>
    </w:lvl>
    <w:lvl w:ilvl="2">
      <w:start w:val="1"/>
      <w:numFmt w:val="decimal"/>
      <w:lvlText w:val="%1.%2.%3"/>
      <w:lvlJc w:val="left"/>
      <w:pPr>
        <w:ind w:left="2001" w:hanging="449"/>
        <w:jc w:val="left"/>
      </w:pPr>
      <w:rPr>
        <w:rFonts w:hint="default" w:ascii="Calibri" w:hAnsi="Calibri" w:eastAsia="Calibri" w:cs="Calibri"/>
        <w:i/>
        <w:w w:val="99"/>
        <w:sz w:val="20"/>
        <w:szCs w:val="20"/>
        <w:lang w:val="el-GR" w:eastAsia="el-GR" w:bidi="el-GR"/>
      </w:rPr>
    </w:lvl>
    <w:lvl w:ilvl="3">
      <w:start w:val="0"/>
      <w:numFmt w:val="bullet"/>
      <w:lvlText w:val="•"/>
      <w:lvlJc w:val="left"/>
      <w:pPr>
        <w:ind w:left="3593" w:hanging="449"/>
      </w:pPr>
      <w:rPr>
        <w:rFonts w:hint="default"/>
        <w:lang w:val="el-GR" w:eastAsia="el-GR" w:bidi="el-GR"/>
      </w:rPr>
    </w:lvl>
    <w:lvl w:ilvl="4">
      <w:start w:val="0"/>
      <w:numFmt w:val="bullet"/>
      <w:lvlText w:val="•"/>
      <w:lvlJc w:val="left"/>
      <w:pPr>
        <w:ind w:left="4746" w:hanging="449"/>
      </w:pPr>
      <w:rPr>
        <w:rFonts w:hint="default"/>
        <w:lang w:val="el-GR" w:eastAsia="el-GR" w:bidi="el-GR"/>
      </w:rPr>
    </w:lvl>
    <w:lvl w:ilvl="5">
      <w:start w:val="0"/>
      <w:numFmt w:val="bullet"/>
      <w:lvlText w:val="•"/>
      <w:lvlJc w:val="left"/>
      <w:pPr>
        <w:ind w:left="5899" w:hanging="449"/>
      </w:pPr>
      <w:rPr>
        <w:rFonts w:hint="default"/>
        <w:lang w:val="el-GR" w:eastAsia="el-GR" w:bidi="el-GR"/>
      </w:rPr>
    </w:lvl>
    <w:lvl w:ilvl="6">
      <w:start w:val="0"/>
      <w:numFmt w:val="bullet"/>
      <w:lvlText w:val="•"/>
      <w:lvlJc w:val="left"/>
      <w:pPr>
        <w:ind w:left="7053" w:hanging="449"/>
      </w:pPr>
      <w:rPr>
        <w:rFonts w:hint="default"/>
        <w:lang w:val="el-GR" w:eastAsia="el-GR" w:bidi="el-GR"/>
      </w:rPr>
    </w:lvl>
    <w:lvl w:ilvl="7">
      <w:start w:val="0"/>
      <w:numFmt w:val="bullet"/>
      <w:lvlText w:val="•"/>
      <w:lvlJc w:val="left"/>
      <w:pPr>
        <w:ind w:left="8206" w:hanging="449"/>
      </w:pPr>
      <w:rPr>
        <w:rFonts w:hint="default"/>
        <w:lang w:val="el-GR" w:eastAsia="el-GR" w:bidi="el-GR"/>
      </w:rPr>
    </w:lvl>
    <w:lvl w:ilvl="8">
      <w:start w:val="0"/>
      <w:numFmt w:val="bullet"/>
      <w:lvlText w:val="•"/>
      <w:lvlJc w:val="left"/>
      <w:pPr>
        <w:ind w:left="9359" w:hanging="449"/>
      </w:pPr>
      <w:rPr>
        <w:rFonts w:hint="default"/>
        <w:lang w:val="el-GR" w:eastAsia="el-GR" w:bidi="el-GR"/>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l-GR" w:bidi="el-GR"/>
    </w:rPr>
  </w:style>
  <w:style w:styleId="TOC1" w:type="paragraph">
    <w:name w:val="TOC 1"/>
    <w:basedOn w:val="Normal"/>
    <w:uiPriority w:val="1"/>
    <w:qFormat/>
    <w:pPr>
      <w:spacing w:before="121"/>
      <w:ind w:left="1552" w:right="634" w:hanging="1553"/>
      <w:jc w:val="right"/>
    </w:pPr>
    <w:rPr>
      <w:rFonts w:ascii="Calibri" w:hAnsi="Calibri" w:eastAsia="Calibri" w:cs="Calibri"/>
      <w:b/>
      <w:bCs/>
      <w:sz w:val="20"/>
      <w:szCs w:val="20"/>
      <w:lang w:val="el-GR" w:eastAsia="el-GR" w:bidi="el-GR"/>
    </w:rPr>
  </w:style>
  <w:style w:styleId="TOC2" w:type="paragraph">
    <w:name w:val="TOC 2"/>
    <w:basedOn w:val="Normal"/>
    <w:uiPriority w:val="1"/>
    <w:qFormat/>
    <w:pPr>
      <w:ind w:right="634"/>
      <w:jc w:val="right"/>
    </w:pPr>
    <w:rPr>
      <w:rFonts w:ascii="Calibri" w:hAnsi="Calibri" w:eastAsia="Calibri" w:cs="Calibri"/>
      <w:sz w:val="20"/>
      <w:szCs w:val="20"/>
      <w:lang w:val="el-GR" w:eastAsia="el-GR" w:bidi="el-GR"/>
    </w:rPr>
  </w:style>
  <w:style w:styleId="TOC3" w:type="paragraph">
    <w:name w:val="TOC 3"/>
    <w:basedOn w:val="Normal"/>
    <w:uiPriority w:val="1"/>
    <w:qFormat/>
    <w:pPr>
      <w:spacing w:line="243" w:lineRule="exact"/>
      <w:ind w:left="2001" w:right="634" w:hanging="2002"/>
      <w:jc w:val="right"/>
    </w:pPr>
    <w:rPr>
      <w:rFonts w:ascii="Calibri" w:hAnsi="Calibri" w:eastAsia="Calibri" w:cs="Calibri"/>
      <w:i/>
      <w:sz w:val="20"/>
      <w:szCs w:val="20"/>
      <w:lang w:val="el-GR" w:eastAsia="el-GR" w:bidi="el-GR"/>
    </w:rPr>
  </w:style>
  <w:style w:styleId="TOC4" w:type="paragraph">
    <w:name w:val="TOC 4"/>
    <w:basedOn w:val="Normal"/>
    <w:uiPriority w:val="1"/>
    <w:qFormat/>
    <w:pPr>
      <w:spacing w:before="1"/>
      <w:ind w:left="1994" w:right="634" w:hanging="1994"/>
      <w:jc w:val="right"/>
    </w:pPr>
    <w:rPr>
      <w:rFonts w:ascii="Calibri" w:hAnsi="Calibri" w:eastAsia="Calibri" w:cs="Calibri"/>
      <w:sz w:val="16"/>
      <w:szCs w:val="16"/>
      <w:lang w:val="el-GR" w:eastAsia="el-GR" w:bidi="el-GR"/>
    </w:rPr>
  </w:style>
  <w:style w:styleId="TOC5" w:type="paragraph">
    <w:name w:val="TOC 5"/>
    <w:basedOn w:val="Normal"/>
    <w:uiPriority w:val="1"/>
    <w:qFormat/>
    <w:pPr>
      <w:spacing w:line="243" w:lineRule="exact"/>
      <w:ind w:left="1994" w:right="634" w:hanging="1994"/>
      <w:jc w:val="right"/>
    </w:pPr>
    <w:rPr>
      <w:rFonts w:ascii="Calibri" w:hAnsi="Calibri" w:eastAsia="Calibri" w:cs="Calibri"/>
      <w:b/>
      <w:bCs/>
      <w:i/>
      <w:lang w:val="el-GR" w:eastAsia="el-GR" w:bidi="el-GR"/>
    </w:rPr>
  </w:style>
  <w:style w:styleId="TOC6" w:type="paragraph">
    <w:name w:val="TOC 6"/>
    <w:basedOn w:val="Normal"/>
    <w:uiPriority w:val="1"/>
    <w:qFormat/>
    <w:pPr>
      <w:ind w:left="1994" w:hanging="660"/>
    </w:pPr>
    <w:rPr>
      <w:rFonts w:ascii="Calibri" w:hAnsi="Calibri" w:eastAsia="Calibri" w:cs="Calibri"/>
      <w:sz w:val="16"/>
      <w:szCs w:val="16"/>
      <w:lang w:val="el-GR" w:eastAsia="el-GR" w:bidi="el-GR"/>
    </w:rPr>
  </w:style>
  <w:style w:styleId="BodyText" w:type="paragraph">
    <w:name w:val="Body Text"/>
    <w:basedOn w:val="Normal"/>
    <w:uiPriority w:val="1"/>
    <w:qFormat/>
    <w:pPr/>
    <w:rPr>
      <w:rFonts w:ascii="Calibri" w:hAnsi="Calibri" w:eastAsia="Calibri" w:cs="Calibri"/>
      <w:sz w:val="22"/>
      <w:szCs w:val="22"/>
      <w:lang w:val="el-GR" w:eastAsia="el-GR" w:bidi="el-GR"/>
    </w:rPr>
  </w:style>
  <w:style w:styleId="Heading1" w:type="paragraph">
    <w:name w:val="Heading 1"/>
    <w:basedOn w:val="Normal"/>
    <w:uiPriority w:val="1"/>
    <w:qFormat/>
    <w:pPr>
      <w:spacing w:before="8"/>
      <w:ind w:left="20"/>
      <w:outlineLvl w:val="1"/>
    </w:pPr>
    <w:rPr>
      <w:rFonts w:ascii="Arial" w:hAnsi="Arial" w:eastAsia="Arial" w:cs="Arial"/>
      <w:sz w:val="36"/>
      <w:szCs w:val="36"/>
      <w:lang w:val="el-GR" w:eastAsia="el-GR" w:bidi="el-GR"/>
    </w:rPr>
  </w:style>
  <w:style w:styleId="Heading2" w:type="paragraph">
    <w:name w:val="Heading 2"/>
    <w:basedOn w:val="Normal"/>
    <w:uiPriority w:val="1"/>
    <w:qFormat/>
    <w:pPr>
      <w:ind w:left="378"/>
      <w:outlineLvl w:val="2"/>
    </w:pPr>
    <w:rPr>
      <w:rFonts w:ascii="Arial" w:hAnsi="Arial" w:eastAsia="Arial" w:cs="Arial"/>
      <w:b/>
      <w:bCs/>
      <w:sz w:val="28"/>
      <w:szCs w:val="28"/>
      <w:lang w:val="el-GR" w:eastAsia="el-GR" w:bidi="el-GR"/>
    </w:rPr>
  </w:style>
  <w:style w:styleId="Heading3" w:type="paragraph">
    <w:name w:val="Heading 3"/>
    <w:basedOn w:val="Normal"/>
    <w:uiPriority w:val="1"/>
    <w:qFormat/>
    <w:pPr>
      <w:ind w:left="1501" w:hanging="404"/>
      <w:outlineLvl w:val="3"/>
    </w:pPr>
    <w:rPr>
      <w:rFonts w:ascii="Arial" w:hAnsi="Arial" w:eastAsia="Arial" w:cs="Arial"/>
      <w:b/>
      <w:bCs/>
      <w:sz w:val="24"/>
      <w:szCs w:val="24"/>
      <w:lang w:val="el-GR" w:eastAsia="el-GR" w:bidi="el-GR"/>
    </w:rPr>
  </w:style>
  <w:style w:styleId="Heading4" w:type="paragraph">
    <w:name w:val="Heading 4"/>
    <w:basedOn w:val="Normal"/>
    <w:uiPriority w:val="1"/>
    <w:qFormat/>
    <w:pPr>
      <w:ind w:left="1650"/>
      <w:outlineLvl w:val="4"/>
    </w:pPr>
    <w:rPr>
      <w:rFonts w:ascii="Calibri" w:hAnsi="Calibri" w:eastAsia="Calibri" w:cs="Calibri"/>
      <w:b/>
      <w:bCs/>
      <w:sz w:val="22"/>
      <w:szCs w:val="22"/>
      <w:lang w:val="el-GR" w:eastAsia="el-GR" w:bidi="el-GR"/>
    </w:rPr>
  </w:style>
  <w:style w:styleId="Heading5" w:type="paragraph">
    <w:name w:val="Heading 5"/>
    <w:basedOn w:val="Normal"/>
    <w:uiPriority w:val="1"/>
    <w:qFormat/>
    <w:pPr>
      <w:ind w:left="687" w:hanging="300"/>
      <w:jc w:val="both"/>
      <w:outlineLvl w:val="5"/>
    </w:pPr>
    <w:rPr>
      <w:rFonts w:ascii="Calibri" w:hAnsi="Calibri" w:eastAsia="Calibri" w:cs="Calibri"/>
      <w:b/>
      <w:bCs/>
      <w:i/>
      <w:sz w:val="22"/>
      <w:szCs w:val="22"/>
      <w:lang w:val="el-GR" w:eastAsia="el-GR" w:bidi="el-GR"/>
    </w:rPr>
  </w:style>
  <w:style w:styleId="ListParagraph" w:type="paragraph">
    <w:name w:val="List Paragraph"/>
    <w:basedOn w:val="Normal"/>
    <w:uiPriority w:val="1"/>
    <w:qFormat/>
    <w:pPr>
      <w:ind w:left="1833" w:hanging="10"/>
      <w:jc w:val="both"/>
    </w:pPr>
    <w:rPr>
      <w:rFonts w:ascii="Calibri" w:hAnsi="Calibri" w:eastAsia="Calibri" w:cs="Calibri"/>
      <w:lang w:val="el-GR" w:eastAsia="el-GR" w:bidi="el-GR"/>
    </w:rPr>
  </w:style>
  <w:style w:styleId="TableParagraph" w:type="paragraph">
    <w:name w:val="Table Paragraph"/>
    <w:basedOn w:val="Normal"/>
    <w:uiPriority w:val="1"/>
    <w:qFormat/>
    <w:pPr/>
    <w:rPr>
      <w:rFonts w:ascii="Calibri" w:hAnsi="Calibri" w:eastAsia="Calibri" w:cs="Calibri"/>
      <w:lang w:val="el-GR" w:eastAsia="el-GR" w:bidi="el-G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mailto:opan.pir@gmail.com" TargetMode="External"/><Relationship Id="rId8" Type="http://schemas.openxmlformats.org/officeDocument/2006/relationships/footer" Target="footer1.xml"/><Relationship Id="rId9" Type="http://schemas.openxmlformats.org/officeDocument/2006/relationships/hyperlink" Target="http://opanpireas.gr/" TargetMode="External"/><Relationship Id="rId10" Type="http://schemas.openxmlformats.org/officeDocument/2006/relationships/hyperlink" Target="http://dimosnet.gr/blog/laws/%CE%AC%CF%81%CE%B8%CF%81%CE%BF-47-%CF%84%CF%81%CE%BF%CF%80%CE%BF%CF%80%CE%BF%CE%AF%CE%B7%CF%83%CE%B7-%CE%B4%CE%B9%CE%B1%CF%84%CE%AC%CE%BE%CE%B5%CF%89%CE%BD-%CF%84%CE%BF%CF%85-%CE%BD-44122016-%CE%B1/" TargetMode="External"/><Relationship Id="rId11" Type="http://schemas.openxmlformats.org/officeDocument/2006/relationships/hyperlink" Target="https://dimosnet.gr/blog/laws/%ce%ac%cf%81%ce%b8%cf%81%ce%bf-43-%cf%84%cf%81%ce%bf%cf%80%ce%bf%cf%80%ce%bf%ce%af%ce%b7%cf%83%ce%b7-%ce%b4%ce%b9%ce%b1%cf%84%ce%ac%ce%be%ce%b5%cf%89%ce%bd-%cf%84%ce%bf%cf%85-%ce%bd-44122016-2/" TargetMode="External"/><Relationship Id="rId12" Type="http://schemas.openxmlformats.org/officeDocument/2006/relationships/hyperlink" Target="http://et.diavgeia.gov.gr/" TargetMode="External"/><Relationship Id="rId13" Type="http://schemas.openxmlformats.org/officeDocument/2006/relationships/hyperlink" Target="http://www.eaadhsy.gr/" TargetMode="External"/><Relationship Id="rId14" Type="http://schemas.openxmlformats.org/officeDocument/2006/relationships/hyperlink" Target="http://www.hsppa.gr/" TargetMode="External"/><Relationship Id="rId15" Type="http://schemas.openxmlformats.org/officeDocument/2006/relationships/hyperlink" Target="http://www.eaadhsy.gr/n4412/n4412fulltextlinks.html#art73_1" TargetMode="External"/><Relationship Id="rId16" Type="http://schemas.openxmlformats.org/officeDocument/2006/relationships/hyperlink" Target="http://www.eaadhsy.gr/n4412/n4412fulltextlinks.html#art73_4_b" TargetMode="External"/><Relationship Id="rId17" Type="http://schemas.openxmlformats.org/officeDocument/2006/relationships/hyperlink" Target="http://www.eaadhsy.gr/n4412/n4412fulltextlinks.html#art81" TargetMode="External"/><Relationship Id="rId18" Type="http://schemas.openxmlformats.org/officeDocument/2006/relationships/hyperlink" Target="http://www.eaadhsy.gr/n4412/n4412fulltextlinks.html#art79a" TargetMode="External"/><Relationship Id="rId19" Type="http://schemas.openxmlformats.org/officeDocument/2006/relationships/hyperlink" Target="http://www.eaadhsy.gr/n4412/n4412fulltextlinks.html#art104" TargetMode="External"/><Relationship Id="rId20" Type="http://schemas.openxmlformats.org/officeDocument/2006/relationships/hyperlink" Target="http://www.eaadhsy.gr/n4412/n4412fulltextlinks.html#art221" TargetMode="External"/><Relationship Id="rId21" Type="http://schemas.openxmlformats.org/officeDocument/2006/relationships/hyperlink" Target="http://www.eaadhsy.gr/n4412/n4412fulltextlinks.html#art376_11" TargetMode="External"/><Relationship Id="rId22" Type="http://schemas.openxmlformats.org/officeDocument/2006/relationships/image" Target="media/image2.png"/><Relationship Id="rId23" Type="http://schemas.openxmlformats.org/officeDocument/2006/relationships/header" Target="header2.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oter" Target="footer4.xml"/><Relationship Id="rId2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dcterms:created xsi:type="dcterms:W3CDTF">2020-12-21T09:12:23Z</dcterms:created>
  <dcterms:modified xsi:type="dcterms:W3CDTF">2020-12-21T09:12:23Z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Starter 2010</vt:lpwstr>
  </property>
  <property fmtid="{D5CDD505-2E9C-101B-9397-08002B2CF9AE}" pid="4" name="LastSaved">
    <vt:filetime>2020-12-21T00:00:00Z</vt:filetime>
  </property>
</Properties>
</file>